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434D8" w14:textId="77777777" w:rsidR="009A6EE4" w:rsidRDefault="00A97438">
      <w:pPr>
        <w:pStyle w:val="BodyText"/>
        <w:spacing w:before="79"/>
        <w:ind w:left="3126" w:right="2945"/>
        <w:jc w:val="center"/>
      </w:pPr>
      <w:r>
        <w:t>Introduction</w:t>
      </w:r>
    </w:p>
    <w:p w14:paraId="6A1C16D6" w14:textId="52399E4C" w:rsidR="009A6EE4" w:rsidRDefault="00732FBD">
      <w:pPr>
        <w:pStyle w:val="BodyText"/>
        <w:spacing w:before="10"/>
        <w:rPr>
          <w:sz w:val="14"/>
        </w:rPr>
      </w:pPr>
      <w:r>
        <w:rPr>
          <w:noProof/>
          <w:lang w:val="en-GB" w:eastAsia="en-GB"/>
        </w:rPr>
        <mc:AlternateContent>
          <mc:Choice Requires="wps">
            <w:drawing>
              <wp:anchor distT="0" distB="0" distL="0" distR="0" simplePos="0" relativeHeight="487587840" behindDoc="1" locked="0" layoutInCell="1" allowOverlap="1" wp14:anchorId="7C67767C" wp14:editId="2C018AE1">
                <wp:simplePos x="0" y="0"/>
                <wp:positionH relativeFrom="page">
                  <wp:posOffset>914400</wp:posOffset>
                </wp:positionH>
                <wp:positionV relativeFrom="paragraph">
                  <wp:posOffset>123825</wp:posOffset>
                </wp:positionV>
                <wp:extent cx="5943600" cy="20320"/>
                <wp:effectExtent l="0" t="0" r="0" b="0"/>
                <wp:wrapTopAndBottom/>
                <wp:docPr id="9"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3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72A51" id="docshape1" o:spid="_x0000_s1026" style="position:absolute;margin-left:1in;margin-top:9.75pt;width:468pt;height:1.6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" fillcolor="black" stroked="f">
                <w10:wrap type="topAndBottom" anchorx="page"/>
              </v:rect>
            </w:pict>
          </mc:Fallback>
        </mc:AlternateContent>
      </w:r>
    </w:p>
    <w:p w14:paraId="52A4FDD0" w14:textId="77777777" w:rsidR="009A6EE4" w:rsidRDefault="00A97438">
      <w:pPr>
        <w:spacing w:before="49"/>
        <w:ind w:left="3125" w:right="2946"/>
        <w:jc w:val="center"/>
        <w:rPr>
          <w:b/>
          <w:sz w:val="24"/>
        </w:rPr>
      </w:pPr>
      <w:r>
        <w:rPr>
          <w:b/>
          <w:sz w:val="24"/>
        </w:rPr>
        <w:t>Asset</w:t>
      </w:r>
      <w:r>
        <w:rPr>
          <w:b/>
          <w:spacing w:val="-2"/>
          <w:sz w:val="24"/>
        </w:rPr>
        <w:t xml:space="preserve"> </w:t>
      </w:r>
      <w:r>
        <w:rPr>
          <w:b/>
          <w:sz w:val="24"/>
        </w:rPr>
        <w:t>Management</w:t>
      </w:r>
    </w:p>
    <w:p w14:paraId="1EA9E7E3" w14:textId="77777777" w:rsidR="009A6EE4" w:rsidRDefault="009A6EE4">
      <w:pPr>
        <w:pStyle w:val="BodyText"/>
        <w:spacing w:before="7"/>
        <w:rPr>
          <w:b/>
          <w:sz w:val="37"/>
        </w:rPr>
      </w:pPr>
    </w:p>
    <w:p w14:paraId="7731A257" w14:textId="77777777" w:rsidR="009A6EE4" w:rsidRDefault="00A97438">
      <w:pPr>
        <w:pStyle w:val="BodyText"/>
        <w:spacing w:line="259" w:lineRule="auto"/>
        <w:ind w:left="300" w:right="118"/>
        <w:jc w:val="both"/>
      </w:pPr>
      <w:r>
        <w:t>Fleet</w:t>
      </w:r>
      <w:r>
        <w:rPr>
          <w:spacing w:val="1"/>
        </w:rPr>
        <w:t xml:space="preserve"> </w:t>
      </w:r>
      <w:r>
        <w:t>Managers</w:t>
      </w:r>
      <w:r>
        <w:rPr>
          <w:spacing w:val="1"/>
        </w:rPr>
        <w:t xml:space="preserve"> </w:t>
      </w:r>
      <w:r>
        <w:t>are</w:t>
      </w:r>
      <w:r>
        <w:rPr>
          <w:spacing w:val="1"/>
        </w:rPr>
        <w:t xml:space="preserve"> </w:t>
      </w:r>
      <w:r>
        <w:t>asset</w:t>
      </w:r>
      <w:r>
        <w:rPr>
          <w:spacing w:val="1"/>
        </w:rPr>
        <w:t xml:space="preserve"> </w:t>
      </w:r>
      <w:r>
        <w:t>managers.</w:t>
      </w:r>
      <w:r>
        <w:rPr>
          <w:spacing w:val="1"/>
        </w:rPr>
        <w:t xml:space="preserve"> </w:t>
      </w:r>
      <w:r>
        <w:t>As</w:t>
      </w:r>
      <w:r>
        <w:rPr>
          <w:spacing w:val="1"/>
        </w:rPr>
        <w:t xml:space="preserve"> </w:t>
      </w:r>
      <w:r>
        <w:t>such,</w:t>
      </w:r>
      <w:r>
        <w:rPr>
          <w:spacing w:val="1"/>
        </w:rPr>
        <w:t xml:space="preserve"> </w:t>
      </w:r>
      <w:r>
        <w:t>they</w:t>
      </w:r>
      <w:r>
        <w:rPr>
          <w:spacing w:val="1"/>
        </w:rPr>
        <w:t xml:space="preserve"> </w:t>
      </w:r>
      <w:r>
        <w:t>are</w:t>
      </w:r>
      <w:r>
        <w:rPr>
          <w:spacing w:val="1"/>
        </w:rPr>
        <w:t xml:space="preserve"> </w:t>
      </w:r>
      <w:r>
        <w:t>tasked</w:t>
      </w:r>
      <w:r>
        <w:rPr>
          <w:spacing w:val="1"/>
        </w:rPr>
        <w:t xml:space="preserve"> </w:t>
      </w:r>
      <w:r>
        <w:t>with</w:t>
      </w:r>
      <w:r>
        <w:rPr>
          <w:spacing w:val="1"/>
        </w:rPr>
        <w:t xml:space="preserve"> </w:t>
      </w:r>
      <w:r>
        <w:t>Asset</w:t>
      </w:r>
      <w:r>
        <w:rPr>
          <w:spacing w:val="1"/>
        </w:rPr>
        <w:t xml:space="preserve"> </w:t>
      </w:r>
      <w:r>
        <w:t>Management</w:t>
      </w:r>
      <w:r>
        <w:rPr>
          <w:spacing w:val="1"/>
        </w:rPr>
        <w:t xml:space="preserve"> </w:t>
      </w:r>
      <w:r>
        <w:t>responsibilities</w:t>
      </w:r>
      <w:r>
        <w:rPr>
          <w:spacing w:val="-10"/>
        </w:rPr>
        <w:t xml:space="preserve"> </w:t>
      </w:r>
      <w:r>
        <w:t>that</w:t>
      </w:r>
      <w:r>
        <w:rPr>
          <w:spacing w:val="-9"/>
        </w:rPr>
        <w:t xml:space="preserve"> </w:t>
      </w:r>
      <w:r>
        <w:t>include</w:t>
      </w:r>
      <w:r>
        <w:rPr>
          <w:spacing w:val="-11"/>
        </w:rPr>
        <w:t xml:space="preserve"> </w:t>
      </w:r>
      <w:r>
        <w:t>vehicle</w:t>
      </w:r>
      <w:r>
        <w:rPr>
          <w:spacing w:val="-7"/>
        </w:rPr>
        <w:t xml:space="preserve"> </w:t>
      </w:r>
      <w:r>
        <w:t>selection,</w:t>
      </w:r>
      <w:r>
        <w:rPr>
          <w:spacing w:val="-10"/>
        </w:rPr>
        <w:t xml:space="preserve"> </w:t>
      </w:r>
      <w:r>
        <w:t>procurement,</w:t>
      </w:r>
      <w:r>
        <w:rPr>
          <w:spacing w:val="-9"/>
        </w:rPr>
        <w:t xml:space="preserve"> </w:t>
      </w:r>
      <w:r>
        <w:t>commissioning,</w:t>
      </w:r>
      <w:r>
        <w:rPr>
          <w:spacing w:val="-8"/>
        </w:rPr>
        <w:t xml:space="preserve"> </w:t>
      </w:r>
      <w:r>
        <w:t>disposal,</w:t>
      </w:r>
      <w:r>
        <w:rPr>
          <w:spacing w:val="-8"/>
        </w:rPr>
        <w:t xml:space="preserve"> </w:t>
      </w:r>
      <w:r>
        <w:t>remarketing</w:t>
      </w:r>
      <w:r>
        <w:rPr>
          <w:spacing w:val="-58"/>
        </w:rPr>
        <w:t xml:space="preserve"> </w:t>
      </w:r>
      <w:r>
        <w:t>and decommissioning. Because fleet assets and costs related to these assets often represent a</w:t>
      </w:r>
      <w:r>
        <w:rPr>
          <w:spacing w:val="1"/>
        </w:rPr>
        <w:t xml:space="preserve"> </w:t>
      </w:r>
      <w:r>
        <w:t>significant portion of an organization's net value and operating expenses, fleet managers that are</w:t>
      </w:r>
      <w:r>
        <w:rPr>
          <w:spacing w:val="1"/>
        </w:rPr>
        <w:t xml:space="preserve"> </w:t>
      </w:r>
      <w:r>
        <w:t>skilled in asset management can significantly improve an organization's profitability and/or cost</w:t>
      </w:r>
      <w:r>
        <w:rPr>
          <w:spacing w:val="1"/>
        </w:rPr>
        <w:t xml:space="preserve"> </w:t>
      </w:r>
      <w:r>
        <w:t>effectiveness.</w:t>
      </w:r>
    </w:p>
    <w:p w14:paraId="462DCA42" w14:textId="77777777" w:rsidR="009A6EE4" w:rsidRDefault="009A6EE4">
      <w:pPr>
        <w:pStyle w:val="BodyText"/>
        <w:spacing w:before="4"/>
      </w:pPr>
    </w:p>
    <w:p w14:paraId="65B51A1E" w14:textId="77777777" w:rsidR="009A6EE4" w:rsidRDefault="00A97438">
      <w:pPr>
        <w:pStyle w:val="BodyText"/>
        <w:ind w:left="300" w:right="125"/>
      </w:pPr>
      <w:r>
        <w:t>This</w:t>
      </w:r>
      <w:r>
        <w:rPr>
          <w:spacing w:val="-2"/>
        </w:rPr>
        <w:t xml:space="preserve"> </w:t>
      </w:r>
      <w:r>
        <w:t>module</w:t>
      </w:r>
      <w:r>
        <w:rPr>
          <w:spacing w:val="-1"/>
        </w:rPr>
        <w:t xml:space="preserve"> </w:t>
      </w:r>
      <w:r>
        <w:t>covers</w:t>
      </w:r>
      <w:r>
        <w:rPr>
          <w:spacing w:val="-1"/>
        </w:rPr>
        <w:t xml:space="preserve"> </w:t>
      </w:r>
      <w:r>
        <w:t>the wide</w:t>
      </w:r>
      <w:r>
        <w:rPr>
          <w:spacing w:val="-3"/>
        </w:rPr>
        <w:t xml:space="preserve"> </w:t>
      </w:r>
      <w:r>
        <w:t>range</w:t>
      </w:r>
      <w:r>
        <w:rPr>
          <w:spacing w:val="-2"/>
        </w:rPr>
        <w:t xml:space="preserve"> </w:t>
      </w:r>
      <w:r>
        <w:t>of</w:t>
      </w:r>
      <w:r>
        <w:rPr>
          <w:spacing w:val="-1"/>
        </w:rPr>
        <w:t xml:space="preserve"> </w:t>
      </w:r>
      <w:r>
        <w:t>activities</w:t>
      </w:r>
      <w:r>
        <w:rPr>
          <w:spacing w:val="-1"/>
        </w:rPr>
        <w:t xml:space="preserve"> </w:t>
      </w:r>
      <w:r>
        <w:t>associated</w:t>
      </w:r>
      <w:r>
        <w:rPr>
          <w:spacing w:val="-2"/>
        </w:rPr>
        <w:t xml:space="preserve"> </w:t>
      </w:r>
      <w:r>
        <w:t>with</w:t>
      </w:r>
      <w:r>
        <w:rPr>
          <w:spacing w:val="-1"/>
        </w:rPr>
        <w:t xml:space="preserve"> </w:t>
      </w:r>
      <w:r>
        <w:t>asset</w:t>
      </w:r>
      <w:r>
        <w:rPr>
          <w:spacing w:val="-1"/>
        </w:rPr>
        <w:t xml:space="preserve"> </w:t>
      </w:r>
      <w:r>
        <w:t>management.</w:t>
      </w:r>
      <w:r>
        <w:rPr>
          <w:spacing w:val="1"/>
        </w:rPr>
        <w:t xml:space="preserve"> </w:t>
      </w:r>
      <w:r>
        <w:t>It</w:t>
      </w:r>
      <w:r>
        <w:rPr>
          <w:spacing w:val="-2"/>
        </w:rPr>
        <w:t xml:space="preserve"> </w:t>
      </w:r>
      <w:r>
        <w:t>commences</w:t>
      </w:r>
      <w:r>
        <w:rPr>
          <w:spacing w:val="-57"/>
        </w:rPr>
        <w:t xml:space="preserve"> </w:t>
      </w:r>
      <w:r>
        <w:t>with a look at strategic sourcing to build an understanding of the importance of building positive</w:t>
      </w:r>
      <w:r>
        <w:rPr>
          <w:spacing w:val="1"/>
        </w:rPr>
        <w:t xml:space="preserve"> </w:t>
      </w:r>
      <w:r>
        <w:t>supplier</w:t>
      </w:r>
      <w:r>
        <w:rPr>
          <w:spacing w:val="1"/>
        </w:rPr>
        <w:t xml:space="preserve"> </w:t>
      </w:r>
      <w:r>
        <w:t>relationships</w:t>
      </w:r>
      <w:r>
        <w:rPr>
          <w:spacing w:val="4"/>
        </w:rPr>
        <w:t xml:space="preserve"> </w:t>
      </w:r>
      <w:r>
        <w:t>and</w:t>
      </w:r>
      <w:r>
        <w:rPr>
          <w:spacing w:val="4"/>
        </w:rPr>
        <w:t xml:space="preserve"> </w:t>
      </w:r>
      <w:r>
        <w:t>partnering</w:t>
      </w:r>
      <w:r>
        <w:rPr>
          <w:spacing w:val="1"/>
        </w:rPr>
        <w:t xml:space="preserve"> </w:t>
      </w:r>
      <w:r>
        <w:t>with</w:t>
      </w:r>
      <w:r>
        <w:rPr>
          <w:spacing w:val="4"/>
        </w:rPr>
        <w:t xml:space="preserve"> </w:t>
      </w:r>
      <w:r>
        <w:t>industry vendors.</w:t>
      </w:r>
      <w:r>
        <w:rPr>
          <w:spacing w:val="4"/>
        </w:rPr>
        <w:t xml:space="preserve"> </w:t>
      </w:r>
      <w:r>
        <w:t>Fleet</w:t>
      </w:r>
      <w:r>
        <w:rPr>
          <w:spacing w:val="4"/>
        </w:rPr>
        <w:t xml:space="preserve"> </w:t>
      </w:r>
      <w:r>
        <w:t>Managers</w:t>
      </w:r>
      <w:r>
        <w:rPr>
          <w:spacing w:val="4"/>
        </w:rPr>
        <w:t xml:space="preserve"> </w:t>
      </w:r>
      <w:r>
        <w:t>should</w:t>
      </w:r>
      <w:r>
        <w:rPr>
          <w:spacing w:val="4"/>
        </w:rPr>
        <w:t xml:space="preserve"> </w:t>
      </w:r>
      <w:r>
        <w:t>all</w:t>
      </w:r>
      <w:r>
        <w:rPr>
          <w:spacing w:val="1"/>
        </w:rPr>
        <w:t xml:space="preserve"> </w:t>
      </w:r>
      <w:r>
        <w:t>understand the basic terms and definitions associated with fleet pricing and be able to read</w:t>
      </w:r>
      <w:r>
        <w:rPr>
          <w:spacing w:val="1"/>
        </w:rPr>
        <w:t xml:space="preserve"> </w:t>
      </w:r>
      <w:r>
        <w:t>vehicle invoices, decide whether to purchase from factory or stock and then negotiate favorable</w:t>
      </w:r>
      <w:r>
        <w:rPr>
          <w:spacing w:val="1"/>
        </w:rPr>
        <w:t xml:space="preserve"> </w:t>
      </w:r>
      <w:r>
        <w:t>terms. Next, this module provides an invaluable tool in the form of the vehicle selector process</w:t>
      </w:r>
      <w:r>
        <w:rPr>
          <w:spacing w:val="1"/>
        </w:rPr>
        <w:t xml:space="preserve"> </w:t>
      </w:r>
      <w:r>
        <w:t>and accompanying selector matrix. The selected vehicle must comply to the desired</w:t>
      </w:r>
      <w:r>
        <w:rPr>
          <w:spacing w:val="1"/>
        </w:rPr>
        <w:t xml:space="preserve"> </w:t>
      </w:r>
      <w:r>
        <w:t>specifications and this module looks at the four types of specifications and how to incorporate</w:t>
      </w:r>
      <w:r>
        <w:rPr>
          <w:spacing w:val="1"/>
        </w:rPr>
        <w:t xml:space="preserve"> </w:t>
      </w:r>
      <w:r>
        <w:t>them in Requests for Proposals for the best result. Once an asset is selected and acquired, asset</w:t>
      </w:r>
      <w:r>
        <w:rPr>
          <w:spacing w:val="1"/>
        </w:rPr>
        <w:t xml:space="preserve"> </w:t>
      </w:r>
      <w:r>
        <w:t>management turns to in-service concerns such as utilization reviews and the creation of vehicle</w:t>
      </w:r>
      <w:r>
        <w:rPr>
          <w:spacing w:val="1"/>
        </w:rPr>
        <w:t xml:space="preserve"> </w:t>
      </w:r>
      <w:r>
        <w:t>pools. Finally, the module covers the numerous options for remarketing and the importance of</w:t>
      </w:r>
      <w:r>
        <w:rPr>
          <w:spacing w:val="1"/>
        </w:rPr>
        <w:t xml:space="preserve"> </w:t>
      </w:r>
      <w:r>
        <w:t>using</w:t>
      </w:r>
      <w:r>
        <w:rPr>
          <w:spacing w:val="-3"/>
        </w:rPr>
        <w:t xml:space="preserve"> </w:t>
      </w:r>
      <w:r>
        <w:t>the option</w:t>
      </w:r>
      <w:r>
        <w:rPr>
          <w:spacing w:val="-1"/>
        </w:rPr>
        <w:t xml:space="preserve"> </w:t>
      </w:r>
      <w:r>
        <w:t>(or</w:t>
      </w:r>
      <w:r>
        <w:rPr>
          <w:spacing w:val="-1"/>
        </w:rPr>
        <w:t xml:space="preserve"> </w:t>
      </w:r>
      <w:r>
        <w:t>combination of</w:t>
      </w:r>
      <w:r>
        <w:rPr>
          <w:spacing w:val="-1"/>
        </w:rPr>
        <w:t xml:space="preserve"> </w:t>
      </w:r>
      <w:r>
        <w:t>options) that</w:t>
      </w:r>
      <w:r>
        <w:rPr>
          <w:spacing w:val="-1"/>
        </w:rPr>
        <w:t xml:space="preserve"> </w:t>
      </w:r>
      <w:r>
        <w:t>best meets the</w:t>
      </w:r>
      <w:r>
        <w:rPr>
          <w:spacing w:val="-2"/>
        </w:rPr>
        <w:t xml:space="preserve"> </w:t>
      </w:r>
      <w:r>
        <w:t>needs of</w:t>
      </w:r>
      <w:r>
        <w:rPr>
          <w:spacing w:val="3"/>
        </w:rPr>
        <w:t xml:space="preserve"> </w:t>
      </w:r>
      <w:r>
        <w:t>your</w:t>
      </w:r>
      <w:r>
        <w:rPr>
          <w:spacing w:val="-1"/>
        </w:rPr>
        <w:t xml:space="preserve"> </w:t>
      </w:r>
      <w:r>
        <w:t>organization.</w:t>
      </w:r>
    </w:p>
    <w:p w14:paraId="6FB7F06C" w14:textId="77777777" w:rsidR="009A6EE4" w:rsidRDefault="009A6EE4">
      <w:pPr>
        <w:pStyle w:val="BodyText"/>
        <w:rPr>
          <w:sz w:val="20"/>
        </w:rPr>
      </w:pPr>
    </w:p>
    <w:p w14:paraId="7E8F6547" w14:textId="2009EB4A" w:rsidR="009A6EE4" w:rsidRDefault="00732FBD">
      <w:pPr>
        <w:pStyle w:val="BodyText"/>
        <w:spacing w:before="2"/>
        <w:rPr>
          <w:sz w:val="19"/>
        </w:rPr>
      </w:pPr>
      <w:r>
        <w:rPr>
          <w:noProof/>
          <w:lang w:val="en-GB" w:eastAsia="en-GB"/>
        </w:rPr>
        <mc:AlternateContent>
          <mc:Choice Requires="wps">
            <w:drawing>
              <wp:anchor distT="0" distB="0" distL="0" distR="0" simplePos="0" relativeHeight="487588352" behindDoc="1" locked="0" layoutInCell="1" allowOverlap="1" wp14:anchorId="28395F18" wp14:editId="3067FAB6">
                <wp:simplePos x="0" y="0"/>
                <wp:positionH relativeFrom="page">
                  <wp:posOffset>914400</wp:posOffset>
                </wp:positionH>
                <wp:positionV relativeFrom="paragraph">
                  <wp:posOffset>155575</wp:posOffset>
                </wp:positionV>
                <wp:extent cx="5943600" cy="19685"/>
                <wp:effectExtent l="0" t="0" r="0" b="0"/>
                <wp:wrapTopAndBottom/>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96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C2A1A" id="docshape2" o:spid="_x0000_s1026" style="position:absolute;margin-left:1in;margin-top:12.25pt;width:468pt;height:1.5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" fillcolor="black" stroked="f">
                <w10:wrap type="topAndBottom" anchorx="page"/>
              </v:rect>
            </w:pict>
          </mc:Fallback>
        </mc:AlternateContent>
      </w:r>
    </w:p>
    <w:p w14:paraId="5E2D5358" w14:textId="77777777" w:rsidR="009A6EE4" w:rsidRDefault="00A97438">
      <w:pPr>
        <w:pStyle w:val="BodyText"/>
        <w:spacing w:before="50"/>
        <w:ind w:left="3124" w:right="2946"/>
        <w:jc w:val="center"/>
      </w:pPr>
      <w:r>
        <w:t>Learning</w:t>
      </w:r>
      <w:r>
        <w:rPr>
          <w:spacing w:val="-5"/>
        </w:rPr>
        <w:t xml:space="preserve"> </w:t>
      </w:r>
      <w:r>
        <w:t>Objectives</w:t>
      </w:r>
    </w:p>
    <w:p w14:paraId="0BE34F3B" w14:textId="046A7ECD" w:rsidR="009A6EE4" w:rsidRDefault="00732FBD">
      <w:pPr>
        <w:pStyle w:val="BodyText"/>
        <w:spacing w:before="10"/>
        <w:rPr>
          <w:sz w:val="14"/>
        </w:rPr>
      </w:pPr>
      <w:r>
        <w:rPr>
          <w:noProof/>
          <w:lang w:val="en-GB" w:eastAsia="en-GB"/>
        </w:rPr>
        <mc:AlternateContent>
          <mc:Choice Requires="wps">
            <w:drawing>
              <wp:anchor distT="0" distB="0" distL="0" distR="0" simplePos="0" relativeHeight="487588864" behindDoc="1" locked="0" layoutInCell="1" allowOverlap="1" wp14:anchorId="3C01F2DC" wp14:editId="4815B917">
                <wp:simplePos x="0" y="0"/>
                <wp:positionH relativeFrom="page">
                  <wp:posOffset>914400</wp:posOffset>
                </wp:positionH>
                <wp:positionV relativeFrom="paragraph">
                  <wp:posOffset>123825</wp:posOffset>
                </wp:positionV>
                <wp:extent cx="5943600" cy="19685"/>
                <wp:effectExtent l="0" t="0" r="0" b="0"/>
                <wp:wrapTopAndBottom/>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96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0581B" id="docshape3" o:spid="_x0000_s1026" style="position:absolute;margin-left:1in;margin-top:9.75pt;width:468pt;height:1.5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" fillcolor="black" stroked="f">
                <w10:wrap type="topAndBottom" anchorx="page"/>
              </v:rect>
            </w:pict>
          </mc:Fallback>
        </mc:AlternateContent>
      </w:r>
    </w:p>
    <w:p w14:paraId="2A63525E" w14:textId="77777777" w:rsidR="009A6EE4" w:rsidRDefault="00A97438">
      <w:pPr>
        <w:spacing w:before="50"/>
        <w:ind w:left="3936" w:right="3756" w:firstLine="1"/>
        <w:jc w:val="center"/>
        <w:rPr>
          <w:b/>
          <w:sz w:val="24"/>
        </w:rPr>
      </w:pPr>
      <w:r>
        <w:rPr>
          <w:b/>
          <w:sz w:val="24"/>
        </w:rPr>
        <w:t>Asset Management</w:t>
      </w:r>
      <w:r>
        <w:rPr>
          <w:b/>
          <w:spacing w:val="1"/>
          <w:sz w:val="24"/>
        </w:rPr>
        <w:t xml:space="preserve"> </w:t>
      </w:r>
      <w:r>
        <w:rPr>
          <w:b/>
          <w:sz w:val="24"/>
        </w:rPr>
        <w:t>Learning</w:t>
      </w:r>
      <w:r>
        <w:rPr>
          <w:b/>
          <w:spacing w:val="-14"/>
          <w:sz w:val="24"/>
        </w:rPr>
        <w:t xml:space="preserve"> </w:t>
      </w:r>
      <w:r>
        <w:rPr>
          <w:b/>
          <w:sz w:val="24"/>
        </w:rPr>
        <w:t>Objectives</w:t>
      </w:r>
    </w:p>
    <w:p w14:paraId="3F5BA203" w14:textId="77777777" w:rsidR="009A6EE4" w:rsidRDefault="009A6EE4">
      <w:pPr>
        <w:pStyle w:val="BodyText"/>
        <w:spacing w:before="5"/>
        <w:rPr>
          <w:b/>
        </w:rPr>
      </w:pPr>
    </w:p>
    <w:p w14:paraId="396319F8" w14:textId="77777777" w:rsidR="009A6EE4" w:rsidRDefault="00A97438">
      <w:pPr>
        <w:pStyle w:val="BodyText"/>
        <w:ind w:left="300" w:right="498"/>
      </w:pPr>
      <w:r>
        <w:t>The</w:t>
      </w:r>
      <w:r>
        <w:rPr>
          <w:spacing w:val="-3"/>
        </w:rPr>
        <w:t xml:space="preserve"> </w:t>
      </w:r>
      <w:r>
        <w:t>CAFM</w:t>
      </w:r>
      <w:r>
        <w:rPr>
          <w:spacing w:val="-1"/>
        </w:rPr>
        <w:t xml:space="preserve"> </w:t>
      </w:r>
      <w:r>
        <w:t>Asset</w:t>
      </w:r>
      <w:r>
        <w:rPr>
          <w:spacing w:val="-1"/>
        </w:rPr>
        <w:t xml:space="preserve"> </w:t>
      </w:r>
      <w:r>
        <w:t>Management</w:t>
      </w:r>
      <w:r>
        <w:rPr>
          <w:spacing w:val="-1"/>
        </w:rPr>
        <w:t xml:space="preserve"> </w:t>
      </w:r>
      <w:r>
        <w:t>module</w:t>
      </w:r>
      <w:r>
        <w:rPr>
          <w:spacing w:val="-2"/>
        </w:rPr>
        <w:t xml:space="preserve"> </w:t>
      </w:r>
      <w:r>
        <w:t>will</w:t>
      </w:r>
      <w:r>
        <w:rPr>
          <w:spacing w:val="-1"/>
        </w:rPr>
        <w:t xml:space="preserve"> </w:t>
      </w:r>
      <w:r>
        <w:t>cover the</w:t>
      </w:r>
      <w:r>
        <w:rPr>
          <w:spacing w:val="-1"/>
        </w:rPr>
        <w:t xml:space="preserve"> </w:t>
      </w:r>
      <w:r>
        <w:t>following</w:t>
      </w:r>
      <w:r>
        <w:rPr>
          <w:spacing w:val="-4"/>
        </w:rPr>
        <w:t xml:space="preserve"> </w:t>
      </w:r>
      <w:r>
        <w:t>competencies</w:t>
      </w:r>
      <w:r>
        <w:rPr>
          <w:spacing w:val="-1"/>
        </w:rPr>
        <w:t xml:space="preserve"> </w:t>
      </w:r>
      <w:r>
        <w:t>and</w:t>
      </w:r>
      <w:r>
        <w:rPr>
          <w:spacing w:val="-1"/>
        </w:rPr>
        <w:t xml:space="preserve"> </w:t>
      </w:r>
      <w:r>
        <w:t>respective</w:t>
      </w:r>
      <w:r>
        <w:rPr>
          <w:spacing w:val="-57"/>
        </w:rPr>
        <w:t xml:space="preserve"> </w:t>
      </w:r>
      <w:r>
        <w:t>learning</w:t>
      </w:r>
      <w:r>
        <w:rPr>
          <w:spacing w:val="-4"/>
        </w:rPr>
        <w:t xml:space="preserve"> </w:t>
      </w:r>
      <w:r>
        <w:t>objectives:</w:t>
      </w:r>
    </w:p>
    <w:p w14:paraId="29E80082" w14:textId="77777777" w:rsidR="009A6EE4" w:rsidRDefault="009A6EE4">
      <w:pPr>
        <w:pStyle w:val="BodyText"/>
        <w:spacing w:before="3"/>
      </w:pPr>
    </w:p>
    <w:p w14:paraId="446844A8" w14:textId="77777777" w:rsidR="009A6EE4" w:rsidRDefault="00A97438">
      <w:pPr>
        <w:pStyle w:val="BodyText"/>
        <w:ind w:left="300" w:right="244"/>
      </w:pPr>
      <w:r>
        <w:rPr>
          <w:b/>
        </w:rPr>
        <w:t>AM 1: Strategic Sourcing</w:t>
      </w:r>
      <w:r>
        <w:t>:</w:t>
      </w:r>
      <w:r>
        <w:rPr>
          <w:spacing w:val="1"/>
        </w:rPr>
        <w:t xml:space="preserve"> </w:t>
      </w:r>
      <w:r>
        <w:t>Strategic Sourcing involves making organizational-level decisions</w:t>
      </w:r>
      <w:r>
        <w:rPr>
          <w:spacing w:val="-58"/>
        </w:rPr>
        <w:t xml:space="preserve"> </w:t>
      </w:r>
      <w:r>
        <w:t>on sourcing that will bring the greatest value to the organization.</w:t>
      </w:r>
      <w:r>
        <w:rPr>
          <w:spacing w:val="1"/>
        </w:rPr>
        <w:t xml:space="preserve"> </w:t>
      </w:r>
      <w:r>
        <w:t>It emphasizes the creation of</w:t>
      </w:r>
      <w:r>
        <w:rPr>
          <w:spacing w:val="1"/>
        </w:rPr>
        <w:t xml:space="preserve"> </w:t>
      </w:r>
      <w:r>
        <w:t>partner</w:t>
      </w:r>
      <w:r>
        <w:rPr>
          <w:spacing w:val="-1"/>
        </w:rPr>
        <w:t xml:space="preserve"> </w:t>
      </w:r>
      <w:r>
        <w:t>relations based on trust</w:t>
      </w:r>
      <w:r>
        <w:rPr>
          <w:spacing w:val="-1"/>
        </w:rPr>
        <w:t xml:space="preserve"> </w:t>
      </w:r>
      <w:r>
        <w:t>and the</w:t>
      </w:r>
      <w:r>
        <w:rPr>
          <w:spacing w:val="-1"/>
        </w:rPr>
        <w:t xml:space="preserve"> </w:t>
      </w:r>
      <w:r>
        <w:t>importance</w:t>
      </w:r>
      <w:r>
        <w:rPr>
          <w:spacing w:val="-1"/>
        </w:rPr>
        <w:t xml:space="preserve"> </w:t>
      </w:r>
      <w:r>
        <w:t>of performance</w:t>
      </w:r>
      <w:r>
        <w:rPr>
          <w:spacing w:val="-2"/>
        </w:rPr>
        <w:t xml:space="preserve"> </w:t>
      </w:r>
      <w:r>
        <w:t>measurement.</w:t>
      </w:r>
    </w:p>
    <w:p w14:paraId="6F1EBB2B" w14:textId="77777777" w:rsidR="009A6EE4" w:rsidRDefault="009A6EE4">
      <w:pPr>
        <w:pStyle w:val="BodyText"/>
      </w:pPr>
    </w:p>
    <w:p w14:paraId="08FF4E2C" w14:textId="77777777" w:rsidR="009A6EE4" w:rsidRDefault="00A97438">
      <w:pPr>
        <w:spacing w:line="276" w:lineRule="exact"/>
        <w:ind w:left="300"/>
        <w:rPr>
          <w:i/>
          <w:sz w:val="24"/>
        </w:rPr>
      </w:pPr>
      <w:r>
        <w:rPr>
          <w:i/>
          <w:sz w:val="24"/>
        </w:rPr>
        <w:t>Learning</w:t>
      </w:r>
      <w:r>
        <w:rPr>
          <w:i/>
          <w:spacing w:val="-3"/>
          <w:sz w:val="24"/>
        </w:rPr>
        <w:t xml:space="preserve"> </w:t>
      </w:r>
      <w:r>
        <w:rPr>
          <w:i/>
          <w:sz w:val="24"/>
        </w:rPr>
        <w:t>Objectives:</w:t>
      </w:r>
    </w:p>
    <w:p w14:paraId="456690AD" w14:textId="77777777" w:rsidR="009A6EE4" w:rsidRDefault="00A97438">
      <w:pPr>
        <w:pStyle w:val="ListParagraph"/>
        <w:numPr>
          <w:ilvl w:val="0"/>
          <w:numId w:val="8"/>
        </w:numPr>
        <w:tabs>
          <w:tab w:val="left" w:pos="1020"/>
          <w:tab w:val="left" w:pos="1021"/>
        </w:tabs>
        <w:spacing w:line="294" w:lineRule="exact"/>
        <w:ind w:hanging="361"/>
        <w:rPr>
          <w:sz w:val="24"/>
        </w:rPr>
      </w:pPr>
      <w:r>
        <w:rPr>
          <w:sz w:val="24"/>
        </w:rPr>
        <w:t>Define</w:t>
      </w:r>
      <w:r>
        <w:rPr>
          <w:spacing w:val="-3"/>
          <w:sz w:val="24"/>
        </w:rPr>
        <w:t xml:space="preserve"> </w:t>
      </w:r>
      <w:r>
        <w:rPr>
          <w:sz w:val="24"/>
        </w:rPr>
        <w:t>strategic</w:t>
      </w:r>
      <w:r>
        <w:rPr>
          <w:spacing w:val="-1"/>
          <w:sz w:val="24"/>
        </w:rPr>
        <w:t xml:space="preserve"> </w:t>
      </w:r>
      <w:r>
        <w:rPr>
          <w:sz w:val="24"/>
        </w:rPr>
        <w:t>sourcing</w:t>
      </w:r>
    </w:p>
    <w:p w14:paraId="0AC91A83" w14:textId="77777777" w:rsidR="009A6EE4" w:rsidRDefault="00A97438">
      <w:pPr>
        <w:pStyle w:val="ListParagraph"/>
        <w:numPr>
          <w:ilvl w:val="0"/>
          <w:numId w:val="8"/>
        </w:numPr>
        <w:tabs>
          <w:tab w:val="left" w:pos="1020"/>
          <w:tab w:val="left" w:pos="1021"/>
        </w:tabs>
        <w:spacing w:before="2" w:line="293" w:lineRule="exact"/>
        <w:ind w:hanging="361"/>
        <w:rPr>
          <w:sz w:val="24"/>
        </w:rPr>
      </w:pPr>
      <w:r>
        <w:rPr>
          <w:sz w:val="24"/>
        </w:rPr>
        <w:t>Understand</w:t>
      </w:r>
      <w:r>
        <w:rPr>
          <w:spacing w:val="-2"/>
          <w:sz w:val="24"/>
        </w:rPr>
        <w:t xml:space="preserve"> </w:t>
      </w:r>
      <w:r>
        <w:rPr>
          <w:sz w:val="24"/>
        </w:rPr>
        <w:t>the</w:t>
      </w:r>
      <w:r>
        <w:rPr>
          <w:spacing w:val="-1"/>
          <w:sz w:val="24"/>
        </w:rPr>
        <w:t xml:space="preserve"> </w:t>
      </w:r>
      <w:r>
        <w:rPr>
          <w:sz w:val="24"/>
        </w:rPr>
        <w:t>benefits</w:t>
      </w:r>
      <w:r>
        <w:rPr>
          <w:spacing w:val="1"/>
          <w:sz w:val="24"/>
        </w:rPr>
        <w:t xml:space="preserve"> </w:t>
      </w:r>
      <w:r>
        <w:rPr>
          <w:sz w:val="24"/>
        </w:rPr>
        <w:t>of</w:t>
      </w:r>
      <w:r>
        <w:rPr>
          <w:spacing w:val="-1"/>
          <w:sz w:val="24"/>
        </w:rPr>
        <w:t xml:space="preserve"> </w:t>
      </w:r>
      <w:r>
        <w:rPr>
          <w:sz w:val="24"/>
        </w:rPr>
        <w:t>strategic</w:t>
      </w:r>
      <w:r>
        <w:rPr>
          <w:spacing w:val="-1"/>
          <w:sz w:val="24"/>
        </w:rPr>
        <w:t xml:space="preserve"> </w:t>
      </w:r>
      <w:r>
        <w:rPr>
          <w:sz w:val="24"/>
        </w:rPr>
        <w:t>sourcing</w:t>
      </w:r>
    </w:p>
    <w:p w14:paraId="600AC903"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Assess</w:t>
      </w:r>
      <w:r>
        <w:rPr>
          <w:spacing w:val="-1"/>
          <w:sz w:val="24"/>
        </w:rPr>
        <w:t xml:space="preserve"> </w:t>
      </w:r>
      <w:r>
        <w:rPr>
          <w:sz w:val="24"/>
        </w:rPr>
        <w:t>the</w:t>
      </w:r>
      <w:r>
        <w:rPr>
          <w:spacing w:val="-1"/>
          <w:sz w:val="24"/>
        </w:rPr>
        <w:t xml:space="preserve"> </w:t>
      </w:r>
      <w:r>
        <w:rPr>
          <w:sz w:val="24"/>
        </w:rPr>
        <w:t>risk of</w:t>
      </w:r>
      <w:r>
        <w:rPr>
          <w:spacing w:val="-1"/>
          <w:sz w:val="24"/>
        </w:rPr>
        <w:t xml:space="preserve"> </w:t>
      </w:r>
      <w:r>
        <w:rPr>
          <w:sz w:val="24"/>
        </w:rPr>
        <w:t>strategic</w:t>
      </w:r>
      <w:r>
        <w:rPr>
          <w:spacing w:val="-2"/>
          <w:sz w:val="24"/>
        </w:rPr>
        <w:t xml:space="preserve"> </w:t>
      </w:r>
      <w:r>
        <w:rPr>
          <w:sz w:val="24"/>
        </w:rPr>
        <w:t>sourcing</w:t>
      </w:r>
    </w:p>
    <w:p w14:paraId="18CE657D"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Follow</w:t>
      </w:r>
      <w:r>
        <w:rPr>
          <w:spacing w:val="-1"/>
          <w:sz w:val="24"/>
        </w:rPr>
        <w:t xml:space="preserve"> </w:t>
      </w:r>
      <w:r>
        <w:rPr>
          <w:sz w:val="24"/>
        </w:rPr>
        <w:t>the</w:t>
      </w:r>
      <w:r>
        <w:rPr>
          <w:spacing w:val="-2"/>
          <w:sz w:val="24"/>
        </w:rPr>
        <w:t xml:space="preserve"> </w:t>
      </w:r>
      <w:r>
        <w:rPr>
          <w:sz w:val="24"/>
        </w:rPr>
        <w:t>five</w:t>
      </w:r>
      <w:r>
        <w:rPr>
          <w:spacing w:val="-2"/>
          <w:sz w:val="24"/>
        </w:rPr>
        <w:t xml:space="preserve"> </w:t>
      </w:r>
      <w:r>
        <w:rPr>
          <w:sz w:val="24"/>
        </w:rPr>
        <w:t>steps</w:t>
      </w:r>
      <w:r>
        <w:rPr>
          <w:spacing w:val="-1"/>
          <w:sz w:val="24"/>
        </w:rPr>
        <w:t xml:space="preserve"> </w:t>
      </w:r>
      <w:r>
        <w:rPr>
          <w:sz w:val="24"/>
        </w:rPr>
        <w:t>of</w:t>
      </w:r>
      <w:r>
        <w:rPr>
          <w:spacing w:val="-1"/>
          <w:sz w:val="24"/>
        </w:rPr>
        <w:t xml:space="preserve"> </w:t>
      </w:r>
      <w:r>
        <w:rPr>
          <w:sz w:val="24"/>
        </w:rPr>
        <w:t>strategic</w:t>
      </w:r>
      <w:r>
        <w:rPr>
          <w:spacing w:val="-1"/>
          <w:sz w:val="24"/>
        </w:rPr>
        <w:t xml:space="preserve"> </w:t>
      </w:r>
      <w:r>
        <w:rPr>
          <w:sz w:val="24"/>
        </w:rPr>
        <w:t>sourcing</w:t>
      </w:r>
    </w:p>
    <w:p w14:paraId="41182761"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Apply</w:t>
      </w:r>
      <w:r>
        <w:rPr>
          <w:spacing w:val="-5"/>
          <w:sz w:val="24"/>
        </w:rPr>
        <w:t xml:space="preserve"> </w:t>
      </w:r>
      <w:r>
        <w:rPr>
          <w:sz w:val="24"/>
        </w:rPr>
        <w:t>the information to fleet management</w:t>
      </w:r>
    </w:p>
    <w:p w14:paraId="56AB8C34" w14:textId="77777777" w:rsidR="009A6EE4" w:rsidRDefault="009A6EE4">
      <w:pPr>
        <w:spacing w:line="293" w:lineRule="exact"/>
        <w:rPr>
          <w:sz w:val="24"/>
        </w:rPr>
        <w:sectPr w:rsidR="009A6EE4">
          <w:type w:val="continuous"/>
          <w:pgSz w:w="12240" w:h="15840"/>
          <w:pgMar w:top="1360" w:right="1320" w:bottom="280" w:left="1140" w:header="720" w:footer="720" w:gutter="0"/>
          <w:cols w:space="720"/>
        </w:sectPr>
      </w:pPr>
    </w:p>
    <w:p w14:paraId="0E2E8A2D" w14:textId="77777777" w:rsidR="009A6EE4" w:rsidRDefault="00A97438">
      <w:pPr>
        <w:pStyle w:val="BodyText"/>
        <w:spacing w:before="79"/>
        <w:ind w:left="300" w:right="244"/>
      </w:pPr>
      <w:r>
        <w:rPr>
          <w:b/>
        </w:rPr>
        <w:lastRenderedPageBreak/>
        <w:t>AM 2: Vehicle Invoices and Pricing</w:t>
      </w:r>
      <w:r>
        <w:t>: Buying fleet vehicles is more involved than buying a</w:t>
      </w:r>
      <w:r>
        <w:rPr>
          <w:spacing w:val="1"/>
        </w:rPr>
        <w:t xml:space="preserve"> </w:t>
      </w:r>
      <w:r>
        <w:t>personal</w:t>
      </w:r>
      <w:r>
        <w:rPr>
          <w:spacing w:val="-1"/>
        </w:rPr>
        <w:t xml:space="preserve"> </w:t>
      </w:r>
      <w:r>
        <w:t>vehicle.</w:t>
      </w:r>
      <w:r>
        <w:rPr>
          <w:spacing w:val="-1"/>
        </w:rPr>
        <w:t xml:space="preserve"> </w:t>
      </w:r>
      <w:r>
        <w:t>The</w:t>
      </w:r>
      <w:r>
        <w:rPr>
          <w:spacing w:val="-2"/>
        </w:rPr>
        <w:t xml:space="preserve"> </w:t>
      </w:r>
      <w:r>
        <w:t>specific</w:t>
      </w:r>
      <w:r>
        <w:rPr>
          <w:spacing w:val="-2"/>
        </w:rPr>
        <w:t xml:space="preserve"> </w:t>
      </w:r>
      <w:r>
        <w:t>terms used</w:t>
      </w:r>
      <w:r>
        <w:rPr>
          <w:spacing w:val="-1"/>
        </w:rPr>
        <w:t xml:space="preserve"> </w:t>
      </w:r>
      <w:r>
        <w:t>for the</w:t>
      </w:r>
      <w:r>
        <w:rPr>
          <w:spacing w:val="-3"/>
        </w:rPr>
        <w:t xml:space="preserve"> </w:t>
      </w:r>
      <w:r>
        <w:t>various</w:t>
      </w:r>
      <w:r>
        <w:rPr>
          <w:spacing w:val="-1"/>
        </w:rPr>
        <w:t xml:space="preserve"> </w:t>
      </w:r>
      <w:r>
        <w:t>rebates and</w:t>
      </w:r>
      <w:r>
        <w:rPr>
          <w:spacing w:val="-1"/>
        </w:rPr>
        <w:t xml:space="preserve"> </w:t>
      </w:r>
      <w:r>
        <w:t>how to</w:t>
      </w:r>
      <w:r>
        <w:rPr>
          <w:spacing w:val="1"/>
        </w:rPr>
        <w:t xml:space="preserve"> </w:t>
      </w:r>
      <w:r>
        <w:t>read the</w:t>
      </w:r>
      <w:r>
        <w:rPr>
          <w:spacing w:val="-1"/>
        </w:rPr>
        <w:t xml:space="preserve"> </w:t>
      </w:r>
      <w:r>
        <w:t>invoice</w:t>
      </w:r>
      <w:r>
        <w:rPr>
          <w:spacing w:val="-2"/>
        </w:rPr>
        <w:t xml:space="preserve"> </w:t>
      </w:r>
      <w:r>
        <w:t>are</w:t>
      </w:r>
      <w:r>
        <w:rPr>
          <w:spacing w:val="-57"/>
        </w:rPr>
        <w:t xml:space="preserve"> </w:t>
      </w:r>
      <w:r>
        <w:t>critical</w:t>
      </w:r>
      <w:r>
        <w:rPr>
          <w:spacing w:val="-1"/>
        </w:rPr>
        <w:t xml:space="preserve"> </w:t>
      </w:r>
      <w:r>
        <w:t>to know.</w:t>
      </w:r>
    </w:p>
    <w:p w14:paraId="2A778750" w14:textId="77777777" w:rsidR="009A6EE4" w:rsidRDefault="009A6EE4">
      <w:pPr>
        <w:pStyle w:val="BodyText"/>
      </w:pPr>
    </w:p>
    <w:p w14:paraId="468ECCEC" w14:textId="77777777" w:rsidR="009A6EE4" w:rsidRDefault="00A97438">
      <w:pPr>
        <w:spacing w:line="276" w:lineRule="exact"/>
        <w:ind w:left="300"/>
        <w:rPr>
          <w:i/>
          <w:sz w:val="24"/>
        </w:rPr>
      </w:pPr>
      <w:r>
        <w:rPr>
          <w:i/>
          <w:sz w:val="24"/>
        </w:rPr>
        <w:t>Learning</w:t>
      </w:r>
      <w:r>
        <w:rPr>
          <w:i/>
          <w:spacing w:val="-3"/>
          <w:sz w:val="24"/>
        </w:rPr>
        <w:t xml:space="preserve"> </w:t>
      </w:r>
      <w:r>
        <w:rPr>
          <w:i/>
          <w:sz w:val="24"/>
        </w:rPr>
        <w:t>Objectives:</w:t>
      </w:r>
    </w:p>
    <w:p w14:paraId="6F5850CC"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 pricing</w:t>
      </w:r>
      <w:r>
        <w:rPr>
          <w:spacing w:val="-2"/>
          <w:sz w:val="24"/>
        </w:rPr>
        <w:t xml:space="preserve"> </w:t>
      </w:r>
      <w:r>
        <w:rPr>
          <w:sz w:val="24"/>
        </w:rPr>
        <w:t>terminology</w:t>
      </w:r>
    </w:p>
    <w:p w14:paraId="2A20A4DC"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Learn</w:t>
      </w:r>
      <w:r>
        <w:rPr>
          <w:spacing w:val="-2"/>
          <w:sz w:val="24"/>
        </w:rPr>
        <w:t xml:space="preserve"> </w:t>
      </w:r>
      <w:r>
        <w:rPr>
          <w:sz w:val="24"/>
        </w:rPr>
        <w:t>how</w:t>
      </w:r>
      <w:r>
        <w:rPr>
          <w:spacing w:val="-1"/>
          <w:sz w:val="24"/>
        </w:rPr>
        <w:t xml:space="preserve"> </w:t>
      </w:r>
      <w:r>
        <w:rPr>
          <w:sz w:val="24"/>
        </w:rPr>
        <w:t>to</w:t>
      </w:r>
      <w:r>
        <w:rPr>
          <w:spacing w:val="1"/>
          <w:sz w:val="24"/>
        </w:rPr>
        <w:t xml:space="preserve"> </w:t>
      </w:r>
      <w:r>
        <w:rPr>
          <w:sz w:val="24"/>
        </w:rPr>
        <w:t>read</w:t>
      </w:r>
      <w:r>
        <w:rPr>
          <w:spacing w:val="1"/>
          <w:sz w:val="24"/>
        </w:rPr>
        <w:t xml:space="preserve"> </w:t>
      </w:r>
      <w:r>
        <w:rPr>
          <w:sz w:val="24"/>
        </w:rPr>
        <w:t>an</w:t>
      </w:r>
      <w:r>
        <w:rPr>
          <w:spacing w:val="-1"/>
          <w:sz w:val="24"/>
        </w:rPr>
        <w:t xml:space="preserve"> </w:t>
      </w:r>
      <w:r>
        <w:rPr>
          <w:sz w:val="24"/>
        </w:rPr>
        <w:t>invoice</w:t>
      </w:r>
    </w:p>
    <w:p w14:paraId="4161646A"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Review</w:t>
      </w:r>
      <w:r>
        <w:rPr>
          <w:spacing w:val="-2"/>
          <w:sz w:val="24"/>
        </w:rPr>
        <w:t xml:space="preserve"> </w:t>
      </w:r>
      <w:r>
        <w:rPr>
          <w:sz w:val="24"/>
        </w:rPr>
        <w:t>incentive</w:t>
      </w:r>
      <w:r>
        <w:rPr>
          <w:spacing w:val="-2"/>
          <w:sz w:val="24"/>
        </w:rPr>
        <w:t xml:space="preserve"> </w:t>
      </w:r>
      <w:r>
        <w:rPr>
          <w:sz w:val="24"/>
        </w:rPr>
        <w:t>structures</w:t>
      </w:r>
      <w:r>
        <w:rPr>
          <w:spacing w:val="-1"/>
          <w:sz w:val="24"/>
        </w:rPr>
        <w:t xml:space="preserve"> </w:t>
      </w:r>
      <w:r>
        <w:rPr>
          <w:sz w:val="24"/>
        </w:rPr>
        <w:t>for</w:t>
      </w:r>
      <w:r>
        <w:rPr>
          <w:spacing w:val="-3"/>
          <w:sz w:val="24"/>
        </w:rPr>
        <w:t xml:space="preserve"> </w:t>
      </w:r>
      <w:r>
        <w:rPr>
          <w:sz w:val="24"/>
        </w:rPr>
        <w:t>bulk</w:t>
      </w:r>
      <w:r>
        <w:rPr>
          <w:spacing w:val="-1"/>
          <w:sz w:val="24"/>
        </w:rPr>
        <w:t xml:space="preserve"> </w:t>
      </w:r>
      <w:r>
        <w:rPr>
          <w:sz w:val="24"/>
        </w:rPr>
        <w:t>purchases</w:t>
      </w:r>
    </w:p>
    <w:p w14:paraId="5055FDD7"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Learn</w:t>
      </w:r>
      <w:r>
        <w:rPr>
          <w:spacing w:val="-1"/>
          <w:sz w:val="24"/>
        </w:rPr>
        <w:t xml:space="preserve"> </w:t>
      </w:r>
      <w:r>
        <w:rPr>
          <w:sz w:val="24"/>
        </w:rPr>
        <w:t>the</w:t>
      </w:r>
      <w:r>
        <w:rPr>
          <w:spacing w:val="-1"/>
          <w:sz w:val="24"/>
        </w:rPr>
        <w:t xml:space="preserve"> </w:t>
      </w:r>
      <w:r>
        <w:rPr>
          <w:sz w:val="24"/>
        </w:rPr>
        <w:t>difference</w:t>
      </w:r>
      <w:r>
        <w:rPr>
          <w:spacing w:val="-2"/>
          <w:sz w:val="24"/>
        </w:rPr>
        <w:t xml:space="preserve"> </w:t>
      </w:r>
      <w:r>
        <w:rPr>
          <w:sz w:val="24"/>
        </w:rPr>
        <w:t>between factory</w:t>
      </w:r>
      <w:r>
        <w:rPr>
          <w:spacing w:val="-3"/>
          <w:sz w:val="24"/>
        </w:rPr>
        <w:t xml:space="preserve"> </w:t>
      </w:r>
      <w:r>
        <w:rPr>
          <w:sz w:val="24"/>
        </w:rPr>
        <w:t>and</w:t>
      </w:r>
      <w:r>
        <w:rPr>
          <w:spacing w:val="1"/>
          <w:sz w:val="24"/>
        </w:rPr>
        <w:t xml:space="preserve"> </w:t>
      </w:r>
      <w:r>
        <w:rPr>
          <w:sz w:val="24"/>
        </w:rPr>
        <w:t>stock</w:t>
      </w:r>
      <w:r>
        <w:rPr>
          <w:spacing w:val="-1"/>
          <w:sz w:val="24"/>
        </w:rPr>
        <w:t xml:space="preserve"> </w:t>
      </w:r>
      <w:r>
        <w:rPr>
          <w:sz w:val="24"/>
        </w:rPr>
        <w:t>pricing</w:t>
      </w:r>
    </w:p>
    <w:p w14:paraId="0DF7F7F3" w14:textId="77777777" w:rsidR="009A6EE4" w:rsidRDefault="00A97438">
      <w:pPr>
        <w:pStyle w:val="ListParagraph"/>
        <w:numPr>
          <w:ilvl w:val="0"/>
          <w:numId w:val="8"/>
        </w:numPr>
        <w:tabs>
          <w:tab w:val="left" w:pos="1020"/>
          <w:tab w:val="left" w:pos="1021"/>
        </w:tabs>
        <w:spacing w:before="2"/>
        <w:ind w:hanging="361"/>
        <w:rPr>
          <w:sz w:val="24"/>
        </w:rPr>
      </w:pPr>
      <w:r>
        <w:rPr>
          <w:sz w:val="24"/>
        </w:rPr>
        <w:t>Negotiate</w:t>
      </w:r>
      <w:r>
        <w:rPr>
          <w:spacing w:val="-3"/>
          <w:sz w:val="24"/>
        </w:rPr>
        <w:t xml:space="preserve"> </w:t>
      </w:r>
      <w:r>
        <w:rPr>
          <w:sz w:val="24"/>
        </w:rPr>
        <w:t>fleet</w:t>
      </w:r>
      <w:r>
        <w:rPr>
          <w:spacing w:val="-2"/>
          <w:sz w:val="24"/>
        </w:rPr>
        <w:t xml:space="preserve"> </w:t>
      </w:r>
      <w:r>
        <w:rPr>
          <w:sz w:val="24"/>
        </w:rPr>
        <w:t>prices</w:t>
      </w:r>
    </w:p>
    <w:p w14:paraId="7CEFECC1" w14:textId="77777777" w:rsidR="009A6EE4" w:rsidRDefault="009A6EE4">
      <w:pPr>
        <w:pStyle w:val="BodyText"/>
        <w:spacing w:before="10"/>
        <w:rPr>
          <w:sz w:val="23"/>
        </w:rPr>
      </w:pPr>
    </w:p>
    <w:p w14:paraId="1B5AB342" w14:textId="77777777" w:rsidR="009A6EE4" w:rsidRDefault="00A97438">
      <w:pPr>
        <w:pStyle w:val="BodyText"/>
        <w:ind w:left="300" w:right="227"/>
      </w:pPr>
      <w:r>
        <w:rPr>
          <w:b/>
        </w:rPr>
        <w:t>AM 3: Vehicle Selection</w:t>
      </w:r>
      <w:r>
        <w:t>:</w:t>
      </w:r>
      <w:r>
        <w:rPr>
          <w:spacing w:val="1"/>
        </w:rPr>
        <w:t xml:space="preserve"> </w:t>
      </w:r>
      <w:r>
        <w:t>One of the most important things a fleet manager does is create a</w:t>
      </w:r>
      <w:r>
        <w:rPr>
          <w:spacing w:val="1"/>
        </w:rPr>
        <w:t xml:space="preserve"> </w:t>
      </w:r>
      <w:r>
        <w:t>vehicle selector list. Selection should be based on the factors most important to the organization</w:t>
      </w:r>
      <w:r>
        <w:rPr>
          <w:spacing w:val="-57"/>
        </w:rPr>
        <w:t xml:space="preserve"> </w:t>
      </w:r>
      <w:r>
        <w:t>which</w:t>
      </w:r>
      <w:r>
        <w:rPr>
          <w:spacing w:val="-1"/>
        </w:rPr>
        <w:t xml:space="preserve"> </w:t>
      </w:r>
      <w:r>
        <w:t>may</w:t>
      </w:r>
      <w:r>
        <w:rPr>
          <w:spacing w:val="-5"/>
        </w:rPr>
        <w:t xml:space="preserve"> </w:t>
      </w:r>
      <w:r>
        <w:t>include</w:t>
      </w:r>
      <w:r>
        <w:rPr>
          <w:spacing w:val="-1"/>
        </w:rPr>
        <w:t xml:space="preserve"> </w:t>
      </w:r>
      <w:r>
        <w:t>cost,</w:t>
      </w:r>
      <w:r>
        <w:rPr>
          <w:spacing w:val="2"/>
        </w:rPr>
        <w:t xml:space="preserve"> </w:t>
      </w:r>
      <w:r>
        <w:t>safety</w:t>
      </w:r>
      <w:r>
        <w:rPr>
          <w:spacing w:val="-5"/>
        </w:rPr>
        <w:t xml:space="preserve"> </w:t>
      </w:r>
      <w:r>
        <w:t>or the</w:t>
      </w:r>
      <w:r>
        <w:rPr>
          <w:spacing w:val="-1"/>
        </w:rPr>
        <w:t xml:space="preserve"> </w:t>
      </w:r>
      <w:r>
        <w:t>environment. A formal process should be used</w:t>
      </w:r>
      <w:r>
        <w:rPr>
          <w:spacing w:val="-1"/>
        </w:rPr>
        <w:t xml:space="preserve"> </w:t>
      </w:r>
      <w:r>
        <w:t>to compare</w:t>
      </w:r>
      <w:r>
        <w:rPr>
          <w:spacing w:val="-57"/>
        </w:rPr>
        <w:t xml:space="preserve"> </w:t>
      </w:r>
      <w:r>
        <w:t>and</w:t>
      </w:r>
      <w:r>
        <w:rPr>
          <w:spacing w:val="-1"/>
        </w:rPr>
        <w:t xml:space="preserve"> </w:t>
      </w:r>
      <w:r>
        <w:t>select the</w:t>
      </w:r>
      <w:r>
        <w:rPr>
          <w:spacing w:val="-1"/>
        </w:rPr>
        <w:t xml:space="preserve"> </w:t>
      </w:r>
      <w:r>
        <w:t>vehicles for the</w:t>
      </w:r>
      <w:r>
        <w:rPr>
          <w:spacing w:val="-2"/>
        </w:rPr>
        <w:t xml:space="preserve"> </w:t>
      </w:r>
      <w:r>
        <w:t>list.</w:t>
      </w:r>
    </w:p>
    <w:p w14:paraId="019BAA4C" w14:textId="77777777" w:rsidR="009A6EE4" w:rsidRDefault="009A6EE4">
      <w:pPr>
        <w:pStyle w:val="BodyText"/>
        <w:spacing w:before="1"/>
      </w:pPr>
    </w:p>
    <w:p w14:paraId="4BE0C561" w14:textId="77777777" w:rsidR="009A6EE4" w:rsidRDefault="00A97438">
      <w:pPr>
        <w:spacing w:line="276" w:lineRule="exact"/>
        <w:ind w:left="300"/>
        <w:rPr>
          <w:i/>
          <w:sz w:val="24"/>
        </w:rPr>
      </w:pPr>
      <w:r>
        <w:rPr>
          <w:i/>
          <w:sz w:val="24"/>
        </w:rPr>
        <w:t>Learning</w:t>
      </w:r>
      <w:r>
        <w:rPr>
          <w:i/>
          <w:spacing w:val="-3"/>
          <w:sz w:val="24"/>
        </w:rPr>
        <w:t xml:space="preserve"> </w:t>
      </w:r>
      <w:r>
        <w:rPr>
          <w:i/>
          <w:sz w:val="24"/>
        </w:rPr>
        <w:t>Objectives:</w:t>
      </w:r>
    </w:p>
    <w:p w14:paraId="0900F4AE"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w:t>
      </w:r>
      <w:r>
        <w:rPr>
          <w:spacing w:val="-1"/>
          <w:sz w:val="24"/>
        </w:rPr>
        <w:t xml:space="preserve"> </w:t>
      </w:r>
      <w:r>
        <w:rPr>
          <w:sz w:val="24"/>
        </w:rPr>
        <w:t>the</w:t>
      </w:r>
      <w:r>
        <w:rPr>
          <w:spacing w:val="-1"/>
          <w:sz w:val="24"/>
        </w:rPr>
        <w:t xml:space="preserve"> </w:t>
      </w:r>
      <w:r>
        <w:rPr>
          <w:sz w:val="24"/>
        </w:rPr>
        <w:t>importance</w:t>
      </w:r>
      <w:r>
        <w:rPr>
          <w:spacing w:val="-2"/>
          <w:sz w:val="24"/>
        </w:rPr>
        <w:t xml:space="preserve"> </w:t>
      </w:r>
      <w:r>
        <w:rPr>
          <w:sz w:val="24"/>
        </w:rPr>
        <w:t>of</w:t>
      </w:r>
      <w:r>
        <w:rPr>
          <w:spacing w:val="-1"/>
          <w:sz w:val="24"/>
        </w:rPr>
        <w:t xml:space="preserve"> </w:t>
      </w:r>
      <w:r>
        <w:rPr>
          <w:sz w:val="24"/>
        </w:rPr>
        <w:t>vehicle selection</w:t>
      </w:r>
    </w:p>
    <w:p w14:paraId="04B77F5F"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Identify</w:t>
      </w:r>
      <w:r>
        <w:rPr>
          <w:spacing w:val="-6"/>
          <w:sz w:val="24"/>
        </w:rPr>
        <w:t xml:space="preserve"> </w:t>
      </w:r>
      <w:r>
        <w:rPr>
          <w:sz w:val="24"/>
        </w:rPr>
        <w:t>the</w:t>
      </w:r>
      <w:r>
        <w:rPr>
          <w:spacing w:val="-1"/>
          <w:sz w:val="24"/>
        </w:rPr>
        <w:t xml:space="preserve"> </w:t>
      </w:r>
      <w:r>
        <w:rPr>
          <w:sz w:val="24"/>
        </w:rPr>
        <w:t>most</w:t>
      </w:r>
      <w:r>
        <w:rPr>
          <w:spacing w:val="-1"/>
          <w:sz w:val="24"/>
        </w:rPr>
        <w:t xml:space="preserve"> </w:t>
      </w:r>
      <w:r>
        <w:rPr>
          <w:sz w:val="24"/>
        </w:rPr>
        <w:t>important</w:t>
      </w:r>
      <w:r>
        <w:rPr>
          <w:spacing w:val="-1"/>
          <w:sz w:val="24"/>
        </w:rPr>
        <w:t xml:space="preserve"> </w:t>
      </w:r>
      <w:r>
        <w:rPr>
          <w:sz w:val="24"/>
        </w:rPr>
        <w:t>selector factors</w:t>
      </w:r>
    </w:p>
    <w:p w14:paraId="0E9E0FEB"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Learn</w:t>
      </w:r>
      <w:r>
        <w:rPr>
          <w:spacing w:val="-2"/>
          <w:sz w:val="24"/>
        </w:rPr>
        <w:t xml:space="preserve"> </w:t>
      </w:r>
      <w:r>
        <w:rPr>
          <w:sz w:val="24"/>
        </w:rPr>
        <w:t>the</w:t>
      </w:r>
      <w:r>
        <w:rPr>
          <w:spacing w:val="-1"/>
          <w:sz w:val="24"/>
        </w:rPr>
        <w:t xml:space="preserve"> </w:t>
      </w:r>
      <w:r>
        <w:rPr>
          <w:sz w:val="24"/>
        </w:rPr>
        <w:t>steps</w:t>
      </w:r>
      <w:r>
        <w:rPr>
          <w:spacing w:val="-1"/>
          <w:sz w:val="24"/>
        </w:rPr>
        <w:t xml:space="preserve"> </w:t>
      </w:r>
      <w:r>
        <w:rPr>
          <w:sz w:val="24"/>
        </w:rPr>
        <w:t>in the</w:t>
      </w:r>
      <w:r>
        <w:rPr>
          <w:spacing w:val="-2"/>
          <w:sz w:val="24"/>
        </w:rPr>
        <w:t xml:space="preserve"> </w:t>
      </w:r>
      <w:r>
        <w:rPr>
          <w:sz w:val="24"/>
        </w:rPr>
        <w:t>selector</w:t>
      </w:r>
      <w:r>
        <w:rPr>
          <w:spacing w:val="-1"/>
          <w:sz w:val="24"/>
        </w:rPr>
        <w:t xml:space="preserve"> </w:t>
      </w:r>
      <w:r>
        <w:rPr>
          <w:sz w:val="24"/>
        </w:rPr>
        <w:t>development process</w:t>
      </w:r>
    </w:p>
    <w:p w14:paraId="60D56AE2"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w:t>
      </w:r>
      <w:r>
        <w:rPr>
          <w:spacing w:val="-1"/>
          <w:sz w:val="24"/>
        </w:rPr>
        <w:t xml:space="preserve"> </w:t>
      </w:r>
      <w:r>
        <w:rPr>
          <w:sz w:val="24"/>
        </w:rPr>
        <w:t>the importance</w:t>
      </w:r>
      <w:r>
        <w:rPr>
          <w:spacing w:val="-2"/>
          <w:sz w:val="24"/>
        </w:rPr>
        <w:t xml:space="preserve"> </w:t>
      </w:r>
      <w:r>
        <w:rPr>
          <w:sz w:val="24"/>
        </w:rPr>
        <w:t>of user and</w:t>
      </w:r>
      <w:r>
        <w:rPr>
          <w:spacing w:val="-1"/>
          <w:sz w:val="24"/>
        </w:rPr>
        <w:t xml:space="preserve"> </w:t>
      </w:r>
      <w:r>
        <w:rPr>
          <w:sz w:val="24"/>
        </w:rPr>
        <w:t>stakeholder input</w:t>
      </w:r>
    </w:p>
    <w:p w14:paraId="76724900"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Use</w:t>
      </w:r>
      <w:r>
        <w:rPr>
          <w:spacing w:val="-3"/>
          <w:sz w:val="24"/>
        </w:rPr>
        <w:t xml:space="preserve"> </w:t>
      </w:r>
      <w:r>
        <w:rPr>
          <w:sz w:val="24"/>
        </w:rPr>
        <w:t>a</w:t>
      </w:r>
      <w:r>
        <w:rPr>
          <w:spacing w:val="-2"/>
          <w:sz w:val="24"/>
        </w:rPr>
        <w:t xml:space="preserve"> </w:t>
      </w:r>
      <w:r>
        <w:rPr>
          <w:sz w:val="24"/>
        </w:rPr>
        <w:t>selector matrix</w:t>
      </w:r>
      <w:r>
        <w:rPr>
          <w:spacing w:val="1"/>
          <w:sz w:val="24"/>
        </w:rPr>
        <w:t xml:space="preserve"> </w:t>
      </w:r>
      <w:r>
        <w:rPr>
          <w:sz w:val="24"/>
        </w:rPr>
        <w:t>to</w:t>
      </w:r>
      <w:r>
        <w:rPr>
          <w:spacing w:val="-1"/>
          <w:sz w:val="24"/>
        </w:rPr>
        <w:t xml:space="preserve"> </w:t>
      </w:r>
      <w:r>
        <w:rPr>
          <w:sz w:val="24"/>
        </w:rPr>
        <w:t>determine</w:t>
      </w:r>
      <w:r>
        <w:rPr>
          <w:spacing w:val="-1"/>
          <w:sz w:val="24"/>
        </w:rPr>
        <w:t xml:space="preserve"> </w:t>
      </w:r>
      <w:r>
        <w:rPr>
          <w:sz w:val="24"/>
        </w:rPr>
        <w:t>the</w:t>
      </w:r>
      <w:r>
        <w:rPr>
          <w:spacing w:val="-1"/>
          <w:sz w:val="24"/>
        </w:rPr>
        <w:t xml:space="preserve"> </w:t>
      </w:r>
      <w:r>
        <w:rPr>
          <w:sz w:val="24"/>
        </w:rPr>
        <w:t>most</w:t>
      </w:r>
      <w:r>
        <w:rPr>
          <w:spacing w:val="-1"/>
          <w:sz w:val="24"/>
        </w:rPr>
        <w:t xml:space="preserve"> </w:t>
      </w:r>
      <w:r>
        <w:rPr>
          <w:sz w:val="24"/>
        </w:rPr>
        <w:t>appropriate vehicle</w:t>
      </w:r>
      <w:r>
        <w:rPr>
          <w:spacing w:val="-2"/>
          <w:sz w:val="24"/>
        </w:rPr>
        <w:t xml:space="preserve"> </w:t>
      </w:r>
      <w:r>
        <w:rPr>
          <w:sz w:val="24"/>
        </w:rPr>
        <w:t>to</w:t>
      </w:r>
      <w:r>
        <w:rPr>
          <w:spacing w:val="1"/>
          <w:sz w:val="24"/>
        </w:rPr>
        <w:t xml:space="preserve"> </w:t>
      </w:r>
      <w:r>
        <w:rPr>
          <w:sz w:val="24"/>
        </w:rPr>
        <w:t>select</w:t>
      </w:r>
    </w:p>
    <w:p w14:paraId="19676A3B" w14:textId="77777777" w:rsidR="009A6EE4" w:rsidRDefault="009A6EE4">
      <w:pPr>
        <w:pStyle w:val="BodyText"/>
        <w:spacing w:before="1"/>
      </w:pPr>
    </w:p>
    <w:p w14:paraId="2F631C32" w14:textId="77777777" w:rsidR="009A6EE4" w:rsidRDefault="00A97438">
      <w:pPr>
        <w:pStyle w:val="BodyText"/>
        <w:spacing w:before="1"/>
        <w:ind w:left="300" w:right="326"/>
      </w:pPr>
      <w:r>
        <w:rPr>
          <w:b/>
        </w:rPr>
        <w:t>AM 4: Specification Types and Development</w:t>
      </w:r>
      <w:r>
        <w:t>:</w:t>
      </w:r>
      <w:r>
        <w:rPr>
          <w:spacing w:val="1"/>
        </w:rPr>
        <w:t xml:space="preserve"> </w:t>
      </w:r>
      <w:r>
        <w:t>There are three basic types of specifications</w:t>
      </w:r>
      <w:r>
        <w:rPr>
          <w:spacing w:val="1"/>
        </w:rPr>
        <w:t xml:space="preserve"> </w:t>
      </w:r>
      <w:r>
        <w:t>and</w:t>
      </w:r>
      <w:r>
        <w:rPr>
          <w:spacing w:val="-1"/>
        </w:rPr>
        <w:t xml:space="preserve"> </w:t>
      </w:r>
      <w:r>
        <w:t>the type</w:t>
      </w:r>
      <w:r>
        <w:rPr>
          <w:spacing w:val="-2"/>
        </w:rPr>
        <w:t xml:space="preserve"> </w:t>
      </w:r>
      <w:r>
        <w:t>of spec</w:t>
      </w:r>
      <w:r>
        <w:rPr>
          <w:spacing w:val="-2"/>
        </w:rPr>
        <w:t xml:space="preserve"> </w:t>
      </w:r>
      <w:r>
        <w:t>used</w:t>
      </w:r>
      <w:r>
        <w:rPr>
          <w:spacing w:val="2"/>
        </w:rPr>
        <w:t xml:space="preserve"> </w:t>
      </w:r>
      <w:r>
        <w:t>determines</w:t>
      </w:r>
      <w:r>
        <w:rPr>
          <w:spacing w:val="-1"/>
        </w:rPr>
        <w:t xml:space="preserve"> </w:t>
      </w:r>
      <w:r>
        <w:t>the amount</w:t>
      </w:r>
      <w:r>
        <w:rPr>
          <w:spacing w:val="-1"/>
        </w:rPr>
        <w:t xml:space="preserve"> </w:t>
      </w:r>
      <w:r>
        <w:t>of leeway</w:t>
      </w:r>
      <w:r>
        <w:rPr>
          <w:spacing w:val="-4"/>
        </w:rPr>
        <w:t xml:space="preserve"> </w:t>
      </w:r>
      <w:r>
        <w:t>a</w:t>
      </w:r>
      <w:r>
        <w:rPr>
          <w:spacing w:val="-1"/>
        </w:rPr>
        <w:t xml:space="preserve"> </w:t>
      </w:r>
      <w:r>
        <w:t>bidder</w:t>
      </w:r>
      <w:r>
        <w:rPr>
          <w:spacing w:val="-3"/>
        </w:rPr>
        <w:t xml:space="preserve"> </w:t>
      </w:r>
      <w:r>
        <w:t>has in</w:t>
      </w:r>
      <w:r>
        <w:rPr>
          <w:spacing w:val="-1"/>
        </w:rPr>
        <w:t xml:space="preserve"> </w:t>
      </w:r>
      <w:r>
        <w:t>the</w:t>
      </w:r>
      <w:r>
        <w:rPr>
          <w:spacing w:val="-1"/>
        </w:rPr>
        <w:t xml:space="preserve"> </w:t>
      </w:r>
      <w:r>
        <w:t>vehicle</w:t>
      </w:r>
      <w:r>
        <w:rPr>
          <w:spacing w:val="-2"/>
        </w:rPr>
        <w:t xml:space="preserve"> </w:t>
      </w:r>
      <w:r>
        <w:t>selection</w:t>
      </w:r>
      <w:r>
        <w:rPr>
          <w:spacing w:val="-57"/>
        </w:rPr>
        <w:t xml:space="preserve"> </w:t>
      </w:r>
      <w:r>
        <w:t>process.</w:t>
      </w:r>
      <w:r>
        <w:rPr>
          <w:spacing w:val="1"/>
        </w:rPr>
        <w:t xml:space="preserve"> </w:t>
      </w:r>
      <w:r>
        <w:t>Lifecycle</w:t>
      </w:r>
      <w:r>
        <w:rPr>
          <w:spacing w:val="1"/>
        </w:rPr>
        <w:t xml:space="preserve"> </w:t>
      </w:r>
      <w:r>
        <w:t>costs should</w:t>
      </w:r>
      <w:r>
        <w:rPr>
          <w:spacing w:val="1"/>
        </w:rPr>
        <w:t xml:space="preserve"> </w:t>
      </w:r>
      <w:r>
        <w:t>always be</w:t>
      </w:r>
      <w:r>
        <w:rPr>
          <w:spacing w:val="-1"/>
        </w:rPr>
        <w:t xml:space="preserve"> </w:t>
      </w:r>
      <w:r>
        <w:t>considered</w:t>
      </w:r>
      <w:r>
        <w:rPr>
          <w:spacing w:val="-1"/>
        </w:rPr>
        <w:t xml:space="preserve"> </w:t>
      </w:r>
      <w:r>
        <w:t>in vehicle</w:t>
      </w:r>
      <w:r>
        <w:rPr>
          <w:spacing w:val="-1"/>
        </w:rPr>
        <w:t xml:space="preserve"> </w:t>
      </w:r>
      <w:r>
        <w:t>selection.</w:t>
      </w:r>
    </w:p>
    <w:p w14:paraId="083D7DF0" w14:textId="77777777" w:rsidR="009A6EE4" w:rsidRDefault="009A6EE4">
      <w:pPr>
        <w:pStyle w:val="BodyText"/>
      </w:pPr>
    </w:p>
    <w:p w14:paraId="3A151683" w14:textId="77777777" w:rsidR="009A6EE4" w:rsidRDefault="00A97438">
      <w:pPr>
        <w:spacing w:line="276" w:lineRule="exact"/>
        <w:ind w:left="300"/>
        <w:rPr>
          <w:i/>
          <w:sz w:val="24"/>
        </w:rPr>
      </w:pPr>
      <w:r>
        <w:rPr>
          <w:i/>
          <w:sz w:val="24"/>
        </w:rPr>
        <w:t>Learning</w:t>
      </w:r>
      <w:r>
        <w:rPr>
          <w:i/>
          <w:spacing w:val="-3"/>
          <w:sz w:val="24"/>
        </w:rPr>
        <w:t xml:space="preserve"> </w:t>
      </w:r>
      <w:r>
        <w:rPr>
          <w:i/>
          <w:sz w:val="24"/>
        </w:rPr>
        <w:t>Objectives:</w:t>
      </w:r>
    </w:p>
    <w:p w14:paraId="560D6D84"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Learn</w:t>
      </w:r>
      <w:r>
        <w:rPr>
          <w:spacing w:val="-1"/>
          <w:sz w:val="24"/>
        </w:rPr>
        <w:t xml:space="preserve"> </w:t>
      </w:r>
      <w:r>
        <w:rPr>
          <w:sz w:val="24"/>
        </w:rPr>
        <w:t>the</w:t>
      </w:r>
      <w:r>
        <w:rPr>
          <w:spacing w:val="-2"/>
          <w:sz w:val="24"/>
        </w:rPr>
        <w:t xml:space="preserve"> </w:t>
      </w:r>
      <w:r>
        <w:rPr>
          <w:sz w:val="24"/>
        </w:rPr>
        <w:t>importance</w:t>
      </w:r>
      <w:r>
        <w:rPr>
          <w:spacing w:val="-2"/>
          <w:sz w:val="24"/>
        </w:rPr>
        <w:t xml:space="preserve"> </w:t>
      </w:r>
      <w:r>
        <w:rPr>
          <w:sz w:val="24"/>
        </w:rPr>
        <w:t>of proper</w:t>
      </w:r>
      <w:r>
        <w:rPr>
          <w:spacing w:val="-1"/>
          <w:sz w:val="24"/>
        </w:rPr>
        <w:t xml:space="preserve"> </w:t>
      </w:r>
      <w:r>
        <w:rPr>
          <w:sz w:val="24"/>
        </w:rPr>
        <w:t>vehicle specifications</w:t>
      </w:r>
    </w:p>
    <w:p w14:paraId="5C2F3732"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Compare</w:t>
      </w:r>
      <w:r>
        <w:rPr>
          <w:spacing w:val="-2"/>
          <w:sz w:val="24"/>
        </w:rPr>
        <w:t xml:space="preserve"> </w:t>
      </w:r>
      <w:r>
        <w:rPr>
          <w:sz w:val="24"/>
        </w:rPr>
        <w:t>the</w:t>
      </w:r>
      <w:r>
        <w:rPr>
          <w:spacing w:val="-1"/>
          <w:sz w:val="24"/>
        </w:rPr>
        <w:t xml:space="preserve"> </w:t>
      </w:r>
      <w:r>
        <w:rPr>
          <w:sz w:val="24"/>
        </w:rPr>
        <w:t>various</w:t>
      </w:r>
      <w:r>
        <w:rPr>
          <w:spacing w:val="-1"/>
          <w:sz w:val="24"/>
        </w:rPr>
        <w:t xml:space="preserve"> </w:t>
      </w:r>
      <w:r>
        <w:rPr>
          <w:sz w:val="24"/>
        </w:rPr>
        <w:t>types</w:t>
      </w:r>
      <w:r>
        <w:rPr>
          <w:spacing w:val="-1"/>
          <w:sz w:val="24"/>
        </w:rPr>
        <w:t xml:space="preserve"> </w:t>
      </w:r>
      <w:r>
        <w:rPr>
          <w:sz w:val="24"/>
        </w:rPr>
        <w:t>of</w:t>
      </w:r>
      <w:r>
        <w:rPr>
          <w:spacing w:val="-1"/>
          <w:sz w:val="24"/>
        </w:rPr>
        <w:t xml:space="preserve"> </w:t>
      </w:r>
      <w:r>
        <w:rPr>
          <w:sz w:val="24"/>
        </w:rPr>
        <w:t>specifications</w:t>
      </w:r>
    </w:p>
    <w:p w14:paraId="1A6555A1"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w:t>
      </w:r>
      <w:r>
        <w:rPr>
          <w:spacing w:val="-2"/>
          <w:sz w:val="24"/>
        </w:rPr>
        <w:t xml:space="preserve"> </w:t>
      </w:r>
      <w:r>
        <w:rPr>
          <w:sz w:val="24"/>
        </w:rPr>
        <w:t>bid</w:t>
      </w:r>
      <w:r>
        <w:rPr>
          <w:spacing w:val="-1"/>
          <w:sz w:val="24"/>
        </w:rPr>
        <w:t xml:space="preserve"> </w:t>
      </w:r>
      <w:r>
        <w:rPr>
          <w:sz w:val="24"/>
        </w:rPr>
        <w:t>review</w:t>
      </w:r>
      <w:r>
        <w:rPr>
          <w:spacing w:val="-2"/>
          <w:sz w:val="24"/>
        </w:rPr>
        <w:t xml:space="preserve"> </w:t>
      </w:r>
      <w:r>
        <w:rPr>
          <w:sz w:val="24"/>
        </w:rPr>
        <w:t>and</w:t>
      </w:r>
      <w:r>
        <w:rPr>
          <w:spacing w:val="-1"/>
          <w:sz w:val="24"/>
        </w:rPr>
        <w:t xml:space="preserve"> </w:t>
      </w:r>
      <w:r>
        <w:rPr>
          <w:sz w:val="24"/>
        </w:rPr>
        <w:t>selection</w:t>
      </w:r>
    </w:p>
    <w:p w14:paraId="3C92BA82" w14:textId="77777777" w:rsidR="009A6EE4" w:rsidRDefault="009A6EE4">
      <w:pPr>
        <w:pStyle w:val="BodyText"/>
        <w:spacing w:before="11"/>
        <w:rPr>
          <w:sz w:val="23"/>
        </w:rPr>
      </w:pPr>
    </w:p>
    <w:p w14:paraId="6409EFD5" w14:textId="77777777" w:rsidR="009A6EE4" w:rsidRDefault="00A97438">
      <w:pPr>
        <w:pStyle w:val="BodyText"/>
        <w:spacing w:line="259" w:lineRule="auto"/>
        <w:ind w:left="300"/>
        <w:rPr>
          <w:rFonts w:ascii="Calibri"/>
          <w:sz w:val="22"/>
        </w:rPr>
      </w:pPr>
      <w:r>
        <w:rPr>
          <w:b/>
        </w:rPr>
        <w:t>AM 5: Vehicle Procurement</w:t>
      </w:r>
      <w:r>
        <w:t>:</w:t>
      </w:r>
      <w:r>
        <w:rPr>
          <w:spacing w:val="1"/>
        </w:rPr>
        <w:t xml:space="preserve"> </w:t>
      </w:r>
      <w:r>
        <w:t>Before the decision is made to purchase a vehicle, alternatives to</w:t>
      </w:r>
      <w:r>
        <w:rPr>
          <w:spacing w:val="-57"/>
        </w:rPr>
        <w:t xml:space="preserve"> </w:t>
      </w:r>
      <w:r>
        <w:t>ownership should be considered. In many cases, it is more cost-effective to lease, rent or even</w:t>
      </w:r>
      <w:r>
        <w:rPr>
          <w:spacing w:val="1"/>
        </w:rPr>
        <w:t xml:space="preserve"> </w:t>
      </w:r>
      <w:r>
        <w:t>reimburse</w:t>
      </w:r>
      <w:r>
        <w:rPr>
          <w:spacing w:val="-3"/>
        </w:rPr>
        <w:t xml:space="preserve"> </w:t>
      </w:r>
      <w:r>
        <w:t>employees for the use</w:t>
      </w:r>
      <w:r>
        <w:rPr>
          <w:spacing w:val="-2"/>
        </w:rPr>
        <w:t xml:space="preserve"> </w:t>
      </w:r>
      <w:r>
        <w:t>of their own vehicles</w:t>
      </w:r>
      <w:r>
        <w:rPr>
          <w:rFonts w:ascii="Calibri"/>
          <w:sz w:val="22"/>
        </w:rPr>
        <w:t>.</w:t>
      </w:r>
    </w:p>
    <w:p w14:paraId="6C4299B7" w14:textId="77777777" w:rsidR="009A6EE4" w:rsidRDefault="009A6EE4">
      <w:pPr>
        <w:pStyle w:val="BodyText"/>
        <w:spacing w:before="6"/>
        <w:rPr>
          <w:rFonts w:ascii="Calibri"/>
          <w:sz w:val="22"/>
        </w:rPr>
      </w:pPr>
    </w:p>
    <w:p w14:paraId="520FEB6E" w14:textId="77777777" w:rsidR="009A6EE4" w:rsidRDefault="00A97438">
      <w:pPr>
        <w:ind w:left="300"/>
        <w:rPr>
          <w:i/>
          <w:sz w:val="24"/>
        </w:rPr>
      </w:pPr>
      <w:r>
        <w:rPr>
          <w:i/>
          <w:sz w:val="24"/>
        </w:rPr>
        <w:t>Learning</w:t>
      </w:r>
      <w:r>
        <w:rPr>
          <w:i/>
          <w:spacing w:val="-3"/>
          <w:sz w:val="24"/>
        </w:rPr>
        <w:t xml:space="preserve"> </w:t>
      </w:r>
      <w:r>
        <w:rPr>
          <w:i/>
          <w:sz w:val="24"/>
        </w:rPr>
        <w:t>Objectives:</w:t>
      </w:r>
    </w:p>
    <w:p w14:paraId="47C7AECE"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Compare</w:t>
      </w:r>
      <w:r>
        <w:rPr>
          <w:spacing w:val="-2"/>
          <w:sz w:val="24"/>
        </w:rPr>
        <w:t xml:space="preserve"> </w:t>
      </w:r>
      <w:r>
        <w:rPr>
          <w:sz w:val="24"/>
        </w:rPr>
        <w:t>vehicle</w:t>
      </w:r>
      <w:r>
        <w:rPr>
          <w:spacing w:val="-1"/>
          <w:sz w:val="24"/>
        </w:rPr>
        <w:t xml:space="preserve"> </w:t>
      </w:r>
      <w:r>
        <w:rPr>
          <w:sz w:val="24"/>
        </w:rPr>
        <w:t>procurement options</w:t>
      </w:r>
    </w:p>
    <w:p w14:paraId="5289F87D"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w:t>
      </w:r>
      <w:r>
        <w:rPr>
          <w:spacing w:val="-1"/>
          <w:sz w:val="24"/>
        </w:rPr>
        <w:t xml:space="preserve"> </w:t>
      </w:r>
      <w:r>
        <w:rPr>
          <w:sz w:val="24"/>
        </w:rPr>
        <w:t>personal</w:t>
      </w:r>
      <w:r>
        <w:rPr>
          <w:spacing w:val="-1"/>
          <w:sz w:val="24"/>
        </w:rPr>
        <w:t xml:space="preserve"> </w:t>
      </w:r>
      <w:r>
        <w:rPr>
          <w:sz w:val="24"/>
        </w:rPr>
        <w:t>vehicle</w:t>
      </w:r>
      <w:r>
        <w:rPr>
          <w:spacing w:val="-1"/>
          <w:sz w:val="24"/>
        </w:rPr>
        <w:t xml:space="preserve"> </w:t>
      </w:r>
      <w:r>
        <w:rPr>
          <w:sz w:val="24"/>
        </w:rPr>
        <w:t>reimbursement</w:t>
      </w:r>
    </w:p>
    <w:p w14:paraId="120EC395" w14:textId="77777777" w:rsidR="009A6EE4" w:rsidRDefault="00A97438">
      <w:pPr>
        <w:pStyle w:val="ListParagraph"/>
        <w:numPr>
          <w:ilvl w:val="0"/>
          <w:numId w:val="8"/>
        </w:numPr>
        <w:tabs>
          <w:tab w:val="left" w:pos="1020"/>
          <w:tab w:val="left" w:pos="1021"/>
        </w:tabs>
        <w:spacing w:before="1" w:line="293" w:lineRule="exact"/>
        <w:ind w:hanging="361"/>
        <w:rPr>
          <w:sz w:val="24"/>
        </w:rPr>
      </w:pPr>
      <w:r>
        <w:rPr>
          <w:sz w:val="24"/>
        </w:rPr>
        <w:t>Learn</w:t>
      </w:r>
      <w:r>
        <w:rPr>
          <w:spacing w:val="-3"/>
          <w:sz w:val="24"/>
        </w:rPr>
        <w:t xml:space="preserve"> </w:t>
      </w:r>
      <w:r>
        <w:rPr>
          <w:sz w:val="24"/>
        </w:rPr>
        <w:t>he</w:t>
      </w:r>
      <w:r>
        <w:rPr>
          <w:spacing w:val="-2"/>
          <w:sz w:val="24"/>
        </w:rPr>
        <w:t xml:space="preserve"> </w:t>
      </w:r>
      <w:r>
        <w:rPr>
          <w:sz w:val="24"/>
        </w:rPr>
        <w:t>advantages</w:t>
      </w:r>
      <w:r>
        <w:rPr>
          <w:spacing w:val="-2"/>
          <w:sz w:val="24"/>
        </w:rPr>
        <w:t xml:space="preserve"> </w:t>
      </w:r>
      <w:r>
        <w:rPr>
          <w:sz w:val="24"/>
        </w:rPr>
        <w:t>and</w:t>
      </w:r>
      <w:r>
        <w:rPr>
          <w:spacing w:val="1"/>
          <w:sz w:val="24"/>
        </w:rPr>
        <w:t xml:space="preserve"> </w:t>
      </w:r>
      <w:r>
        <w:rPr>
          <w:sz w:val="24"/>
        </w:rPr>
        <w:t>disadvantages</w:t>
      </w:r>
      <w:r>
        <w:rPr>
          <w:spacing w:val="-2"/>
          <w:sz w:val="24"/>
        </w:rPr>
        <w:t xml:space="preserve"> </w:t>
      </w:r>
      <w:r>
        <w:rPr>
          <w:sz w:val="24"/>
        </w:rPr>
        <w:t>of</w:t>
      </w:r>
      <w:r>
        <w:rPr>
          <w:spacing w:val="-1"/>
          <w:sz w:val="24"/>
        </w:rPr>
        <w:t xml:space="preserve"> </w:t>
      </w:r>
      <w:r>
        <w:rPr>
          <w:sz w:val="24"/>
        </w:rPr>
        <w:t>vehicle</w:t>
      </w:r>
      <w:r>
        <w:rPr>
          <w:spacing w:val="-1"/>
          <w:sz w:val="24"/>
        </w:rPr>
        <w:t xml:space="preserve"> </w:t>
      </w:r>
      <w:r>
        <w:rPr>
          <w:sz w:val="24"/>
        </w:rPr>
        <w:t>ownership</w:t>
      </w:r>
    </w:p>
    <w:p w14:paraId="5B71DB62"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w:t>
      </w:r>
      <w:r>
        <w:rPr>
          <w:spacing w:val="-1"/>
          <w:sz w:val="24"/>
        </w:rPr>
        <w:t xml:space="preserve"> </w:t>
      </w:r>
      <w:r>
        <w:rPr>
          <w:sz w:val="24"/>
        </w:rPr>
        <w:t>the</w:t>
      </w:r>
      <w:r>
        <w:rPr>
          <w:spacing w:val="-1"/>
          <w:sz w:val="24"/>
        </w:rPr>
        <w:t xml:space="preserve"> </w:t>
      </w:r>
      <w:r>
        <w:rPr>
          <w:sz w:val="24"/>
        </w:rPr>
        <w:t>various</w:t>
      </w:r>
      <w:r>
        <w:rPr>
          <w:spacing w:val="-1"/>
          <w:sz w:val="24"/>
        </w:rPr>
        <w:t xml:space="preserve"> </w:t>
      </w:r>
      <w:r>
        <w:rPr>
          <w:sz w:val="24"/>
        </w:rPr>
        <w:t>leasing</w:t>
      </w:r>
      <w:r>
        <w:rPr>
          <w:spacing w:val="-3"/>
          <w:sz w:val="24"/>
        </w:rPr>
        <w:t xml:space="preserve"> </w:t>
      </w:r>
      <w:r>
        <w:rPr>
          <w:sz w:val="24"/>
        </w:rPr>
        <w:t>options</w:t>
      </w:r>
    </w:p>
    <w:p w14:paraId="39FA178B"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Determine</w:t>
      </w:r>
      <w:r>
        <w:rPr>
          <w:spacing w:val="-3"/>
          <w:sz w:val="24"/>
        </w:rPr>
        <w:t xml:space="preserve"> </w:t>
      </w:r>
      <w:r>
        <w:rPr>
          <w:sz w:val="24"/>
        </w:rPr>
        <w:t>when</w:t>
      </w:r>
      <w:r>
        <w:rPr>
          <w:spacing w:val="-1"/>
          <w:sz w:val="24"/>
        </w:rPr>
        <w:t xml:space="preserve"> </w:t>
      </w:r>
      <w:r>
        <w:rPr>
          <w:sz w:val="24"/>
        </w:rPr>
        <w:t>renting</w:t>
      </w:r>
      <w:r>
        <w:rPr>
          <w:spacing w:val="-2"/>
          <w:sz w:val="24"/>
        </w:rPr>
        <w:t xml:space="preserve"> </w:t>
      </w:r>
      <w:r>
        <w:rPr>
          <w:sz w:val="24"/>
        </w:rPr>
        <w:t>vehicles</w:t>
      </w:r>
      <w:r>
        <w:rPr>
          <w:spacing w:val="-2"/>
          <w:sz w:val="24"/>
        </w:rPr>
        <w:t xml:space="preserve"> </w:t>
      </w:r>
      <w:r>
        <w:rPr>
          <w:sz w:val="24"/>
        </w:rPr>
        <w:t>is</w:t>
      </w:r>
      <w:r>
        <w:rPr>
          <w:spacing w:val="-1"/>
          <w:sz w:val="24"/>
        </w:rPr>
        <w:t xml:space="preserve"> </w:t>
      </w:r>
      <w:r>
        <w:rPr>
          <w:sz w:val="24"/>
        </w:rPr>
        <w:t>appropriate</w:t>
      </w:r>
    </w:p>
    <w:p w14:paraId="4A65FA46" w14:textId="77777777" w:rsidR="009A6EE4" w:rsidRDefault="009A6EE4">
      <w:pPr>
        <w:spacing w:line="293" w:lineRule="exact"/>
        <w:rPr>
          <w:sz w:val="24"/>
        </w:rPr>
        <w:sectPr w:rsidR="009A6EE4">
          <w:pgSz w:w="12240" w:h="15840"/>
          <w:pgMar w:top="1360" w:right="1320" w:bottom="280" w:left="1140" w:header="720" w:footer="720" w:gutter="0"/>
          <w:cols w:space="720"/>
        </w:sectPr>
      </w:pPr>
    </w:p>
    <w:p w14:paraId="453F33E9" w14:textId="77777777" w:rsidR="009A6EE4" w:rsidRDefault="00A97438">
      <w:pPr>
        <w:pStyle w:val="BodyText"/>
        <w:spacing w:before="79"/>
        <w:ind w:left="300" w:right="868"/>
      </w:pPr>
      <w:r>
        <w:rPr>
          <w:b/>
        </w:rPr>
        <w:lastRenderedPageBreak/>
        <w:t>AM</w:t>
      </w:r>
      <w:r>
        <w:rPr>
          <w:b/>
          <w:spacing w:val="-3"/>
        </w:rPr>
        <w:t xml:space="preserve"> </w:t>
      </w:r>
      <w:r>
        <w:rPr>
          <w:b/>
        </w:rPr>
        <w:t>6:</w:t>
      </w:r>
      <w:r>
        <w:rPr>
          <w:b/>
          <w:spacing w:val="-1"/>
        </w:rPr>
        <w:t xml:space="preserve"> </w:t>
      </w:r>
      <w:r>
        <w:rPr>
          <w:b/>
        </w:rPr>
        <w:t>Active</w:t>
      </w:r>
      <w:r>
        <w:rPr>
          <w:b/>
          <w:spacing w:val="-1"/>
        </w:rPr>
        <w:t xml:space="preserve"> </w:t>
      </w:r>
      <w:r>
        <w:rPr>
          <w:b/>
        </w:rPr>
        <w:t>Fleet Management</w:t>
      </w:r>
      <w:r>
        <w:t>: Once</w:t>
      </w:r>
      <w:r>
        <w:rPr>
          <w:spacing w:val="-2"/>
        </w:rPr>
        <w:t xml:space="preserve"> </w:t>
      </w:r>
      <w:r>
        <w:t>vehicles are</w:t>
      </w:r>
      <w:r>
        <w:rPr>
          <w:spacing w:val="-3"/>
        </w:rPr>
        <w:t xml:space="preserve"> </w:t>
      </w:r>
      <w:r>
        <w:t>received, they</w:t>
      </w:r>
      <w:r>
        <w:rPr>
          <w:spacing w:val="-5"/>
        </w:rPr>
        <w:t xml:space="preserve"> </w:t>
      </w:r>
      <w:r>
        <w:t>must</w:t>
      </w:r>
      <w:r>
        <w:rPr>
          <w:spacing w:val="-1"/>
        </w:rPr>
        <w:t xml:space="preserve"> </w:t>
      </w:r>
      <w:r>
        <w:t>be</w:t>
      </w:r>
      <w:r>
        <w:rPr>
          <w:spacing w:val="-1"/>
        </w:rPr>
        <w:t xml:space="preserve"> </w:t>
      </w:r>
      <w:r>
        <w:t>upfitted</w:t>
      </w:r>
      <w:r>
        <w:rPr>
          <w:spacing w:val="-1"/>
        </w:rPr>
        <w:t xml:space="preserve"> </w:t>
      </w:r>
      <w:r>
        <w:t>and</w:t>
      </w:r>
      <w:r>
        <w:rPr>
          <w:spacing w:val="-57"/>
        </w:rPr>
        <w:t xml:space="preserve"> </w:t>
      </w:r>
      <w:r>
        <w:t>commissioned. Following this, a fleet manager engages in a variety of activities to track</w:t>
      </w:r>
      <w:r>
        <w:rPr>
          <w:spacing w:val="1"/>
        </w:rPr>
        <w:t xml:space="preserve"> </w:t>
      </w:r>
      <w:r>
        <w:t>utilization,</w:t>
      </w:r>
      <w:r>
        <w:rPr>
          <w:spacing w:val="-1"/>
        </w:rPr>
        <w:t xml:space="preserve"> </w:t>
      </w:r>
      <w:r>
        <w:t>pool</w:t>
      </w:r>
      <w:r>
        <w:rPr>
          <w:spacing w:val="-1"/>
        </w:rPr>
        <w:t xml:space="preserve"> </w:t>
      </w:r>
      <w:r>
        <w:t>resources as</w:t>
      </w:r>
      <w:r>
        <w:rPr>
          <w:spacing w:val="-1"/>
        </w:rPr>
        <w:t xml:space="preserve"> </w:t>
      </w:r>
      <w:r>
        <w:t>needed</w:t>
      </w:r>
      <w:r>
        <w:rPr>
          <w:spacing w:val="1"/>
        </w:rPr>
        <w:t xml:space="preserve"> </w:t>
      </w:r>
      <w:r>
        <w:t>and ensure</w:t>
      </w:r>
      <w:r>
        <w:rPr>
          <w:spacing w:val="-2"/>
        </w:rPr>
        <w:t xml:space="preserve"> </w:t>
      </w:r>
      <w:r>
        <w:t>the</w:t>
      </w:r>
      <w:r>
        <w:rPr>
          <w:spacing w:val="-2"/>
        </w:rPr>
        <w:t xml:space="preserve"> </w:t>
      </w:r>
      <w:r>
        <w:t>fleet is</w:t>
      </w:r>
      <w:r>
        <w:rPr>
          <w:spacing w:val="-1"/>
        </w:rPr>
        <w:t xml:space="preserve"> </w:t>
      </w:r>
      <w:r>
        <w:t>being</w:t>
      </w:r>
      <w:r>
        <w:rPr>
          <w:spacing w:val="-4"/>
        </w:rPr>
        <w:t xml:space="preserve"> </w:t>
      </w:r>
      <w:r>
        <w:t>used</w:t>
      </w:r>
      <w:r>
        <w:rPr>
          <w:spacing w:val="2"/>
        </w:rPr>
        <w:t xml:space="preserve"> </w:t>
      </w:r>
      <w:r>
        <w:t>efficiently.</w:t>
      </w:r>
    </w:p>
    <w:p w14:paraId="24B73B60" w14:textId="77777777" w:rsidR="009A6EE4" w:rsidRDefault="009A6EE4">
      <w:pPr>
        <w:pStyle w:val="BodyText"/>
      </w:pPr>
    </w:p>
    <w:p w14:paraId="246DA187" w14:textId="77777777" w:rsidR="009A6EE4" w:rsidRDefault="00A97438">
      <w:pPr>
        <w:spacing w:line="276" w:lineRule="exact"/>
        <w:ind w:left="300"/>
        <w:rPr>
          <w:i/>
          <w:sz w:val="24"/>
        </w:rPr>
      </w:pPr>
      <w:r>
        <w:rPr>
          <w:i/>
          <w:sz w:val="24"/>
        </w:rPr>
        <w:t>Learning</w:t>
      </w:r>
      <w:r>
        <w:rPr>
          <w:i/>
          <w:spacing w:val="-3"/>
          <w:sz w:val="24"/>
        </w:rPr>
        <w:t xml:space="preserve"> </w:t>
      </w:r>
      <w:r>
        <w:rPr>
          <w:i/>
          <w:sz w:val="24"/>
        </w:rPr>
        <w:t>Objectives:</w:t>
      </w:r>
    </w:p>
    <w:p w14:paraId="1CDA6EBE"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Learn</w:t>
      </w:r>
      <w:r>
        <w:rPr>
          <w:spacing w:val="-2"/>
          <w:sz w:val="24"/>
        </w:rPr>
        <w:t xml:space="preserve"> </w:t>
      </w:r>
      <w:r>
        <w:rPr>
          <w:sz w:val="24"/>
        </w:rPr>
        <w:t>the</w:t>
      </w:r>
      <w:r>
        <w:rPr>
          <w:spacing w:val="-1"/>
          <w:sz w:val="24"/>
        </w:rPr>
        <w:t xml:space="preserve"> </w:t>
      </w:r>
      <w:r>
        <w:rPr>
          <w:sz w:val="24"/>
        </w:rPr>
        <w:t>scope</w:t>
      </w:r>
      <w:r>
        <w:rPr>
          <w:spacing w:val="-2"/>
          <w:sz w:val="24"/>
        </w:rPr>
        <w:t xml:space="preserve"> </w:t>
      </w:r>
      <w:r>
        <w:rPr>
          <w:sz w:val="24"/>
        </w:rPr>
        <w:t>of activities</w:t>
      </w:r>
      <w:r>
        <w:rPr>
          <w:spacing w:val="-1"/>
          <w:sz w:val="24"/>
        </w:rPr>
        <w:t xml:space="preserve"> </w:t>
      </w:r>
      <w:r>
        <w:rPr>
          <w:sz w:val="24"/>
        </w:rPr>
        <w:t>involved</w:t>
      </w:r>
      <w:r>
        <w:rPr>
          <w:spacing w:val="-1"/>
          <w:sz w:val="24"/>
        </w:rPr>
        <w:t xml:space="preserve"> </w:t>
      </w:r>
      <w:r>
        <w:rPr>
          <w:sz w:val="24"/>
        </w:rPr>
        <w:t>in</w:t>
      </w:r>
      <w:r>
        <w:rPr>
          <w:spacing w:val="1"/>
          <w:sz w:val="24"/>
        </w:rPr>
        <w:t xml:space="preserve"> </w:t>
      </w:r>
      <w:r>
        <w:rPr>
          <w:sz w:val="24"/>
        </w:rPr>
        <w:t>commissioning</w:t>
      </w:r>
      <w:r>
        <w:rPr>
          <w:spacing w:val="-3"/>
          <w:sz w:val="24"/>
        </w:rPr>
        <w:t xml:space="preserve"> </w:t>
      </w:r>
      <w:r>
        <w:rPr>
          <w:sz w:val="24"/>
        </w:rPr>
        <w:t>vehicles</w:t>
      </w:r>
    </w:p>
    <w:p w14:paraId="02D7396E"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Conduct</w:t>
      </w:r>
      <w:r>
        <w:rPr>
          <w:spacing w:val="-2"/>
          <w:sz w:val="24"/>
        </w:rPr>
        <w:t xml:space="preserve"> </w:t>
      </w:r>
      <w:r>
        <w:rPr>
          <w:sz w:val="24"/>
        </w:rPr>
        <w:t>fleet</w:t>
      </w:r>
      <w:r>
        <w:rPr>
          <w:spacing w:val="-1"/>
          <w:sz w:val="24"/>
        </w:rPr>
        <w:t xml:space="preserve"> </w:t>
      </w:r>
      <w:r>
        <w:rPr>
          <w:sz w:val="24"/>
        </w:rPr>
        <w:t>utilization</w:t>
      </w:r>
      <w:r>
        <w:rPr>
          <w:spacing w:val="-4"/>
          <w:sz w:val="24"/>
        </w:rPr>
        <w:t xml:space="preserve"> </w:t>
      </w:r>
      <w:r>
        <w:rPr>
          <w:sz w:val="24"/>
        </w:rPr>
        <w:t>management</w:t>
      </w:r>
    </w:p>
    <w:p w14:paraId="15C2F29A"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Identify</w:t>
      </w:r>
      <w:r>
        <w:rPr>
          <w:spacing w:val="-6"/>
          <w:sz w:val="24"/>
        </w:rPr>
        <w:t xml:space="preserve"> </w:t>
      </w:r>
      <w:r>
        <w:rPr>
          <w:sz w:val="24"/>
        </w:rPr>
        <w:t>options</w:t>
      </w:r>
      <w:r>
        <w:rPr>
          <w:spacing w:val="-1"/>
          <w:sz w:val="24"/>
        </w:rPr>
        <w:t xml:space="preserve"> </w:t>
      </w:r>
      <w:r>
        <w:rPr>
          <w:sz w:val="24"/>
        </w:rPr>
        <w:t>for pooling</w:t>
      </w:r>
      <w:r>
        <w:rPr>
          <w:spacing w:val="-4"/>
          <w:sz w:val="24"/>
        </w:rPr>
        <w:t xml:space="preserve"> </w:t>
      </w:r>
      <w:r>
        <w:rPr>
          <w:sz w:val="24"/>
        </w:rPr>
        <w:t>fleet</w:t>
      </w:r>
      <w:r>
        <w:rPr>
          <w:spacing w:val="-1"/>
          <w:sz w:val="24"/>
        </w:rPr>
        <w:t xml:space="preserve"> </w:t>
      </w:r>
      <w:r>
        <w:rPr>
          <w:sz w:val="24"/>
        </w:rPr>
        <w:t>resources</w:t>
      </w:r>
    </w:p>
    <w:p w14:paraId="72E1B5EB" w14:textId="77777777" w:rsidR="009A6EE4" w:rsidRDefault="009A6EE4">
      <w:pPr>
        <w:pStyle w:val="BodyText"/>
        <w:spacing w:before="11"/>
        <w:rPr>
          <w:sz w:val="23"/>
        </w:rPr>
      </w:pPr>
    </w:p>
    <w:p w14:paraId="580CDD26" w14:textId="77777777" w:rsidR="009A6EE4" w:rsidRDefault="00A97438">
      <w:pPr>
        <w:pStyle w:val="BodyText"/>
        <w:ind w:left="300" w:right="389"/>
      </w:pPr>
      <w:r>
        <w:rPr>
          <w:b/>
        </w:rPr>
        <w:t>AM 7: Vehicle Remarketing</w:t>
      </w:r>
      <w:r>
        <w:t>: At the end of the planned lifecycle, a vehicle should be</w:t>
      </w:r>
      <w:r>
        <w:rPr>
          <w:spacing w:val="1"/>
        </w:rPr>
        <w:t xml:space="preserve"> </w:t>
      </w:r>
      <w:r>
        <w:t>remarketed using the best strategy for the circumstances. Sales to employees, virtual or on-site</w:t>
      </w:r>
      <w:r>
        <w:rPr>
          <w:spacing w:val="-57"/>
        </w:rPr>
        <w:t xml:space="preserve"> </w:t>
      </w:r>
      <w:r>
        <w:t>auctions and trade-in may all be considered viable options. Organizations should also consider</w:t>
      </w:r>
      <w:r>
        <w:rPr>
          <w:spacing w:val="-57"/>
        </w:rPr>
        <w:t xml:space="preserve"> </w:t>
      </w:r>
      <w:r>
        <w:t>their</w:t>
      </w:r>
      <w:r>
        <w:rPr>
          <w:spacing w:val="-2"/>
        </w:rPr>
        <w:t xml:space="preserve"> </w:t>
      </w:r>
      <w:r>
        <w:t>approach to decommissioning</w:t>
      </w:r>
      <w:r>
        <w:rPr>
          <w:spacing w:val="-2"/>
        </w:rPr>
        <w:t xml:space="preserve"> </w:t>
      </w:r>
      <w:r>
        <w:t>and reconditioning.</w:t>
      </w:r>
    </w:p>
    <w:p w14:paraId="008CE07D" w14:textId="77777777" w:rsidR="009A6EE4" w:rsidRDefault="009A6EE4">
      <w:pPr>
        <w:pStyle w:val="BodyText"/>
        <w:spacing w:before="1"/>
      </w:pPr>
    </w:p>
    <w:p w14:paraId="378CBB2E" w14:textId="77777777" w:rsidR="009A6EE4" w:rsidRDefault="00A97438">
      <w:pPr>
        <w:spacing w:line="276" w:lineRule="exact"/>
        <w:ind w:left="300"/>
        <w:rPr>
          <w:i/>
          <w:sz w:val="24"/>
        </w:rPr>
      </w:pPr>
      <w:r>
        <w:rPr>
          <w:i/>
          <w:sz w:val="24"/>
        </w:rPr>
        <w:t>Learning</w:t>
      </w:r>
      <w:r>
        <w:rPr>
          <w:i/>
          <w:spacing w:val="-3"/>
          <w:sz w:val="24"/>
        </w:rPr>
        <w:t xml:space="preserve"> </w:t>
      </w:r>
      <w:r>
        <w:rPr>
          <w:i/>
          <w:sz w:val="24"/>
        </w:rPr>
        <w:t>Objectives:</w:t>
      </w:r>
    </w:p>
    <w:p w14:paraId="2CF5AE27" w14:textId="77777777" w:rsidR="009A6EE4" w:rsidRDefault="00A97438">
      <w:pPr>
        <w:pStyle w:val="ListParagraph"/>
        <w:numPr>
          <w:ilvl w:val="0"/>
          <w:numId w:val="8"/>
        </w:numPr>
        <w:tabs>
          <w:tab w:val="left" w:pos="1020"/>
          <w:tab w:val="left" w:pos="1021"/>
        </w:tabs>
        <w:spacing w:line="294" w:lineRule="exact"/>
        <w:ind w:hanging="361"/>
        <w:rPr>
          <w:sz w:val="24"/>
        </w:rPr>
      </w:pPr>
      <w:r>
        <w:rPr>
          <w:sz w:val="24"/>
        </w:rPr>
        <w:t>Review</w:t>
      </w:r>
      <w:r>
        <w:rPr>
          <w:spacing w:val="-2"/>
          <w:sz w:val="24"/>
        </w:rPr>
        <w:t xml:space="preserve"> </w:t>
      </w:r>
      <w:r>
        <w:rPr>
          <w:sz w:val="24"/>
        </w:rPr>
        <w:t>commissioning</w:t>
      </w:r>
      <w:r>
        <w:rPr>
          <w:spacing w:val="-3"/>
          <w:sz w:val="24"/>
        </w:rPr>
        <w:t xml:space="preserve"> </w:t>
      </w:r>
      <w:r>
        <w:rPr>
          <w:sz w:val="24"/>
        </w:rPr>
        <w:t>and decommissioning</w:t>
      </w:r>
      <w:r>
        <w:rPr>
          <w:spacing w:val="-2"/>
          <w:sz w:val="24"/>
        </w:rPr>
        <w:t xml:space="preserve"> </w:t>
      </w:r>
      <w:r>
        <w:rPr>
          <w:sz w:val="24"/>
        </w:rPr>
        <w:t>activities</w:t>
      </w:r>
    </w:p>
    <w:p w14:paraId="6826D652" w14:textId="77777777" w:rsidR="009A6EE4" w:rsidRDefault="00A97438">
      <w:pPr>
        <w:pStyle w:val="ListParagraph"/>
        <w:numPr>
          <w:ilvl w:val="0"/>
          <w:numId w:val="8"/>
        </w:numPr>
        <w:tabs>
          <w:tab w:val="left" w:pos="1020"/>
          <w:tab w:val="left" w:pos="1021"/>
        </w:tabs>
        <w:spacing w:before="1" w:line="293" w:lineRule="exact"/>
        <w:ind w:hanging="361"/>
        <w:rPr>
          <w:sz w:val="24"/>
        </w:rPr>
      </w:pPr>
      <w:r>
        <w:rPr>
          <w:sz w:val="24"/>
        </w:rPr>
        <w:t>Learn</w:t>
      </w:r>
      <w:r>
        <w:rPr>
          <w:spacing w:val="-1"/>
          <w:sz w:val="24"/>
        </w:rPr>
        <w:t xml:space="preserve"> </w:t>
      </w:r>
      <w:r>
        <w:rPr>
          <w:sz w:val="24"/>
        </w:rPr>
        <w:t>when</w:t>
      </w:r>
      <w:r>
        <w:rPr>
          <w:spacing w:val="-1"/>
          <w:sz w:val="24"/>
        </w:rPr>
        <w:t xml:space="preserve"> </w:t>
      </w:r>
      <w:r>
        <w:rPr>
          <w:sz w:val="24"/>
        </w:rPr>
        <w:t>reconditioning</w:t>
      </w:r>
      <w:r>
        <w:rPr>
          <w:spacing w:val="-2"/>
          <w:sz w:val="24"/>
        </w:rPr>
        <w:t xml:space="preserve"> </w:t>
      </w:r>
      <w:r>
        <w:rPr>
          <w:sz w:val="24"/>
        </w:rPr>
        <w:t>is</w:t>
      </w:r>
      <w:r>
        <w:rPr>
          <w:spacing w:val="-1"/>
          <w:sz w:val="24"/>
        </w:rPr>
        <w:t xml:space="preserve"> </w:t>
      </w:r>
      <w:r>
        <w:rPr>
          <w:sz w:val="24"/>
        </w:rPr>
        <w:t>worthwhile</w:t>
      </w:r>
    </w:p>
    <w:p w14:paraId="34F904EC"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Understand</w:t>
      </w:r>
      <w:r>
        <w:rPr>
          <w:spacing w:val="-1"/>
          <w:sz w:val="24"/>
        </w:rPr>
        <w:t xml:space="preserve"> </w:t>
      </w:r>
      <w:r>
        <w:rPr>
          <w:sz w:val="24"/>
        </w:rPr>
        <w:t>the need for remarketing</w:t>
      </w:r>
      <w:r>
        <w:rPr>
          <w:spacing w:val="-3"/>
          <w:sz w:val="24"/>
        </w:rPr>
        <w:t xml:space="preserve"> </w:t>
      </w:r>
      <w:r>
        <w:rPr>
          <w:sz w:val="24"/>
        </w:rPr>
        <w:t>policy</w:t>
      </w:r>
    </w:p>
    <w:p w14:paraId="503E923F" w14:textId="77777777" w:rsidR="009A6EE4" w:rsidRDefault="00A97438">
      <w:pPr>
        <w:pStyle w:val="ListParagraph"/>
        <w:numPr>
          <w:ilvl w:val="0"/>
          <w:numId w:val="8"/>
        </w:numPr>
        <w:tabs>
          <w:tab w:val="left" w:pos="1020"/>
          <w:tab w:val="left" w:pos="1021"/>
        </w:tabs>
        <w:spacing w:line="293" w:lineRule="exact"/>
        <w:ind w:hanging="361"/>
        <w:rPr>
          <w:sz w:val="24"/>
        </w:rPr>
      </w:pPr>
      <w:r>
        <w:rPr>
          <w:sz w:val="24"/>
        </w:rPr>
        <w:t>Select</w:t>
      </w:r>
      <w:r>
        <w:rPr>
          <w:spacing w:val="-2"/>
          <w:sz w:val="24"/>
        </w:rPr>
        <w:t xml:space="preserve"> </w:t>
      </w:r>
      <w:r>
        <w:rPr>
          <w:sz w:val="24"/>
        </w:rPr>
        <w:t>appropriate</w:t>
      </w:r>
      <w:r>
        <w:rPr>
          <w:spacing w:val="-1"/>
          <w:sz w:val="24"/>
        </w:rPr>
        <w:t xml:space="preserve"> </w:t>
      </w:r>
      <w:r>
        <w:rPr>
          <w:sz w:val="24"/>
        </w:rPr>
        <w:t>remarketing</w:t>
      </w:r>
      <w:r>
        <w:rPr>
          <w:spacing w:val="-4"/>
          <w:sz w:val="24"/>
        </w:rPr>
        <w:t xml:space="preserve"> </w:t>
      </w:r>
      <w:r>
        <w:rPr>
          <w:sz w:val="24"/>
        </w:rPr>
        <w:t>methods</w:t>
      </w:r>
    </w:p>
    <w:p w14:paraId="0B7D63CA" w14:textId="77777777" w:rsidR="009A6EE4" w:rsidRDefault="009A6EE4">
      <w:pPr>
        <w:pStyle w:val="BodyText"/>
        <w:rPr>
          <w:sz w:val="20"/>
        </w:rPr>
      </w:pPr>
    </w:p>
    <w:p w14:paraId="6469FB3F" w14:textId="4AA87EE7" w:rsidR="009A6EE4" w:rsidRDefault="00732FBD">
      <w:pPr>
        <w:pStyle w:val="BodyText"/>
        <w:spacing w:before="8"/>
        <w:rPr>
          <w:sz w:val="18"/>
        </w:rPr>
      </w:pPr>
      <w:r>
        <w:rPr>
          <w:noProof/>
          <w:lang w:val="en-GB" w:eastAsia="en-GB"/>
        </w:rPr>
        <mc:AlternateContent>
          <mc:Choice Requires="wps">
            <w:drawing>
              <wp:anchor distT="0" distB="0" distL="0" distR="0" simplePos="0" relativeHeight="487589376" behindDoc="1" locked="0" layoutInCell="1" allowOverlap="1" wp14:anchorId="31CEC547" wp14:editId="71259A97">
                <wp:simplePos x="0" y="0"/>
                <wp:positionH relativeFrom="page">
                  <wp:posOffset>914400</wp:posOffset>
                </wp:positionH>
                <wp:positionV relativeFrom="paragraph">
                  <wp:posOffset>151765</wp:posOffset>
                </wp:positionV>
                <wp:extent cx="5943600" cy="20320"/>
                <wp:effectExtent l="0" t="0" r="0" b="0"/>
                <wp:wrapTopAndBottom/>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3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DE784" id="docshape4" o:spid="_x0000_s1026" style="position:absolute;margin-left:1in;margin-top:11.95pt;width:468pt;height:1.6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" fillcolor="black" stroked="f">
                <w10:wrap type="topAndBottom" anchorx="page"/>
              </v:rect>
            </w:pict>
          </mc:Fallback>
        </mc:AlternateContent>
      </w:r>
    </w:p>
    <w:p w14:paraId="50D888EF" w14:textId="77777777" w:rsidR="009A6EE4" w:rsidRDefault="00A97438">
      <w:pPr>
        <w:pStyle w:val="BodyText"/>
        <w:spacing w:before="50"/>
        <w:ind w:left="3126" w:right="2946"/>
        <w:jc w:val="center"/>
      </w:pPr>
      <w:r>
        <w:t>Education</w:t>
      </w:r>
      <w:r>
        <w:rPr>
          <w:spacing w:val="-1"/>
        </w:rPr>
        <w:t xml:space="preserve"> </w:t>
      </w:r>
      <w:r>
        <w:t>Competency</w:t>
      </w:r>
      <w:r>
        <w:rPr>
          <w:spacing w:val="-3"/>
        </w:rPr>
        <w:t xml:space="preserve"> </w:t>
      </w:r>
      <w:r>
        <w:t>Model</w:t>
      </w:r>
      <w:r>
        <w:rPr>
          <w:spacing w:val="-1"/>
        </w:rPr>
        <w:t xml:space="preserve"> </w:t>
      </w:r>
      <w:r>
        <w:t>(ECM)</w:t>
      </w:r>
    </w:p>
    <w:p w14:paraId="1E0A2BFE" w14:textId="63BB2EBD" w:rsidR="009A6EE4" w:rsidRDefault="00732FBD">
      <w:pPr>
        <w:pStyle w:val="BodyText"/>
        <w:spacing w:before="9"/>
        <w:rPr>
          <w:sz w:val="14"/>
        </w:rPr>
      </w:pPr>
      <w:r>
        <w:rPr>
          <w:noProof/>
          <w:lang w:val="en-GB" w:eastAsia="en-GB"/>
        </w:rPr>
        <mc:AlternateContent>
          <mc:Choice Requires="wps">
            <w:drawing>
              <wp:anchor distT="0" distB="0" distL="0" distR="0" simplePos="0" relativeHeight="487589888" behindDoc="1" locked="0" layoutInCell="1" allowOverlap="1" wp14:anchorId="64730916" wp14:editId="5598D89F">
                <wp:simplePos x="0" y="0"/>
                <wp:positionH relativeFrom="page">
                  <wp:posOffset>914400</wp:posOffset>
                </wp:positionH>
                <wp:positionV relativeFrom="paragraph">
                  <wp:posOffset>123190</wp:posOffset>
                </wp:positionV>
                <wp:extent cx="5943600" cy="20320"/>
                <wp:effectExtent l="0" t="0" r="0" b="0"/>
                <wp:wrapTopAndBottom/>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3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B1F2F" id="docshape5" o:spid="_x0000_s1026" style="position:absolute;margin-left:1in;margin-top:9.7pt;width:468pt;height:1.6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" fillcolor="black" stroked="f">
                <w10:wrap type="topAndBottom" anchorx="page"/>
              </v:rect>
            </w:pict>
          </mc:Fallback>
        </mc:AlternateContent>
      </w:r>
    </w:p>
    <w:p w14:paraId="074669B9" w14:textId="77777777" w:rsidR="009A6EE4" w:rsidRDefault="00A97438">
      <w:pPr>
        <w:pStyle w:val="BodyText"/>
        <w:spacing w:before="50"/>
        <w:ind w:left="300" w:right="129"/>
      </w:pPr>
      <w:r>
        <w:t>The ECM provides the structure of the certification program.</w:t>
      </w:r>
      <w:r>
        <w:rPr>
          <w:spacing w:val="1"/>
        </w:rPr>
        <w:t xml:space="preserve"> </w:t>
      </w:r>
      <w:r>
        <w:t>The eight modules are further</w:t>
      </w:r>
      <w:r>
        <w:rPr>
          <w:spacing w:val="1"/>
        </w:rPr>
        <w:t xml:space="preserve"> </w:t>
      </w:r>
      <w:r>
        <w:t>divided into sub-competencies. The percentages shown reflect the weighting of that sub-</w:t>
      </w:r>
      <w:r>
        <w:rPr>
          <w:spacing w:val="1"/>
        </w:rPr>
        <w:t xml:space="preserve"> </w:t>
      </w:r>
      <w:r>
        <w:t>competency on the exam. The model also reflects the total number of questions on each exam.</w:t>
      </w:r>
      <w:r>
        <w:rPr>
          <w:spacing w:val="1"/>
        </w:rPr>
        <w:t xml:space="preserve"> </w:t>
      </w:r>
      <w:r>
        <w:t>Candidates can calculate the number of questions that will appear on any exam on a specific sub-</w:t>
      </w:r>
      <w:r>
        <w:rPr>
          <w:spacing w:val="-57"/>
        </w:rPr>
        <w:t xml:space="preserve"> </w:t>
      </w:r>
      <w:r>
        <w:t>competency</w:t>
      </w:r>
      <w:r>
        <w:rPr>
          <w:spacing w:val="-4"/>
        </w:rPr>
        <w:t xml:space="preserve"> </w:t>
      </w:r>
      <w:r>
        <w:t>and use</w:t>
      </w:r>
      <w:r>
        <w:rPr>
          <w:spacing w:val="-1"/>
        </w:rPr>
        <w:t xml:space="preserve"> </w:t>
      </w:r>
      <w:r>
        <w:t>this</w:t>
      </w:r>
      <w:r>
        <w:rPr>
          <w:spacing w:val="1"/>
        </w:rPr>
        <w:t xml:space="preserve"> </w:t>
      </w:r>
      <w:r>
        <w:t>information to plan their preparation.</w:t>
      </w:r>
    </w:p>
    <w:p w14:paraId="33528565" w14:textId="77777777" w:rsidR="009A6EE4" w:rsidRDefault="009A6EE4">
      <w:pPr>
        <w:pStyle w:val="BodyText"/>
        <w:spacing w:before="1"/>
      </w:pPr>
    </w:p>
    <w:tbl>
      <w:tblPr>
        <w:tblW w:w="0" w:type="auto"/>
        <w:tblInd w:w="1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1"/>
        <w:gridCol w:w="1601"/>
      </w:tblGrid>
      <w:tr w:rsidR="009A6EE4" w14:paraId="02F46AD8" w14:textId="77777777">
        <w:trPr>
          <w:trHeight w:val="314"/>
        </w:trPr>
        <w:tc>
          <w:tcPr>
            <w:tcW w:w="5101" w:type="dxa"/>
          </w:tcPr>
          <w:p w14:paraId="7FD44D74" w14:textId="77777777" w:rsidR="009A6EE4" w:rsidRDefault="00A97438">
            <w:pPr>
              <w:pStyle w:val="TableParagraph"/>
              <w:spacing w:before="18"/>
              <w:ind w:left="107"/>
              <w:rPr>
                <w:b/>
                <w:sz w:val="24"/>
              </w:rPr>
            </w:pPr>
            <w:r>
              <w:rPr>
                <w:b/>
                <w:sz w:val="24"/>
              </w:rPr>
              <w:t>Asset</w:t>
            </w:r>
            <w:r>
              <w:rPr>
                <w:b/>
                <w:spacing w:val="-2"/>
                <w:sz w:val="24"/>
              </w:rPr>
              <w:t xml:space="preserve"> </w:t>
            </w:r>
            <w:r>
              <w:rPr>
                <w:b/>
                <w:sz w:val="24"/>
              </w:rPr>
              <w:t>Management</w:t>
            </w:r>
            <w:r>
              <w:rPr>
                <w:b/>
                <w:spacing w:val="-1"/>
                <w:sz w:val="24"/>
              </w:rPr>
              <w:t xml:space="preserve"> </w:t>
            </w:r>
            <w:r>
              <w:rPr>
                <w:b/>
                <w:sz w:val="24"/>
              </w:rPr>
              <w:t>-</w:t>
            </w:r>
            <w:r>
              <w:rPr>
                <w:b/>
                <w:spacing w:val="-1"/>
                <w:sz w:val="24"/>
              </w:rPr>
              <w:t xml:space="preserve"> </w:t>
            </w:r>
            <w:r>
              <w:rPr>
                <w:b/>
                <w:sz w:val="24"/>
              </w:rPr>
              <w:t>50</w:t>
            </w:r>
            <w:r>
              <w:rPr>
                <w:b/>
                <w:spacing w:val="1"/>
                <w:sz w:val="24"/>
              </w:rPr>
              <w:t xml:space="preserve"> </w:t>
            </w:r>
            <w:r>
              <w:rPr>
                <w:b/>
                <w:sz w:val="24"/>
              </w:rPr>
              <w:t>Questions</w:t>
            </w:r>
          </w:p>
        </w:tc>
        <w:tc>
          <w:tcPr>
            <w:tcW w:w="1601" w:type="dxa"/>
          </w:tcPr>
          <w:p w14:paraId="0EAC4C36" w14:textId="77777777" w:rsidR="009A6EE4" w:rsidRDefault="00A97438">
            <w:pPr>
              <w:pStyle w:val="TableParagraph"/>
              <w:spacing w:before="18"/>
              <w:ind w:left="406" w:right="397"/>
              <w:jc w:val="center"/>
              <w:rPr>
                <w:b/>
                <w:sz w:val="24"/>
              </w:rPr>
            </w:pPr>
            <w:r>
              <w:rPr>
                <w:b/>
                <w:sz w:val="24"/>
              </w:rPr>
              <w:t>Weight</w:t>
            </w:r>
          </w:p>
        </w:tc>
      </w:tr>
      <w:tr w:rsidR="009A6EE4" w14:paraId="132DC037" w14:textId="77777777">
        <w:trPr>
          <w:trHeight w:val="316"/>
        </w:trPr>
        <w:tc>
          <w:tcPr>
            <w:tcW w:w="5101" w:type="dxa"/>
          </w:tcPr>
          <w:p w14:paraId="75B38EEC" w14:textId="77777777" w:rsidR="009A6EE4" w:rsidRDefault="00A97438">
            <w:pPr>
              <w:pStyle w:val="TableParagraph"/>
              <w:spacing w:before="20"/>
              <w:ind w:left="107"/>
              <w:rPr>
                <w:sz w:val="24"/>
              </w:rPr>
            </w:pPr>
            <w:r>
              <w:rPr>
                <w:sz w:val="24"/>
              </w:rPr>
              <w:t>Strategic</w:t>
            </w:r>
            <w:r>
              <w:rPr>
                <w:spacing w:val="-2"/>
                <w:sz w:val="24"/>
              </w:rPr>
              <w:t xml:space="preserve"> </w:t>
            </w:r>
            <w:r>
              <w:rPr>
                <w:sz w:val="24"/>
              </w:rPr>
              <w:t>Sourcing</w:t>
            </w:r>
          </w:p>
        </w:tc>
        <w:tc>
          <w:tcPr>
            <w:tcW w:w="1601" w:type="dxa"/>
          </w:tcPr>
          <w:p w14:paraId="047EE542" w14:textId="77777777" w:rsidR="009A6EE4" w:rsidRDefault="00A97438">
            <w:pPr>
              <w:pStyle w:val="TableParagraph"/>
              <w:spacing w:before="1"/>
              <w:ind w:left="406" w:right="396"/>
              <w:jc w:val="center"/>
              <w:rPr>
                <w:sz w:val="24"/>
              </w:rPr>
            </w:pPr>
            <w:r>
              <w:rPr>
                <w:sz w:val="24"/>
              </w:rPr>
              <w:t>10%</w:t>
            </w:r>
          </w:p>
        </w:tc>
      </w:tr>
      <w:tr w:rsidR="009A6EE4" w14:paraId="377E4F90" w14:textId="77777777">
        <w:trPr>
          <w:trHeight w:val="314"/>
        </w:trPr>
        <w:tc>
          <w:tcPr>
            <w:tcW w:w="5101" w:type="dxa"/>
          </w:tcPr>
          <w:p w14:paraId="5D33AA09" w14:textId="77777777" w:rsidR="009A6EE4" w:rsidRDefault="00A97438">
            <w:pPr>
              <w:pStyle w:val="TableParagraph"/>
              <w:spacing w:before="18"/>
              <w:ind w:left="107"/>
              <w:rPr>
                <w:sz w:val="24"/>
              </w:rPr>
            </w:pPr>
            <w:r>
              <w:rPr>
                <w:sz w:val="24"/>
              </w:rPr>
              <w:t>Vehicle</w:t>
            </w:r>
            <w:r>
              <w:rPr>
                <w:spacing w:val="-1"/>
                <w:sz w:val="24"/>
              </w:rPr>
              <w:t xml:space="preserve"> </w:t>
            </w:r>
            <w:r>
              <w:rPr>
                <w:sz w:val="24"/>
              </w:rPr>
              <w:t>Invoices &amp;</w:t>
            </w:r>
            <w:r>
              <w:rPr>
                <w:spacing w:val="-4"/>
                <w:sz w:val="24"/>
              </w:rPr>
              <w:t xml:space="preserve"> </w:t>
            </w:r>
            <w:r>
              <w:rPr>
                <w:sz w:val="24"/>
              </w:rPr>
              <w:t>Pricing</w:t>
            </w:r>
          </w:p>
        </w:tc>
        <w:tc>
          <w:tcPr>
            <w:tcW w:w="1601" w:type="dxa"/>
          </w:tcPr>
          <w:p w14:paraId="220F13FB" w14:textId="77777777" w:rsidR="009A6EE4" w:rsidRDefault="00A97438">
            <w:pPr>
              <w:pStyle w:val="TableParagraph"/>
              <w:spacing w:line="275" w:lineRule="exact"/>
              <w:ind w:left="406" w:right="396"/>
              <w:jc w:val="center"/>
              <w:rPr>
                <w:sz w:val="24"/>
              </w:rPr>
            </w:pPr>
            <w:r>
              <w:rPr>
                <w:sz w:val="24"/>
              </w:rPr>
              <w:t>10%</w:t>
            </w:r>
          </w:p>
        </w:tc>
      </w:tr>
      <w:tr w:rsidR="009A6EE4" w14:paraId="6F834A95" w14:textId="77777777">
        <w:trPr>
          <w:trHeight w:val="316"/>
        </w:trPr>
        <w:tc>
          <w:tcPr>
            <w:tcW w:w="5101" w:type="dxa"/>
          </w:tcPr>
          <w:p w14:paraId="03BF16D1" w14:textId="77777777" w:rsidR="009A6EE4" w:rsidRDefault="00A97438">
            <w:pPr>
              <w:pStyle w:val="TableParagraph"/>
              <w:spacing w:before="18"/>
              <w:ind w:left="107"/>
              <w:rPr>
                <w:sz w:val="24"/>
              </w:rPr>
            </w:pPr>
            <w:r>
              <w:rPr>
                <w:sz w:val="24"/>
              </w:rPr>
              <w:t>Vehicle</w:t>
            </w:r>
            <w:r>
              <w:rPr>
                <w:spacing w:val="-3"/>
                <w:sz w:val="24"/>
              </w:rPr>
              <w:t xml:space="preserve"> </w:t>
            </w:r>
            <w:r>
              <w:rPr>
                <w:sz w:val="24"/>
              </w:rPr>
              <w:t>Selection</w:t>
            </w:r>
          </w:p>
        </w:tc>
        <w:tc>
          <w:tcPr>
            <w:tcW w:w="1601" w:type="dxa"/>
          </w:tcPr>
          <w:p w14:paraId="54DAF8B0" w14:textId="77777777" w:rsidR="009A6EE4" w:rsidRDefault="00A97438">
            <w:pPr>
              <w:pStyle w:val="TableParagraph"/>
              <w:spacing w:line="275" w:lineRule="exact"/>
              <w:ind w:left="406" w:right="396"/>
              <w:jc w:val="center"/>
              <w:rPr>
                <w:sz w:val="24"/>
              </w:rPr>
            </w:pPr>
            <w:r>
              <w:rPr>
                <w:sz w:val="24"/>
              </w:rPr>
              <w:t>20%</w:t>
            </w:r>
          </w:p>
        </w:tc>
      </w:tr>
      <w:tr w:rsidR="009A6EE4" w14:paraId="1A0DF8C4" w14:textId="77777777">
        <w:trPr>
          <w:trHeight w:val="314"/>
        </w:trPr>
        <w:tc>
          <w:tcPr>
            <w:tcW w:w="5101" w:type="dxa"/>
          </w:tcPr>
          <w:p w14:paraId="1AD11D62" w14:textId="77777777" w:rsidR="009A6EE4" w:rsidRDefault="00A97438">
            <w:pPr>
              <w:pStyle w:val="TableParagraph"/>
              <w:spacing w:before="18"/>
              <w:ind w:left="107"/>
              <w:rPr>
                <w:sz w:val="24"/>
              </w:rPr>
            </w:pPr>
            <w:r>
              <w:rPr>
                <w:sz w:val="24"/>
              </w:rPr>
              <w:t>Specification</w:t>
            </w:r>
            <w:r>
              <w:rPr>
                <w:spacing w:val="-2"/>
                <w:sz w:val="24"/>
              </w:rPr>
              <w:t xml:space="preserve"> </w:t>
            </w:r>
            <w:r>
              <w:rPr>
                <w:sz w:val="24"/>
              </w:rPr>
              <w:t>Types &amp;</w:t>
            </w:r>
            <w:r>
              <w:rPr>
                <w:spacing w:val="-4"/>
                <w:sz w:val="24"/>
              </w:rPr>
              <w:t xml:space="preserve"> </w:t>
            </w:r>
            <w:r>
              <w:rPr>
                <w:sz w:val="24"/>
              </w:rPr>
              <w:t>Development</w:t>
            </w:r>
          </w:p>
        </w:tc>
        <w:tc>
          <w:tcPr>
            <w:tcW w:w="1601" w:type="dxa"/>
          </w:tcPr>
          <w:p w14:paraId="6360F7C4" w14:textId="77777777" w:rsidR="009A6EE4" w:rsidRDefault="00A97438">
            <w:pPr>
              <w:pStyle w:val="TableParagraph"/>
              <w:spacing w:line="275" w:lineRule="exact"/>
              <w:ind w:left="406" w:right="396"/>
              <w:jc w:val="center"/>
              <w:rPr>
                <w:sz w:val="24"/>
              </w:rPr>
            </w:pPr>
            <w:r>
              <w:rPr>
                <w:sz w:val="24"/>
              </w:rPr>
              <w:t>20%</w:t>
            </w:r>
          </w:p>
        </w:tc>
      </w:tr>
      <w:tr w:rsidR="009A6EE4" w14:paraId="37F45497" w14:textId="77777777">
        <w:trPr>
          <w:trHeight w:val="313"/>
        </w:trPr>
        <w:tc>
          <w:tcPr>
            <w:tcW w:w="5101" w:type="dxa"/>
          </w:tcPr>
          <w:p w14:paraId="250D3386" w14:textId="77777777" w:rsidR="009A6EE4" w:rsidRDefault="00A97438">
            <w:pPr>
              <w:pStyle w:val="TableParagraph"/>
              <w:spacing w:before="18"/>
              <w:ind w:left="107"/>
              <w:rPr>
                <w:sz w:val="24"/>
              </w:rPr>
            </w:pPr>
            <w:r>
              <w:rPr>
                <w:sz w:val="24"/>
              </w:rPr>
              <w:t>Vehicle</w:t>
            </w:r>
            <w:r>
              <w:rPr>
                <w:spacing w:val="-3"/>
                <w:sz w:val="24"/>
              </w:rPr>
              <w:t xml:space="preserve"> </w:t>
            </w:r>
            <w:r>
              <w:rPr>
                <w:sz w:val="24"/>
              </w:rPr>
              <w:t>Procurement</w:t>
            </w:r>
          </w:p>
        </w:tc>
        <w:tc>
          <w:tcPr>
            <w:tcW w:w="1601" w:type="dxa"/>
          </w:tcPr>
          <w:p w14:paraId="067E57A0" w14:textId="77777777" w:rsidR="009A6EE4" w:rsidRDefault="00A97438">
            <w:pPr>
              <w:pStyle w:val="TableParagraph"/>
              <w:spacing w:line="275" w:lineRule="exact"/>
              <w:ind w:left="406" w:right="396"/>
              <w:jc w:val="center"/>
              <w:rPr>
                <w:sz w:val="24"/>
              </w:rPr>
            </w:pPr>
            <w:r>
              <w:rPr>
                <w:sz w:val="24"/>
              </w:rPr>
              <w:t>20%</w:t>
            </w:r>
          </w:p>
        </w:tc>
      </w:tr>
      <w:tr w:rsidR="009A6EE4" w14:paraId="654B170C" w14:textId="77777777">
        <w:trPr>
          <w:trHeight w:val="316"/>
        </w:trPr>
        <w:tc>
          <w:tcPr>
            <w:tcW w:w="5101" w:type="dxa"/>
          </w:tcPr>
          <w:p w14:paraId="335DF8ED" w14:textId="77777777" w:rsidR="009A6EE4" w:rsidRDefault="00A97438">
            <w:pPr>
              <w:pStyle w:val="TableParagraph"/>
              <w:spacing w:before="20"/>
              <w:ind w:left="107"/>
              <w:rPr>
                <w:sz w:val="24"/>
              </w:rPr>
            </w:pPr>
            <w:r>
              <w:rPr>
                <w:sz w:val="24"/>
              </w:rPr>
              <w:t>Active</w:t>
            </w:r>
            <w:r>
              <w:rPr>
                <w:spacing w:val="-3"/>
                <w:sz w:val="24"/>
              </w:rPr>
              <w:t xml:space="preserve"> </w:t>
            </w:r>
            <w:r>
              <w:rPr>
                <w:sz w:val="24"/>
              </w:rPr>
              <w:t>Fleet</w:t>
            </w:r>
            <w:r>
              <w:rPr>
                <w:spacing w:val="-1"/>
                <w:sz w:val="24"/>
              </w:rPr>
              <w:t xml:space="preserve"> </w:t>
            </w:r>
            <w:r>
              <w:rPr>
                <w:sz w:val="24"/>
              </w:rPr>
              <w:t>Management</w:t>
            </w:r>
          </w:p>
        </w:tc>
        <w:tc>
          <w:tcPr>
            <w:tcW w:w="1601" w:type="dxa"/>
          </w:tcPr>
          <w:p w14:paraId="37236E4B" w14:textId="77777777" w:rsidR="009A6EE4" w:rsidRDefault="00A97438">
            <w:pPr>
              <w:pStyle w:val="TableParagraph"/>
              <w:spacing w:before="1"/>
              <w:ind w:left="406" w:right="396"/>
              <w:jc w:val="center"/>
              <w:rPr>
                <w:sz w:val="24"/>
              </w:rPr>
            </w:pPr>
            <w:r>
              <w:rPr>
                <w:sz w:val="24"/>
              </w:rPr>
              <w:t>10%</w:t>
            </w:r>
          </w:p>
        </w:tc>
      </w:tr>
      <w:tr w:rsidR="009A6EE4" w14:paraId="7AA557FF" w14:textId="77777777">
        <w:trPr>
          <w:trHeight w:val="314"/>
        </w:trPr>
        <w:tc>
          <w:tcPr>
            <w:tcW w:w="5101" w:type="dxa"/>
          </w:tcPr>
          <w:p w14:paraId="0CC02578" w14:textId="77777777" w:rsidR="009A6EE4" w:rsidRDefault="00A97438">
            <w:pPr>
              <w:pStyle w:val="TableParagraph"/>
              <w:spacing w:before="18"/>
              <w:ind w:left="107"/>
              <w:rPr>
                <w:sz w:val="24"/>
              </w:rPr>
            </w:pPr>
            <w:r>
              <w:rPr>
                <w:sz w:val="24"/>
              </w:rPr>
              <w:t>Remarketing</w:t>
            </w:r>
          </w:p>
        </w:tc>
        <w:tc>
          <w:tcPr>
            <w:tcW w:w="1601" w:type="dxa"/>
          </w:tcPr>
          <w:p w14:paraId="426A149B" w14:textId="77777777" w:rsidR="009A6EE4" w:rsidRDefault="00A97438">
            <w:pPr>
              <w:pStyle w:val="TableParagraph"/>
              <w:spacing w:line="275" w:lineRule="exact"/>
              <w:ind w:left="406" w:right="396"/>
              <w:jc w:val="center"/>
              <w:rPr>
                <w:sz w:val="24"/>
              </w:rPr>
            </w:pPr>
            <w:r>
              <w:rPr>
                <w:sz w:val="24"/>
              </w:rPr>
              <w:t>10%</w:t>
            </w:r>
          </w:p>
        </w:tc>
      </w:tr>
    </w:tbl>
    <w:p w14:paraId="342DBBBC" w14:textId="77777777" w:rsidR="009A6EE4" w:rsidRDefault="009A6EE4">
      <w:pPr>
        <w:spacing w:line="275" w:lineRule="exact"/>
        <w:jc w:val="center"/>
        <w:rPr>
          <w:sz w:val="24"/>
        </w:rPr>
        <w:sectPr w:rsidR="009A6EE4">
          <w:pgSz w:w="12240" w:h="15840"/>
          <w:pgMar w:top="1360" w:right="1320" w:bottom="280" w:left="1140" w:header="720" w:footer="720" w:gutter="0"/>
          <w:cols w:space="720"/>
        </w:sectPr>
      </w:pPr>
    </w:p>
    <w:p w14:paraId="5987FCED" w14:textId="77777777" w:rsidR="009A6EE4" w:rsidRDefault="00A97438">
      <w:pPr>
        <w:pStyle w:val="BodyText"/>
        <w:spacing w:before="79"/>
        <w:ind w:left="3124" w:right="2946"/>
        <w:jc w:val="center"/>
      </w:pPr>
      <w:r>
        <w:lastRenderedPageBreak/>
        <w:t>Study</w:t>
      </w:r>
      <w:r>
        <w:rPr>
          <w:spacing w:val="-7"/>
        </w:rPr>
        <w:t xml:space="preserve"> </w:t>
      </w:r>
      <w:r>
        <w:t>Guide</w:t>
      </w:r>
      <w:r>
        <w:rPr>
          <w:spacing w:val="-1"/>
        </w:rPr>
        <w:t xml:space="preserve"> </w:t>
      </w:r>
      <w:r>
        <w:t>Questions</w:t>
      </w:r>
    </w:p>
    <w:p w14:paraId="50FF03F0" w14:textId="09A18F5C" w:rsidR="009A6EE4" w:rsidRDefault="00732FBD">
      <w:pPr>
        <w:pStyle w:val="BodyText"/>
        <w:spacing w:before="10"/>
        <w:rPr>
          <w:sz w:val="14"/>
        </w:rPr>
      </w:pPr>
      <w:r>
        <w:rPr>
          <w:noProof/>
          <w:lang w:val="en-GB" w:eastAsia="en-GB"/>
        </w:rPr>
        <mc:AlternateContent>
          <mc:Choice Requires="wps">
            <w:drawing>
              <wp:anchor distT="0" distB="0" distL="0" distR="0" simplePos="0" relativeHeight="487590400" behindDoc="1" locked="0" layoutInCell="1" allowOverlap="1" wp14:anchorId="2C307818" wp14:editId="290A4263">
                <wp:simplePos x="0" y="0"/>
                <wp:positionH relativeFrom="page">
                  <wp:posOffset>914400</wp:posOffset>
                </wp:positionH>
                <wp:positionV relativeFrom="paragraph">
                  <wp:posOffset>123825</wp:posOffset>
                </wp:positionV>
                <wp:extent cx="5943600" cy="20320"/>
                <wp:effectExtent l="0" t="0" r="0" b="0"/>
                <wp:wrapTopAndBottom/>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3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6AD9A" id="docshape6" o:spid="_x0000_s1026" style="position:absolute;margin-left:1in;margin-top:9.75pt;width:468pt;height:1.6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" fillcolor="black" stroked="f">
                <w10:wrap type="topAndBottom" anchorx="page"/>
              </v:rect>
            </w:pict>
          </mc:Fallback>
        </mc:AlternateContent>
      </w:r>
    </w:p>
    <w:p w14:paraId="6246E0FB" w14:textId="77777777" w:rsidR="009A6EE4" w:rsidRPr="00614340" w:rsidRDefault="00A97438">
      <w:pPr>
        <w:spacing w:before="49"/>
        <w:ind w:left="300" w:right="2593" w:firstLine="2493"/>
        <w:rPr>
          <w:b/>
          <w:sz w:val="24"/>
          <w:highlight w:val="yellow"/>
        </w:rPr>
      </w:pPr>
      <w:r w:rsidRPr="00614340">
        <w:rPr>
          <w:b/>
          <w:sz w:val="24"/>
          <w:highlight w:val="yellow"/>
        </w:rPr>
        <w:t>Asset Management Study Guide Questions</w:t>
      </w:r>
      <w:r w:rsidRPr="00614340">
        <w:rPr>
          <w:b/>
          <w:spacing w:val="-58"/>
          <w:sz w:val="24"/>
          <w:highlight w:val="yellow"/>
        </w:rPr>
        <w:t xml:space="preserve"> </w:t>
      </w:r>
      <w:r w:rsidRPr="00614340">
        <w:rPr>
          <w:b/>
          <w:sz w:val="24"/>
          <w:highlight w:val="yellow"/>
          <w:u w:val="single"/>
        </w:rPr>
        <w:t>AM</w:t>
      </w:r>
      <w:r w:rsidRPr="00614340">
        <w:rPr>
          <w:b/>
          <w:spacing w:val="-2"/>
          <w:sz w:val="24"/>
          <w:highlight w:val="yellow"/>
          <w:u w:val="single"/>
        </w:rPr>
        <w:t xml:space="preserve"> </w:t>
      </w:r>
      <w:r w:rsidRPr="00614340">
        <w:rPr>
          <w:b/>
          <w:sz w:val="24"/>
          <w:highlight w:val="yellow"/>
          <w:u w:val="single"/>
        </w:rPr>
        <w:t>1: Strategic Sourcing</w:t>
      </w:r>
    </w:p>
    <w:p w14:paraId="5431F25F" w14:textId="77777777" w:rsidR="009A6EE4" w:rsidRPr="00614340" w:rsidRDefault="00A97438">
      <w:pPr>
        <w:pStyle w:val="ListParagraph"/>
        <w:numPr>
          <w:ilvl w:val="1"/>
          <w:numId w:val="7"/>
        </w:numPr>
        <w:tabs>
          <w:tab w:val="left" w:pos="661"/>
        </w:tabs>
        <w:spacing w:after="25"/>
        <w:ind w:hanging="361"/>
        <w:rPr>
          <w:b/>
          <w:sz w:val="24"/>
          <w:highlight w:val="yellow"/>
        </w:rPr>
      </w:pPr>
      <w:r w:rsidRPr="00614340">
        <w:rPr>
          <w:b/>
          <w:sz w:val="24"/>
          <w:highlight w:val="yellow"/>
        </w:rPr>
        <w:t>Definition</w:t>
      </w:r>
      <w:r w:rsidRPr="00614340">
        <w:rPr>
          <w:b/>
          <w:spacing w:val="-3"/>
          <w:sz w:val="24"/>
          <w:highlight w:val="yellow"/>
        </w:rPr>
        <w:t xml:space="preserve"> </w:t>
      </w:r>
      <w:r w:rsidRPr="00614340">
        <w:rPr>
          <w:b/>
          <w:sz w:val="24"/>
          <w:highlight w:val="yellow"/>
        </w:rPr>
        <w:t>of</w:t>
      </w:r>
      <w:r w:rsidRPr="00614340">
        <w:rPr>
          <w:b/>
          <w:spacing w:val="-2"/>
          <w:sz w:val="24"/>
          <w:highlight w:val="yellow"/>
        </w:rPr>
        <w:t xml:space="preserve"> </w:t>
      </w:r>
      <w:r w:rsidRPr="00614340">
        <w:rPr>
          <w:b/>
          <w:sz w:val="24"/>
          <w:highlight w:val="yellow"/>
        </w:rPr>
        <w:t>sourcing</w:t>
      </w:r>
      <w:r w:rsidRPr="00614340">
        <w:rPr>
          <w:b/>
          <w:spacing w:val="-2"/>
          <w:sz w:val="24"/>
          <w:highlight w:val="yellow"/>
        </w:rPr>
        <w:t xml:space="preserve"> </w:t>
      </w:r>
      <w:r w:rsidRPr="00614340">
        <w:rPr>
          <w:b/>
          <w:sz w:val="24"/>
          <w:highlight w:val="yellow"/>
        </w:rPr>
        <w:t>(P.1)</w:t>
      </w:r>
    </w:p>
    <w:tbl>
      <w:tblPr>
        <w:tblW w:w="0" w:type="auto"/>
        <w:tblInd w:w="799" w:type="dxa"/>
        <w:tblLayout w:type="fixed"/>
        <w:tblCellMar>
          <w:left w:w="0" w:type="dxa"/>
          <w:right w:w="0" w:type="dxa"/>
        </w:tblCellMar>
        <w:tblLook w:val="01E0" w:firstRow="1" w:lastRow="1" w:firstColumn="1" w:lastColumn="1" w:noHBand="0" w:noVBand="0"/>
      </w:tblPr>
      <w:tblGrid>
        <w:gridCol w:w="753"/>
        <w:gridCol w:w="7619"/>
      </w:tblGrid>
      <w:tr w:rsidR="009A6EE4" w:rsidRPr="00614340" w14:paraId="20E378BB" w14:textId="77777777">
        <w:trPr>
          <w:trHeight w:val="286"/>
        </w:trPr>
        <w:tc>
          <w:tcPr>
            <w:tcW w:w="753" w:type="dxa"/>
          </w:tcPr>
          <w:p w14:paraId="1B2C03A6" w14:textId="77777777" w:rsidR="009A6EE4" w:rsidRPr="00614340" w:rsidRDefault="00A97438">
            <w:pPr>
              <w:pStyle w:val="TableParagraph"/>
              <w:spacing w:line="266" w:lineRule="exact"/>
              <w:ind w:right="72"/>
              <w:jc w:val="right"/>
              <w:rPr>
                <w:sz w:val="24"/>
                <w:highlight w:val="yellow"/>
              </w:rPr>
            </w:pPr>
            <w:r w:rsidRPr="00614340">
              <w:rPr>
                <w:sz w:val="24"/>
                <w:highlight w:val="yellow"/>
              </w:rPr>
              <w:t>1.1.1</w:t>
            </w:r>
          </w:p>
        </w:tc>
        <w:tc>
          <w:tcPr>
            <w:tcW w:w="7619" w:type="dxa"/>
          </w:tcPr>
          <w:p w14:paraId="2E204EF3" w14:textId="77777777" w:rsidR="009A6EE4" w:rsidRDefault="00A97438">
            <w:pPr>
              <w:pStyle w:val="TableParagraph"/>
              <w:spacing w:line="266" w:lineRule="exact"/>
              <w:ind w:left="73"/>
              <w:rPr>
                <w:sz w:val="24"/>
                <w:highlight w:val="yellow"/>
              </w:rPr>
            </w:pPr>
            <w:r w:rsidRPr="00614340">
              <w:rPr>
                <w:sz w:val="24"/>
                <w:highlight w:val="yellow"/>
              </w:rPr>
              <w:t>According</w:t>
            </w:r>
            <w:r w:rsidRPr="00614340">
              <w:rPr>
                <w:spacing w:val="-4"/>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experts</w:t>
            </w:r>
            <w:r w:rsidRPr="00614340">
              <w:rPr>
                <w:spacing w:val="1"/>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definition</w:t>
            </w:r>
            <w:r w:rsidRPr="00614340">
              <w:rPr>
                <w:spacing w:val="-1"/>
                <w:sz w:val="24"/>
                <w:highlight w:val="yellow"/>
              </w:rPr>
              <w:t xml:space="preserve"> </w:t>
            </w:r>
            <w:r w:rsidRPr="00614340">
              <w:rPr>
                <w:sz w:val="24"/>
                <w:highlight w:val="yellow"/>
              </w:rPr>
              <w:t>of</w:t>
            </w:r>
            <w:r w:rsidRPr="00614340">
              <w:rPr>
                <w:spacing w:val="-2"/>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(p.1)</w:t>
            </w:r>
          </w:p>
          <w:p w14:paraId="0294C8AE" w14:textId="22A0F495" w:rsidR="00F33658" w:rsidRPr="00614340" w:rsidRDefault="00F33658">
            <w:pPr>
              <w:pStyle w:val="TableParagraph"/>
              <w:spacing w:line="266" w:lineRule="exact"/>
              <w:ind w:left="73"/>
              <w:rPr>
                <w:sz w:val="24"/>
                <w:highlight w:val="yellow"/>
              </w:rPr>
            </w:pPr>
            <w:r w:rsidRPr="00F33658">
              <w:rPr>
                <w:sz w:val="24"/>
              </w:rPr>
              <w:t>A corporation may use strategic sourcing to find, establish, qualify, and engage suppliers that provide the greatest value to the goods or services they buy.</w:t>
            </w:r>
          </w:p>
        </w:tc>
      </w:tr>
      <w:tr w:rsidR="009A6EE4" w:rsidRPr="00614340" w14:paraId="618C5881" w14:textId="77777777">
        <w:trPr>
          <w:trHeight w:val="306"/>
        </w:trPr>
        <w:tc>
          <w:tcPr>
            <w:tcW w:w="753" w:type="dxa"/>
          </w:tcPr>
          <w:p w14:paraId="519B5648" w14:textId="77777777" w:rsidR="009A6EE4" w:rsidRPr="00614340" w:rsidRDefault="00A97438">
            <w:pPr>
              <w:pStyle w:val="TableParagraph"/>
              <w:spacing w:before="10" w:line="275" w:lineRule="exact"/>
              <w:ind w:right="72"/>
              <w:jc w:val="right"/>
              <w:rPr>
                <w:sz w:val="24"/>
                <w:highlight w:val="yellow"/>
              </w:rPr>
            </w:pPr>
            <w:r w:rsidRPr="00614340">
              <w:rPr>
                <w:sz w:val="24"/>
                <w:highlight w:val="yellow"/>
              </w:rPr>
              <w:t>1.1.2</w:t>
            </w:r>
          </w:p>
        </w:tc>
        <w:tc>
          <w:tcPr>
            <w:tcW w:w="7619" w:type="dxa"/>
          </w:tcPr>
          <w:p w14:paraId="3FE8CBBE" w14:textId="77777777" w:rsidR="009A6EE4" w:rsidRDefault="00A97438">
            <w:pPr>
              <w:pStyle w:val="TableParagraph"/>
              <w:spacing w:before="10" w:line="275" w:lineRule="exact"/>
              <w:ind w:left="73"/>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main</w:t>
            </w:r>
            <w:r w:rsidRPr="00614340">
              <w:rPr>
                <w:spacing w:val="-1"/>
                <w:sz w:val="24"/>
                <w:highlight w:val="yellow"/>
              </w:rPr>
              <w:t xml:space="preserve"> </w:t>
            </w:r>
            <w:r w:rsidRPr="00614340">
              <w:rPr>
                <w:sz w:val="24"/>
                <w:highlight w:val="yellow"/>
              </w:rPr>
              <w:t>objective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(p.1)</w:t>
            </w:r>
          </w:p>
          <w:p w14:paraId="4F49E96A" w14:textId="6C4A28AD" w:rsidR="00F33658" w:rsidRPr="00614340" w:rsidRDefault="00F33658">
            <w:pPr>
              <w:pStyle w:val="TableParagraph"/>
              <w:spacing w:before="10" w:line="275" w:lineRule="exact"/>
              <w:ind w:left="73"/>
              <w:rPr>
                <w:sz w:val="24"/>
                <w:highlight w:val="yellow"/>
              </w:rPr>
            </w:pPr>
            <w:r w:rsidRPr="00F33658">
              <w:rPr>
                <w:sz w:val="24"/>
              </w:rPr>
              <w:t>The basic purpose of strategic sourcing is to find and build partnerships with suppliers that best support your company's strategic and operational objectives.</w:t>
            </w:r>
          </w:p>
        </w:tc>
      </w:tr>
      <w:tr w:rsidR="009A6EE4" w:rsidRPr="00614340" w14:paraId="4D26B269" w14:textId="77777777">
        <w:trPr>
          <w:trHeight w:val="582"/>
        </w:trPr>
        <w:tc>
          <w:tcPr>
            <w:tcW w:w="753" w:type="dxa"/>
          </w:tcPr>
          <w:p w14:paraId="602C3443" w14:textId="77777777" w:rsidR="009A6EE4" w:rsidRPr="00614340" w:rsidRDefault="00A97438">
            <w:pPr>
              <w:pStyle w:val="TableParagraph"/>
              <w:spacing w:before="9"/>
              <w:ind w:right="72"/>
              <w:jc w:val="right"/>
              <w:rPr>
                <w:sz w:val="24"/>
                <w:highlight w:val="yellow"/>
              </w:rPr>
            </w:pPr>
            <w:r w:rsidRPr="00614340">
              <w:rPr>
                <w:sz w:val="24"/>
                <w:highlight w:val="yellow"/>
              </w:rPr>
              <w:t>1.1.3</w:t>
            </w:r>
          </w:p>
        </w:tc>
        <w:tc>
          <w:tcPr>
            <w:tcW w:w="7619" w:type="dxa"/>
          </w:tcPr>
          <w:p w14:paraId="5D16C5FC" w14:textId="77777777" w:rsidR="009A6EE4" w:rsidRDefault="00A97438">
            <w:pPr>
              <w:pStyle w:val="TableParagraph"/>
              <w:spacing w:before="9"/>
              <w:ind w:left="73" w:right="1040"/>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 Strategic</w:t>
            </w:r>
            <w:r w:rsidRPr="00614340">
              <w:rPr>
                <w:spacing w:val="-1"/>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be</w:t>
            </w:r>
            <w:r w:rsidRPr="00614340">
              <w:rPr>
                <w:spacing w:val="-2"/>
                <w:sz w:val="24"/>
                <w:highlight w:val="yellow"/>
              </w:rPr>
              <w:t xml:space="preserve"> </w:t>
            </w:r>
            <w:r w:rsidRPr="00614340">
              <w:rPr>
                <w:sz w:val="24"/>
                <w:highlight w:val="yellow"/>
              </w:rPr>
              <w:t>used as</w:t>
            </w:r>
            <w:r w:rsidRPr="00614340">
              <w:rPr>
                <w:spacing w:val="-1"/>
                <w:sz w:val="24"/>
                <w:highlight w:val="yellow"/>
              </w:rPr>
              <w:t xml:space="preserve"> </w:t>
            </w:r>
            <w:r w:rsidRPr="00614340">
              <w:rPr>
                <w:sz w:val="24"/>
                <w:highlight w:val="yellow"/>
              </w:rPr>
              <w:t>an</w:t>
            </w:r>
            <w:r w:rsidRPr="00614340">
              <w:rPr>
                <w:spacing w:val="2"/>
                <w:sz w:val="24"/>
                <w:highlight w:val="yellow"/>
              </w:rPr>
              <w:t xml:space="preserve"> </w:t>
            </w:r>
            <w:r w:rsidRPr="00614340">
              <w:rPr>
                <w:sz w:val="24"/>
                <w:highlight w:val="yellow"/>
              </w:rPr>
              <w:t>approach</w:t>
            </w:r>
            <w:r w:rsidRPr="00614340">
              <w:rPr>
                <w:spacing w:val="-1"/>
                <w:sz w:val="24"/>
                <w:highlight w:val="yellow"/>
              </w:rPr>
              <w:t xml:space="preserve"> </w:t>
            </w:r>
            <w:r w:rsidRPr="00614340">
              <w:rPr>
                <w:sz w:val="24"/>
                <w:highlight w:val="yellow"/>
              </w:rPr>
              <w:t>to supply</w:t>
            </w:r>
            <w:r w:rsidRPr="00614340">
              <w:rPr>
                <w:spacing w:val="-6"/>
                <w:sz w:val="24"/>
                <w:highlight w:val="yellow"/>
              </w:rPr>
              <w:t xml:space="preserve"> </w:t>
            </w:r>
            <w:r w:rsidRPr="00614340">
              <w:rPr>
                <w:sz w:val="24"/>
                <w:highlight w:val="yellow"/>
              </w:rPr>
              <w:t>chain</w:t>
            </w:r>
            <w:r w:rsidRPr="00614340">
              <w:rPr>
                <w:spacing w:val="-57"/>
                <w:sz w:val="24"/>
                <w:highlight w:val="yellow"/>
              </w:rPr>
              <w:t xml:space="preserve"> </w:t>
            </w:r>
            <w:r w:rsidRPr="00614340">
              <w:rPr>
                <w:sz w:val="24"/>
                <w:highlight w:val="yellow"/>
              </w:rPr>
              <w:t>management?</w:t>
            </w:r>
            <w:r w:rsidRPr="00614340">
              <w:rPr>
                <w:spacing w:val="2"/>
                <w:sz w:val="24"/>
                <w:highlight w:val="yellow"/>
              </w:rPr>
              <w:t xml:space="preserve"> </w:t>
            </w:r>
            <w:r w:rsidRPr="00614340">
              <w:rPr>
                <w:sz w:val="24"/>
                <w:highlight w:val="yellow"/>
              </w:rPr>
              <w:t>(p.1)</w:t>
            </w:r>
          </w:p>
          <w:p w14:paraId="0662F9FD" w14:textId="77777777" w:rsidR="00F33658" w:rsidRPr="00F33658" w:rsidRDefault="00F33658" w:rsidP="00F33658">
            <w:pPr>
              <w:pStyle w:val="TableParagraph"/>
              <w:spacing w:before="9"/>
              <w:ind w:left="73" w:right="1040"/>
              <w:rPr>
                <w:sz w:val="24"/>
              </w:rPr>
            </w:pPr>
            <w:r w:rsidRPr="00F33658">
              <w:rPr>
                <w:sz w:val="24"/>
              </w:rPr>
              <w:t>Selecting appropriate vendors by evaluating potential providers</w:t>
            </w:r>
          </w:p>
          <w:p w14:paraId="1ADDE1A8" w14:textId="1E1D202D" w:rsidR="00F33658" w:rsidRPr="00614340" w:rsidRDefault="00F33658" w:rsidP="00F33658">
            <w:pPr>
              <w:pStyle w:val="TableParagraph"/>
              <w:spacing w:before="9"/>
              <w:ind w:left="73" w:right="1040"/>
              <w:rPr>
                <w:sz w:val="24"/>
                <w:highlight w:val="yellow"/>
              </w:rPr>
            </w:pPr>
            <w:r w:rsidRPr="00F33658">
              <w:rPr>
                <w:sz w:val="24"/>
              </w:rPr>
              <w:t>Not just fulfilling contractual responsibilities, but also cultivating relationships that benefit both parties.</w:t>
            </w:r>
          </w:p>
        </w:tc>
      </w:tr>
      <w:tr w:rsidR="009A6EE4" w:rsidRPr="00614340" w14:paraId="054D47B7" w14:textId="77777777">
        <w:trPr>
          <w:trHeight w:val="305"/>
        </w:trPr>
        <w:tc>
          <w:tcPr>
            <w:tcW w:w="753" w:type="dxa"/>
          </w:tcPr>
          <w:p w14:paraId="609751D1" w14:textId="77777777" w:rsidR="009A6EE4" w:rsidRPr="00614340" w:rsidRDefault="00A97438">
            <w:pPr>
              <w:pStyle w:val="TableParagraph"/>
              <w:spacing w:before="10" w:line="275" w:lineRule="exact"/>
              <w:ind w:right="72"/>
              <w:jc w:val="right"/>
              <w:rPr>
                <w:sz w:val="24"/>
                <w:highlight w:val="yellow"/>
              </w:rPr>
            </w:pPr>
            <w:r w:rsidRPr="00614340">
              <w:rPr>
                <w:sz w:val="24"/>
                <w:highlight w:val="yellow"/>
              </w:rPr>
              <w:t>1.1.4</w:t>
            </w:r>
          </w:p>
        </w:tc>
        <w:tc>
          <w:tcPr>
            <w:tcW w:w="7619" w:type="dxa"/>
          </w:tcPr>
          <w:p w14:paraId="5AB42F7C" w14:textId="77777777" w:rsidR="009A6EE4" w:rsidRDefault="00A97438">
            <w:pPr>
              <w:pStyle w:val="TableParagraph"/>
              <w:spacing w:before="10" w:line="275" w:lineRule="exact"/>
              <w:ind w:left="73"/>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might</w:t>
            </w:r>
            <w:r w:rsidRPr="00614340">
              <w:rPr>
                <w:spacing w:val="4"/>
                <w:sz w:val="24"/>
                <w:highlight w:val="yellow"/>
              </w:rPr>
              <w:t xml:space="preserve"> </w:t>
            </w:r>
            <w:r w:rsidRPr="00614340">
              <w:rPr>
                <w:sz w:val="24"/>
                <w:highlight w:val="yellow"/>
              </w:rPr>
              <w:t>you</w:t>
            </w:r>
            <w:r w:rsidRPr="00614340">
              <w:rPr>
                <w:spacing w:val="-1"/>
                <w:sz w:val="24"/>
                <w:highlight w:val="yellow"/>
              </w:rPr>
              <w:t xml:space="preserve"> </w:t>
            </w:r>
            <w:r w:rsidRPr="00614340">
              <w:rPr>
                <w:sz w:val="24"/>
                <w:highlight w:val="yellow"/>
              </w:rPr>
              <w:t>want</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limit</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amount</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suppliers</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your Fleet?</w:t>
            </w:r>
            <w:r w:rsidRPr="00614340">
              <w:rPr>
                <w:spacing w:val="3"/>
                <w:sz w:val="24"/>
                <w:highlight w:val="yellow"/>
              </w:rPr>
              <w:t xml:space="preserve"> </w:t>
            </w:r>
            <w:r w:rsidRPr="00614340">
              <w:rPr>
                <w:sz w:val="24"/>
                <w:highlight w:val="yellow"/>
              </w:rPr>
              <w:t>(p.2)</w:t>
            </w:r>
          </w:p>
          <w:p w14:paraId="282A9971" w14:textId="4390C571" w:rsidR="00F33658" w:rsidRPr="00614340" w:rsidRDefault="00F33658">
            <w:pPr>
              <w:pStyle w:val="TableParagraph"/>
              <w:spacing w:before="10" w:line="275" w:lineRule="exact"/>
              <w:ind w:left="73"/>
              <w:rPr>
                <w:sz w:val="24"/>
                <w:highlight w:val="yellow"/>
              </w:rPr>
            </w:pPr>
            <w:r w:rsidRPr="00F33658">
              <w:rPr>
                <w:sz w:val="24"/>
              </w:rPr>
              <w:t>to obtain buying power and leverage in order to purchase high-quality automobiles at the best possible price</w:t>
            </w:r>
          </w:p>
        </w:tc>
      </w:tr>
      <w:tr w:rsidR="009A6EE4" w:rsidRPr="00614340" w14:paraId="24B9750A" w14:textId="77777777">
        <w:trPr>
          <w:trHeight w:val="561"/>
        </w:trPr>
        <w:tc>
          <w:tcPr>
            <w:tcW w:w="753" w:type="dxa"/>
          </w:tcPr>
          <w:p w14:paraId="00C4EBC9" w14:textId="77777777" w:rsidR="009A6EE4" w:rsidRPr="00614340" w:rsidRDefault="00A97438">
            <w:pPr>
              <w:pStyle w:val="TableParagraph"/>
              <w:spacing w:before="9"/>
              <w:ind w:right="72"/>
              <w:jc w:val="right"/>
              <w:rPr>
                <w:sz w:val="24"/>
                <w:highlight w:val="yellow"/>
              </w:rPr>
            </w:pPr>
            <w:r w:rsidRPr="00614340">
              <w:rPr>
                <w:sz w:val="24"/>
                <w:highlight w:val="yellow"/>
              </w:rPr>
              <w:t>1.1.5</w:t>
            </w:r>
          </w:p>
        </w:tc>
        <w:tc>
          <w:tcPr>
            <w:tcW w:w="7619" w:type="dxa"/>
          </w:tcPr>
          <w:p w14:paraId="4AC9461E" w14:textId="77777777" w:rsidR="009A6EE4" w:rsidRDefault="00A97438">
            <w:pPr>
              <w:pStyle w:val="TableParagraph"/>
              <w:spacing w:line="270" w:lineRule="atLeast"/>
              <w:ind w:left="73" w:right="189"/>
              <w:rPr>
                <w:sz w:val="24"/>
                <w:highlight w:val="yellow"/>
              </w:rPr>
            </w:pPr>
            <w:r w:rsidRPr="00614340">
              <w:rPr>
                <w:sz w:val="24"/>
                <w:highlight w:val="yellow"/>
              </w:rPr>
              <w:t>Describe</w:t>
            </w:r>
            <w:r w:rsidRPr="00614340">
              <w:rPr>
                <w:spacing w:val="-4"/>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differences between</w:t>
            </w:r>
            <w:r w:rsidRPr="00614340">
              <w:rPr>
                <w:spacing w:val="-1"/>
                <w:sz w:val="24"/>
                <w:highlight w:val="yellow"/>
              </w:rPr>
              <w:t xml:space="preserve"> </w:t>
            </w:r>
            <w:r w:rsidRPr="00614340">
              <w:rPr>
                <w:sz w:val="24"/>
                <w:highlight w:val="yellow"/>
              </w:rPr>
              <w:t>traditional</w:t>
            </w:r>
            <w:r w:rsidRPr="00614340">
              <w:rPr>
                <w:spacing w:val="-1"/>
                <w:sz w:val="24"/>
                <w:highlight w:val="yellow"/>
              </w:rPr>
              <w:t xml:space="preserve"> </w:t>
            </w:r>
            <w:r w:rsidRPr="00614340">
              <w:rPr>
                <w:sz w:val="24"/>
                <w:highlight w:val="yellow"/>
              </w:rPr>
              <w:t>sourcing</w:t>
            </w:r>
            <w:r w:rsidRPr="00614340">
              <w:rPr>
                <w:spacing w:val="-4"/>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57"/>
                <w:sz w:val="24"/>
                <w:highlight w:val="yellow"/>
              </w:rPr>
              <w:t xml:space="preserve"> </w:t>
            </w:r>
            <w:r w:rsidRPr="00614340">
              <w:rPr>
                <w:sz w:val="24"/>
                <w:highlight w:val="yellow"/>
              </w:rPr>
              <w:t>(p.2)</w:t>
            </w:r>
          </w:p>
          <w:p w14:paraId="1D962941" w14:textId="1A361D1B" w:rsidR="00F33658" w:rsidRPr="00614340" w:rsidRDefault="0093114F">
            <w:pPr>
              <w:pStyle w:val="TableParagraph"/>
              <w:spacing w:line="270" w:lineRule="atLeast"/>
              <w:ind w:left="73" w:right="189"/>
              <w:rPr>
                <w:sz w:val="24"/>
                <w:highlight w:val="yellow"/>
              </w:rPr>
            </w:pPr>
            <w:r w:rsidRPr="0093114F">
              <w:rPr>
                <w:sz w:val="24"/>
              </w:rPr>
              <w:t>Traditional sourcing differs greatly from strategic sourcing. Traditional sourcing, for example, is concerned with cost, but strategic sourcing is concerned with competence.</w:t>
            </w:r>
          </w:p>
        </w:tc>
      </w:tr>
    </w:tbl>
    <w:p w14:paraId="79CBB81D" w14:textId="77777777" w:rsidR="009A6EE4" w:rsidRPr="00614340" w:rsidRDefault="009A6EE4">
      <w:pPr>
        <w:pStyle w:val="BodyText"/>
        <w:spacing w:before="5"/>
        <w:rPr>
          <w:b/>
          <w:sz w:val="25"/>
          <w:highlight w:val="yellow"/>
        </w:rPr>
      </w:pPr>
    </w:p>
    <w:p w14:paraId="176330ED" w14:textId="77777777" w:rsidR="009A6EE4" w:rsidRPr="00614340" w:rsidRDefault="00A97438">
      <w:pPr>
        <w:pStyle w:val="ListParagraph"/>
        <w:numPr>
          <w:ilvl w:val="1"/>
          <w:numId w:val="7"/>
        </w:numPr>
        <w:tabs>
          <w:tab w:val="left" w:pos="661"/>
        </w:tabs>
        <w:spacing w:after="27"/>
        <w:ind w:hanging="361"/>
        <w:rPr>
          <w:b/>
          <w:sz w:val="24"/>
          <w:highlight w:val="yellow"/>
        </w:rPr>
      </w:pPr>
      <w:r w:rsidRPr="00614340">
        <w:rPr>
          <w:b/>
          <w:sz w:val="24"/>
          <w:highlight w:val="yellow"/>
        </w:rPr>
        <w:t>Benefits</w:t>
      </w:r>
      <w:r w:rsidRPr="00614340">
        <w:rPr>
          <w:b/>
          <w:spacing w:val="-2"/>
          <w:sz w:val="24"/>
          <w:highlight w:val="yellow"/>
        </w:rPr>
        <w:t xml:space="preserve"> </w:t>
      </w:r>
      <w:r w:rsidRPr="00614340">
        <w:rPr>
          <w:b/>
          <w:sz w:val="24"/>
          <w:highlight w:val="yellow"/>
        </w:rPr>
        <w:t>of</w:t>
      </w:r>
      <w:r w:rsidRPr="00614340">
        <w:rPr>
          <w:b/>
          <w:spacing w:val="-2"/>
          <w:sz w:val="24"/>
          <w:highlight w:val="yellow"/>
        </w:rPr>
        <w:t xml:space="preserve"> </w:t>
      </w:r>
      <w:r w:rsidRPr="00614340">
        <w:rPr>
          <w:b/>
          <w:sz w:val="24"/>
          <w:highlight w:val="yellow"/>
        </w:rPr>
        <w:t>Strategic Sourcing</w:t>
      </w:r>
      <w:r w:rsidRPr="00614340">
        <w:rPr>
          <w:b/>
          <w:spacing w:val="-1"/>
          <w:sz w:val="24"/>
          <w:highlight w:val="yellow"/>
        </w:rPr>
        <w:t xml:space="preserve"> </w:t>
      </w:r>
      <w:r w:rsidRPr="00614340">
        <w:rPr>
          <w:b/>
          <w:sz w:val="24"/>
          <w:highlight w:val="yellow"/>
        </w:rPr>
        <w:t>(p.2)</w:t>
      </w:r>
    </w:p>
    <w:tbl>
      <w:tblPr>
        <w:tblW w:w="0" w:type="auto"/>
        <w:tblInd w:w="799" w:type="dxa"/>
        <w:tblLayout w:type="fixed"/>
        <w:tblCellMar>
          <w:left w:w="0" w:type="dxa"/>
          <w:right w:w="0" w:type="dxa"/>
        </w:tblCellMar>
        <w:tblLook w:val="01E0" w:firstRow="1" w:lastRow="1" w:firstColumn="1" w:lastColumn="1" w:noHBand="0" w:noVBand="0"/>
      </w:tblPr>
      <w:tblGrid>
        <w:gridCol w:w="756"/>
        <w:gridCol w:w="7573"/>
      </w:tblGrid>
      <w:tr w:rsidR="009A6EE4" w:rsidRPr="00614340" w14:paraId="5059D4BE" w14:textId="77777777">
        <w:trPr>
          <w:trHeight w:val="285"/>
        </w:trPr>
        <w:tc>
          <w:tcPr>
            <w:tcW w:w="756" w:type="dxa"/>
          </w:tcPr>
          <w:p w14:paraId="5358C40C" w14:textId="77777777" w:rsidR="009A6EE4" w:rsidRPr="00614340" w:rsidRDefault="00A97438">
            <w:pPr>
              <w:pStyle w:val="TableParagraph"/>
              <w:spacing w:line="265" w:lineRule="exact"/>
              <w:ind w:right="75"/>
              <w:jc w:val="right"/>
              <w:rPr>
                <w:sz w:val="24"/>
                <w:highlight w:val="yellow"/>
              </w:rPr>
            </w:pPr>
            <w:r w:rsidRPr="00614340">
              <w:rPr>
                <w:sz w:val="24"/>
                <w:highlight w:val="yellow"/>
              </w:rPr>
              <w:t>1.2.1</w:t>
            </w:r>
          </w:p>
        </w:tc>
        <w:tc>
          <w:tcPr>
            <w:tcW w:w="7573" w:type="dxa"/>
          </w:tcPr>
          <w:p w14:paraId="1A21AB07" w14:textId="77777777" w:rsidR="009A6EE4" w:rsidRDefault="00A97438">
            <w:pPr>
              <w:pStyle w:val="TableParagraph"/>
              <w:spacing w:line="265" w:lineRule="exact"/>
              <w:ind w:left="7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(p.2)</w:t>
            </w:r>
          </w:p>
          <w:p w14:paraId="0F65D2EF" w14:textId="30BA4C9A" w:rsidR="0093114F" w:rsidRPr="00614340" w:rsidRDefault="0093114F">
            <w:pPr>
              <w:pStyle w:val="TableParagraph"/>
              <w:spacing w:line="265" w:lineRule="exact"/>
              <w:ind w:left="75"/>
              <w:rPr>
                <w:sz w:val="24"/>
                <w:highlight w:val="yellow"/>
              </w:rPr>
            </w:pPr>
            <w:r w:rsidRPr="0093114F">
              <w:rPr>
                <w:sz w:val="24"/>
              </w:rPr>
              <w:t>The first potential benefit of strategic sourcing is a smaller supplier pool. Having a restricted number of vehicle suppliers may provide a number of benefits, including lower cost for bulk orders. Bulk purchasing may provide you the negotiating leverage you need to negotiate a lower price and other concessions with a dealer. Volume purchases benefit both the supplier and the customer since they allow them to concentrate their efforts on fewer relationships. Consolidating suppliers helps the buyer since it allows you to become a more appealing customer by making larger purchases and dealing with the same buyer on a regular basis.</w:t>
            </w:r>
          </w:p>
        </w:tc>
      </w:tr>
      <w:tr w:rsidR="009A6EE4" w:rsidRPr="00614340" w14:paraId="52345C8B" w14:textId="77777777">
        <w:trPr>
          <w:trHeight w:val="306"/>
        </w:trPr>
        <w:tc>
          <w:tcPr>
            <w:tcW w:w="756" w:type="dxa"/>
          </w:tcPr>
          <w:p w14:paraId="21436686" w14:textId="77777777" w:rsidR="009A6EE4" w:rsidRPr="00614340" w:rsidRDefault="00A97438">
            <w:pPr>
              <w:pStyle w:val="TableParagraph"/>
              <w:spacing w:before="9"/>
              <w:ind w:right="75"/>
              <w:jc w:val="right"/>
              <w:rPr>
                <w:sz w:val="24"/>
                <w:highlight w:val="yellow"/>
              </w:rPr>
            </w:pPr>
            <w:r w:rsidRPr="00614340">
              <w:rPr>
                <w:sz w:val="24"/>
                <w:highlight w:val="yellow"/>
              </w:rPr>
              <w:t>1.2.2</w:t>
            </w:r>
          </w:p>
        </w:tc>
        <w:tc>
          <w:tcPr>
            <w:tcW w:w="7573" w:type="dxa"/>
          </w:tcPr>
          <w:p w14:paraId="5AF5318F" w14:textId="4E37374F" w:rsidR="00B8799C" w:rsidRDefault="00A97438" w:rsidP="00B8799C">
            <w:pPr>
              <w:pStyle w:val="TableParagraph"/>
              <w:spacing w:before="9"/>
              <w:ind w:left="75"/>
              <w:rPr>
                <w:sz w:val="24"/>
                <w:highlight w:val="yellow"/>
              </w:rPr>
            </w:pPr>
            <w:r w:rsidRPr="00614340">
              <w:rPr>
                <w:sz w:val="24"/>
                <w:highlight w:val="yellow"/>
              </w:rPr>
              <w:t>How</w:t>
            </w:r>
            <w:r w:rsidRPr="00614340">
              <w:rPr>
                <w:spacing w:val="-3"/>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1"/>
                <w:sz w:val="24"/>
                <w:highlight w:val="yellow"/>
              </w:rPr>
              <w:t xml:space="preserve"> </w:t>
            </w:r>
            <w:r w:rsidRPr="00614340">
              <w:rPr>
                <w:sz w:val="24"/>
                <w:highlight w:val="yellow"/>
              </w:rPr>
              <w:t>generate</w:t>
            </w:r>
            <w:r w:rsidRPr="00614340">
              <w:rPr>
                <w:spacing w:val="-1"/>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to</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department?</w:t>
            </w:r>
            <w:r w:rsidRPr="00614340">
              <w:rPr>
                <w:spacing w:val="3"/>
                <w:sz w:val="24"/>
                <w:highlight w:val="yellow"/>
              </w:rPr>
              <w:t xml:space="preserve"> </w:t>
            </w:r>
            <w:r w:rsidRPr="00614340">
              <w:rPr>
                <w:sz w:val="24"/>
                <w:highlight w:val="yellow"/>
              </w:rPr>
              <w:t>(p.3)</w:t>
            </w:r>
          </w:p>
          <w:p w14:paraId="31C0F2EE" w14:textId="76196CDC" w:rsidR="0093114F" w:rsidRPr="00614340" w:rsidRDefault="0093114F">
            <w:pPr>
              <w:pStyle w:val="TableParagraph"/>
              <w:spacing w:before="9"/>
              <w:ind w:left="75"/>
              <w:rPr>
                <w:sz w:val="24"/>
                <w:highlight w:val="yellow"/>
              </w:rPr>
            </w:pPr>
          </w:p>
        </w:tc>
      </w:tr>
      <w:tr w:rsidR="00B8799C" w:rsidRPr="00614340" w14:paraId="711EB51B" w14:textId="77777777">
        <w:trPr>
          <w:trHeight w:val="306"/>
        </w:trPr>
        <w:tc>
          <w:tcPr>
            <w:tcW w:w="756" w:type="dxa"/>
          </w:tcPr>
          <w:p w14:paraId="422D65BE" w14:textId="4F5E426A" w:rsidR="00B8799C" w:rsidRPr="00B8799C" w:rsidRDefault="00B8799C" w:rsidP="00B8799C">
            <w:pPr>
              <w:pStyle w:val="TableParagraph"/>
              <w:spacing w:before="9"/>
              <w:ind w:right="75"/>
              <w:rPr>
                <w:sz w:val="24"/>
              </w:rPr>
            </w:pPr>
            <w:r>
              <w:rPr>
                <w:sz w:val="24"/>
              </w:rPr>
              <w:t xml:space="preserve">The </w:t>
            </w:r>
          </w:p>
        </w:tc>
        <w:tc>
          <w:tcPr>
            <w:tcW w:w="7573" w:type="dxa"/>
          </w:tcPr>
          <w:p w14:paraId="62A50E33" w14:textId="474B150E" w:rsidR="00B8799C" w:rsidRPr="00B8799C" w:rsidRDefault="00B8799C" w:rsidP="00B8799C">
            <w:pPr>
              <w:pStyle w:val="TableParagraph"/>
              <w:spacing w:before="9"/>
              <w:rPr>
                <w:sz w:val="24"/>
              </w:rPr>
            </w:pPr>
            <w:r>
              <w:rPr>
                <w:sz w:val="24"/>
              </w:rPr>
              <w:t xml:space="preserve">The benefits of sourcing is that on time delivery of goods, speedy accuracy, products defects, long-term goals, location, sustainability practices, supplier market analysis and financial risk profile. </w:t>
            </w:r>
          </w:p>
        </w:tc>
      </w:tr>
      <w:tr w:rsidR="009A6EE4" w:rsidRPr="00614340" w14:paraId="5F304B0C" w14:textId="77777777">
        <w:trPr>
          <w:trHeight w:val="305"/>
        </w:trPr>
        <w:tc>
          <w:tcPr>
            <w:tcW w:w="756" w:type="dxa"/>
          </w:tcPr>
          <w:p w14:paraId="3DCF104C" w14:textId="77777777" w:rsidR="009A6EE4" w:rsidRPr="00614340" w:rsidRDefault="00A97438">
            <w:pPr>
              <w:pStyle w:val="TableParagraph"/>
              <w:spacing w:before="10" w:line="275" w:lineRule="exact"/>
              <w:ind w:right="75"/>
              <w:jc w:val="right"/>
              <w:rPr>
                <w:sz w:val="24"/>
                <w:highlight w:val="yellow"/>
              </w:rPr>
            </w:pPr>
            <w:r w:rsidRPr="00614340">
              <w:rPr>
                <w:sz w:val="24"/>
                <w:highlight w:val="yellow"/>
              </w:rPr>
              <w:t>1.2.3</w:t>
            </w:r>
          </w:p>
        </w:tc>
        <w:tc>
          <w:tcPr>
            <w:tcW w:w="7573" w:type="dxa"/>
          </w:tcPr>
          <w:p w14:paraId="394410B0" w14:textId="77777777" w:rsidR="009A6EE4" w:rsidRDefault="00A97438">
            <w:pPr>
              <w:pStyle w:val="TableParagraph"/>
              <w:spacing w:before="10" w:line="275" w:lineRule="exact"/>
              <w:ind w:left="75"/>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 it</w:t>
            </w:r>
            <w:r w:rsidRPr="00614340">
              <w:rPr>
                <w:spacing w:val="-1"/>
                <w:sz w:val="24"/>
                <w:highlight w:val="yellow"/>
              </w:rPr>
              <w:t xml:space="preserve"> </w:t>
            </w:r>
            <w:r w:rsidRPr="00614340">
              <w:rPr>
                <w:sz w:val="24"/>
                <w:highlight w:val="yellow"/>
              </w:rPr>
              <w:t>important to</w:t>
            </w:r>
            <w:r w:rsidRPr="00614340">
              <w:rPr>
                <w:spacing w:val="-1"/>
                <w:sz w:val="24"/>
                <w:highlight w:val="yellow"/>
              </w:rPr>
              <w:t xml:space="preserve"> </w:t>
            </w:r>
            <w:r w:rsidRPr="00614340">
              <w:rPr>
                <w:sz w:val="24"/>
                <w:highlight w:val="yellow"/>
              </w:rPr>
              <w:t>measure</w:t>
            </w:r>
            <w:r w:rsidRPr="00614340">
              <w:rPr>
                <w:spacing w:val="-2"/>
                <w:sz w:val="24"/>
                <w:highlight w:val="yellow"/>
              </w:rPr>
              <w:t xml:space="preserve"> </w:t>
            </w:r>
            <w:r w:rsidRPr="00614340">
              <w:rPr>
                <w:sz w:val="24"/>
                <w:highlight w:val="yellow"/>
              </w:rPr>
              <w:t>Supplier</w:t>
            </w:r>
            <w:r w:rsidRPr="00614340">
              <w:rPr>
                <w:spacing w:val="-1"/>
                <w:sz w:val="24"/>
                <w:highlight w:val="yellow"/>
              </w:rPr>
              <w:t xml:space="preserve"> </w:t>
            </w:r>
            <w:r w:rsidRPr="00614340">
              <w:rPr>
                <w:sz w:val="24"/>
                <w:highlight w:val="yellow"/>
              </w:rPr>
              <w:t>Performance?</w:t>
            </w:r>
            <w:r w:rsidRPr="00614340">
              <w:rPr>
                <w:spacing w:val="3"/>
                <w:sz w:val="24"/>
                <w:highlight w:val="yellow"/>
              </w:rPr>
              <w:t xml:space="preserve"> </w:t>
            </w:r>
            <w:r w:rsidRPr="00614340">
              <w:rPr>
                <w:sz w:val="24"/>
                <w:highlight w:val="yellow"/>
              </w:rPr>
              <w:t>(p.3)</w:t>
            </w:r>
          </w:p>
          <w:p w14:paraId="4BB0F83E" w14:textId="1B6C8EBF" w:rsidR="00B8799C" w:rsidRPr="00614340" w:rsidRDefault="00B8799C">
            <w:pPr>
              <w:pStyle w:val="TableParagraph"/>
              <w:spacing w:before="10" w:line="275" w:lineRule="exact"/>
              <w:ind w:left="75"/>
              <w:rPr>
                <w:sz w:val="24"/>
                <w:highlight w:val="yellow"/>
              </w:rPr>
            </w:pPr>
            <w:r>
              <w:rPr>
                <w:sz w:val="24"/>
              </w:rPr>
              <w:t xml:space="preserve"> </w:t>
            </w:r>
            <w:r w:rsidR="00A94660" w:rsidRPr="00A94660">
              <w:rPr>
                <w:sz w:val="24"/>
              </w:rPr>
              <w:t>Having a system in place to track supplier performance in these areas might help you make better decisions about whether to hire a new vendor or continue with the one you already have. Transparency in decision-making increases when objective explanations are supported by evidence.</w:t>
            </w:r>
          </w:p>
        </w:tc>
      </w:tr>
      <w:tr w:rsidR="009A6EE4" w:rsidRPr="00614340" w14:paraId="045B792A" w14:textId="77777777">
        <w:trPr>
          <w:trHeight w:val="285"/>
        </w:trPr>
        <w:tc>
          <w:tcPr>
            <w:tcW w:w="756" w:type="dxa"/>
          </w:tcPr>
          <w:p w14:paraId="5ABBF41C" w14:textId="77777777" w:rsidR="009A6EE4" w:rsidRPr="00614340" w:rsidRDefault="00A97438">
            <w:pPr>
              <w:pStyle w:val="TableParagraph"/>
              <w:spacing w:before="9" w:line="256" w:lineRule="exact"/>
              <w:ind w:right="75"/>
              <w:jc w:val="right"/>
              <w:rPr>
                <w:sz w:val="24"/>
                <w:highlight w:val="yellow"/>
              </w:rPr>
            </w:pPr>
            <w:r w:rsidRPr="00614340">
              <w:rPr>
                <w:sz w:val="24"/>
                <w:highlight w:val="yellow"/>
              </w:rPr>
              <w:t>1.2.4</w:t>
            </w:r>
          </w:p>
        </w:tc>
        <w:tc>
          <w:tcPr>
            <w:tcW w:w="7573" w:type="dxa"/>
          </w:tcPr>
          <w:p w14:paraId="3ECC65A6" w14:textId="77777777" w:rsidR="009A6EE4" w:rsidRDefault="00A97438">
            <w:pPr>
              <w:pStyle w:val="TableParagraph"/>
              <w:spacing w:before="9" w:line="256" w:lineRule="exact"/>
              <w:ind w:left="75"/>
              <w:rPr>
                <w:sz w:val="24"/>
                <w:highlight w:val="yellow"/>
              </w:rPr>
            </w:pPr>
            <w:r w:rsidRPr="00614340">
              <w:rPr>
                <w:sz w:val="24"/>
                <w:highlight w:val="yellow"/>
              </w:rPr>
              <w:t>How</w:t>
            </w:r>
            <w:r w:rsidRPr="00614340">
              <w:rPr>
                <w:spacing w:val="-3"/>
                <w:sz w:val="24"/>
                <w:highlight w:val="yellow"/>
              </w:rPr>
              <w:t xml:space="preserve"> </w:t>
            </w:r>
            <w:r w:rsidRPr="00614340">
              <w:rPr>
                <w:sz w:val="24"/>
                <w:highlight w:val="yellow"/>
              </w:rPr>
              <w:t>does</w:t>
            </w:r>
            <w:r w:rsidRPr="00614340">
              <w:rPr>
                <w:spacing w:val="-1"/>
                <w:sz w:val="24"/>
                <w:highlight w:val="yellow"/>
              </w:rPr>
              <w:t xml:space="preserve"> </w:t>
            </w:r>
            <w:r w:rsidRPr="00614340">
              <w:rPr>
                <w:sz w:val="24"/>
                <w:highlight w:val="yellow"/>
              </w:rPr>
              <w:t>Strategic</w:t>
            </w:r>
            <w:r w:rsidRPr="00614340">
              <w:rPr>
                <w:spacing w:val="-2"/>
                <w:sz w:val="24"/>
                <w:highlight w:val="yellow"/>
              </w:rPr>
              <w:t xml:space="preserve"> </w:t>
            </w:r>
            <w:r w:rsidRPr="00614340">
              <w:rPr>
                <w:sz w:val="24"/>
                <w:highlight w:val="yellow"/>
              </w:rPr>
              <w:t>Sourcing</w:t>
            </w:r>
            <w:r w:rsidRPr="00614340">
              <w:rPr>
                <w:spacing w:val="-3"/>
                <w:sz w:val="24"/>
                <w:highlight w:val="yellow"/>
              </w:rPr>
              <w:t xml:space="preserve"> </w:t>
            </w:r>
            <w:r w:rsidRPr="00614340">
              <w:rPr>
                <w:sz w:val="24"/>
                <w:highlight w:val="yellow"/>
              </w:rPr>
              <w:t>benefit</w:t>
            </w:r>
            <w:r w:rsidRPr="00614340">
              <w:rPr>
                <w:spacing w:val="-1"/>
                <w:sz w:val="24"/>
                <w:highlight w:val="yellow"/>
              </w:rPr>
              <w:t xml:space="preserve"> </w:t>
            </w:r>
            <w:r w:rsidRPr="00614340">
              <w:rPr>
                <w:sz w:val="24"/>
                <w:highlight w:val="yellow"/>
              </w:rPr>
              <w:t>Suppliers?</w:t>
            </w:r>
            <w:r w:rsidRPr="00614340">
              <w:rPr>
                <w:spacing w:val="1"/>
                <w:sz w:val="24"/>
                <w:highlight w:val="yellow"/>
              </w:rPr>
              <w:t xml:space="preserve"> </w:t>
            </w:r>
            <w:r w:rsidRPr="00614340">
              <w:rPr>
                <w:sz w:val="24"/>
                <w:highlight w:val="yellow"/>
              </w:rPr>
              <w:t>(p.3)</w:t>
            </w:r>
          </w:p>
          <w:p w14:paraId="7790AD76" w14:textId="316742BA" w:rsidR="00A94660" w:rsidRPr="00614340" w:rsidRDefault="00A94660">
            <w:pPr>
              <w:pStyle w:val="TableParagraph"/>
              <w:spacing w:before="9" w:line="256" w:lineRule="exact"/>
              <w:ind w:left="75"/>
              <w:rPr>
                <w:sz w:val="24"/>
                <w:highlight w:val="yellow"/>
              </w:rPr>
            </w:pPr>
            <w:r w:rsidRPr="00A94660">
              <w:rPr>
                <w:sz w:val="24"/>
              </w:rPr>
              <w:t xml:space="preserve">As previously indicated, strategic sourcing helps suppliers. They gain from improved communication and not having to manage several small contracts </w:t>
            </w:r>
            <w:r w:rsidRPr="00A94660">
              <w:rPr>
                <w:sz w:val="24"/>
              </w:rPr>
              <w:lastRenderedPageBreak/>
              <w:t>with a diverse range of consumers, in addition to greater purchases and more orders from you. This enables real-time communication, which may assist to minimize expensive mistakes such as overproduction, underproduction, and late shipments, as well as improve the supplier's capacity to acquire things on time. As a result, suppliers may be able to pass along these cost reductions to you and your company.</w:t>
            </w:r>
          </w:p>
        </w:tc>
      </w:tr>
    </w:tbl>
    <w:p w14:paraId="4443E5F2" w14:textId="77777777" w:rsidR="009A6EE4" w:rsidRPr="00614340" w:rsidRDefault="009A6EE4">
      <w:pPr>
        <w:pStyle w:val="BodyText"/>
        <w:spacing w:before="4"/>
        <w:rPr>
          <w:b/>
          <w:sz w:val="25"/>
          <w:highlight w:val="yellow"/>
        </w:rPr>
      </w:pPr>
    </w:p>
    <w:p w14:paraId="7BD95CC3" w14:textId="77777777" w:rsidR="009A6EE4" w:rsidRPr="00614340" w:rsidRDefault="00A97438">
      <w:pPr>
        <w:pStyle w:val="ListParagraph"/>
        <w:numPr>
          <w:ilvl w:val="1"/>
          <w:numId w:val="7"/>
        </w:numPr>
        <w:tabs>
          <w:tab w:val="left" w:pos="661"/>
        </w:tabs>
        <w:spacing w:after="28"/>
        <w:ind w:hanging="361"/>
        <w:rPr>
          <w:b/>
          <w:sz w:val="24"/>
          <w:highlight w:val="yellow"/>
        </w:rPr>
      </w:pPr>
      <w:r w:rsidRPr="00614340">
        <w:rPr>
          <w:b/>
          <w:sz w:val="24"/>
          <w:highlight w:val="yellow"/>
        </w:rPr>
        <w:t>Risk</w:t>
      </w:r>
      <w:r w:rsidRPr="00614340">
        <w:rPr>
          <w:b/>
          <w:spacing w:val="-1"/>
          <w:sz w:val="24"/>
          <w:highlight w:val="yellow"/>
        </w:rPr>
        <w:t xml:space="preserve"> </w:t>
      </w:r>
      <w:r w:rsidRPr="00614340">
        <w:rPr>
          <w:b/>
          <w:sz w:val="24"/>
          <w:highlight w:val="yellow"/>
        </w:rPr>
        <w:t>of</w:t>
      </w:r>
      <w:r w:rsidRPr="00614340">
        <w:rPr>
          <w:b/>
          <w:spacing w:val="-1"/>
          <w:sz w:val="24"/>
          <w:highlight w:val="yellow"/>
        </w:rPr>
        <w:t xml:space="preserve"> </w:t>
      </w:r>
      <w:r w:rsidRPr="00614340">
        <w:rPr>
          <w:b/>
          <w:sz w:val="24"/>
          <w:highlight w:val="yellow"/>
        </w:rPr>
        <w:t>Strategic</w:t>
      </w:r>
      <w:r w:rsidRPr="00614340">
        <w:rPr>
          <w:b/>
          <w:spacing w:val="-1"/>
          <w:sz w:val="24"/>
          <w:highlight w:val="yellow"/>
        </w:rPr>
        <w:t xml:space="preserve"> </w:t>
      </w:r>
      <w:r w:rsidRPr="00614340">
        <w:rPr>
          <w:b/>
          <w:sz w:val="24"/>
          <w:highlight w:val="yellow"/>
        </w:rPr>
        <w:t>Sourcing (p.3)</w:t>
      </w:r>
    </w:p>
    <w:tbl>
      <w:tblPr>
        <w:tblW w:w="0" w:type="auto"/>
        <w:tblInd w:w="799" w:type="dxa"/>
        <w:tblLayout w:type="fixed"/>
        <w:tblCellMar>
          <w:left w:w="0" w:type="dxa"/>
          <w:right w:w="0" w:type="dxa"/>
        </w:tblCellMar>
        <w:tblLook w:val="01E0" w:firstRow="1" w:lastRow="1" w:firstColumn="1" w:lastColumn="1" w:noHBand="0" w:noVBand="0"/>
      </w:tblPr>
      <w:tblGrid>
        <w:gridCol w:w="796"/>
        <w:gridCol w:w="6691"/>
      </w:tblGrid>
      <w:tr w:rsidR="009A6EE4" w:rsidRPr="00614340" w14:paraId="64C70328" w14:textId="77777777">
        <w:trPr>
          <w:trHeight w:val="285"/>
        </w:trPr>
        <w:tc>
          <w:tcPr>
            <w:tcW w:w="796" w:type="dxa"/>
          </w:tcPr>
          <w:p w14:paraId="5CC89B9A" w14:textId="77777777" w:rsidR="009A6EE4" w:rsidRPr="00614340" w:rsidRDefault="00A97438">
            <w:pPr>
              <w:pStyle w:val="TableParagraph"/>
              <w:spacing w:line="265" w:lineRule="exact"/>
              <w:ind w:right="115"/>
              <w:jc w:val="right"/>
              <w:rPr>
                <w:sz w:val="24"/>
                <w:highlight w:val="yellow"/>
              </w:rPr>
            </w:pPr>
            <w:r w:rsidRPr="00614340">
              <w:rPr>
                <w:sz w:val="24"/>
                <w:highlight w:val="yellow"/>
              </w:rPr>
              <w:t>1.3.1</w:t>
            </w:r>
          </w:p>
        </w:tc>
        <w:tc>
          <w:tcPr>
            <w:tcW w:w="6691" w:type="dxa"/>
          </w:tcPr>
          <w:p w14:paraId="4425831D" w14:textId="77777777" w:rsidR="009A6EE4" w:rsidRDefault="00A97438">
            <w:pPr>
              <w:pStyle w:val="TableParagraph"/>
              <w:spacing w:line="265" w:lineRule="exact"/>
              <w:ind w:left="11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Risks</w:t>
            </w:r>
            <w:r w:rsidRPr="00614340">
              <w:rPr>
                <w:spacing w:val="-1"/>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involved</w:t>
            </w:r>
            <w:r w:rsidRPr="00614340">
              <w:rPr>
                <w:spacing w:val="-1"/>
                <w:sz w:val="24"/>
                <w:highlight w:val="yellow"/>
              </w:rPr>
              <w:t xml:space="preserve"> </w:t>
            </w:r>
            <w:r w:rsidRPr="00614340">
              <w:rPr>
                <w:sz w:val="24"/>
                <w:highlight w:val="yellow"/>
              </w:rPr>
              <w:t>with</w:t>
            </w:r>
            <w:r w:rsidRPr="00614340">
              <w:rPr>
                <w:spacing w:val="-1"/>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(p.3)</w:t>
            </w:r>
          </w:p>
          <w:p w14:paraId="1706390A" w14:textId="4F18D913" w:rsidR="00A94660" w:rsidRPr="00614340" w:rsidRDefault="00A94660">
            <w:pPr>
              <w:pStyle w:val="TableParagraph"/>
              <w:spacing w:line="265" w:lineRule="exact"/>
              <w:ind w:left="116"/>
              <w:rPr>
                <w:sz w:val="24"/>
                <w:highlight w:val="yellow"/>
              </w:rPr>
            </w:pPr>
            <w:r w:rsidRPr="00A94660">
              <w:rPr>
                <w:sz w:val="24"/>
              </w:rPr>
              <w:t>Overpaying the upfront charges is one of the pitfalls you may face as a customer. A high quality, relationship-focused vendor's acquisition price may not be the most affordable. It may factor in up-front expenses of assuring service quality that are not reflected in other bids.</w:t>
            </w:r>
          </w:p>
        </w:tc>
      </w:tr>
      <w:tr w:rsidR="009A6EE4" w:rsidRPr="00614340" w14:paraId="7916BD58" w14:textId="77777777">
        <w:trPr>
          <w:trHeight w:val="305"/>
        </w:trPr>
        <w:tc>
          <w:tcPr>
            <w:tcW w:w="796" w:type="dxa"/>
          </w:tcPr>
          <w:p w14:paraId="41D0FD28" w14:textId="77777777" w:rsidR="009A6EE4" w:rsidRPr="00614340" w:rsidRDefault="00A97438">
            <w:pPr>
              <w:pStyle w:val="TableParagraph"/>
              <w:spacing w:before="9"/>
              <w:ind w:right="115"/>
              <w:jc w:val="right"/>
              <w:rPr>
                <w:sz w:val="24"/>
                <w:highlight w:val="yellow"/>
              </w:rPr>
            </w:pPr>
            <w:r w:rsidRPr="00614340">
              <w:rPr>
                <w:sz w:val="24"/>
                <w:highlight w:val="yellow"/>
              </w:rPr>
              <w:t>1.3.2</w:t>
            </w:r>
          </w:p>
        </w:tc>
        <w:tc>
          <w:tcPr>
            <w:tcW w:w="6691" w:type="dxa"/>
          </w:tcPr>
          <w:p w14:paraId="0CBCACF8" w14:textId="77777777" w:rsidR="009A6EE4" w:rsidRDefault="00A97438">
            <w:pPr>
              <w:pStyle w:val="TableParagraph"/>
              <w:spacing w:before="9"/>
              <w:ind w:left="116"/>
              <w:rPr>
                <w:sz w:val="24"/>
                <w:highlight w:val="yellow"/>
              </w:rPr>
            </w:pPr>
            <w:r w:rsidRPr="00614340">
              <w:rPr>
                <w:sz w:val="24"/>
                <w:highlight w:val="yellow"/>
              </w:rPr>
              <w:t>Describe</w:t>
            </w:r>
            <w:r w:rsidRPr="00614340">
              <w:rPr>
                <w:spacing w:val="-3"/>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3"/>
                <w:sz w:val="24"/>
                <w:highlight w:val="yellow"/>
              </w:rPr>
              <w:t xml:space="preserve"> </w:t>
            </w:r>
            <w:r w:rsidRPr="00614340">
              <w:rPr>
                <w:sz w:val="24"/>
                <w:highlight w:val="yellow"/>
              </w:rPr>
              <w:t>costs involved</w:t>
            </w:r>
            <w:r w:rsidRPr="00614340">
              <w:rPr>
                <w:spacing w:val="-1"/>
                <w:sz w:val="24"/>
                <w:highlight w:val="yellow"/>
              </w:rPr>
              <w:t xml:space="preserve"> </w:t>
            </w:r>
            <w:r w:rsidRPr="00614340">
              <w:rPr>
                <w:sz w:val="24"/>
                <w:highlight w:val="yellow"/>
              </w:rPr>
              <w:t>with</w:t>
            </w:r>
            <w:r w:rsidRPr="00614340">
              <w:rPr>
                <w:spacing w:val="-1"/>
                <w:sz w:val="24"/>
                <w:highlight w:val="yellow"/>
              </w:rPr>
              <w:t xml:space="preserve"> </w:t>
            </w:r>
            <w:r w:rsidRPr="00614340">
              <w:rPr>
                <w:sz w:val="24"/>
                <w:highlight w:val="yellow"/>
              </w:rPr>
              <w:t>Strategic</w:t>
            </w:r>
            <w:r w:rsidRPr="00614340">
              <w:rPr>
                <w:spacing w:val="-2"/>
                <w:sz w:val="24"/>
                <w:highlight w:val="yellow"/>
              </w:rPr>
              <w:t xml:space="preserve"> </w:t>
            </w:r>
            <w:r w:rsidRPr="00614340">
              <w:rPr>
                <w:sz w:val="24"/>
                <w:highlight w:val="yellow"/>
              </w:rPr>
              <w:t>Sourcing.</w:t>
            </w:r>
            <w:r w:rsidRPr="00614340">
              <w:rPr>
                <w:spacing w:val="-1"/>
                <w:sz w:val="24"/>
                <w:highlight w:val="yellow"/>
              </w:rPr>
              <w:t xml:space="preserve"> </w:t>
            </w:r>
            <w:r w:rsidRPr="00614340">
              <w:rPr>
                <w:sz w:val="24"/>
                <w:highlight w:val="yellow"/>
              </w:rPr>
              <w:t>(p.4)</w:t>
            </w:r>
          </w:p>
          <w:p w14:paraId="098CC964" w14:textId="5CD99F45" w:rsidR="00A94660" w:rsidRPr="00614340" w:rsidRDefault="00A94660">
            <w:pPr>
              <w:pStyle w:val="TableParagraph"/>
              <w:spacing w:before="9"/>
              <w:ind w:left="116"/>
              <w:rPr>
                <w:sz w:val="24"/>
                <w:highlight w:val="yellow"/>
              </w:rPr>
            </w:pPr>
            <w:r w:rsidRPr="00A94660">
              <w:rPr>
                <w:sz w:val="24"/>
              </w:rPr>
              <w:t>A last risk connected with strategic sourcing is the potential of switching suppliers. When employing strategic sourcing to find the best providers, current or past suppliers may no longer be relevant. Your supply chain may be impacted if a major supplier is affected by natural disasters or other crises. Changing suppliers frequently entails costs and risks, such as losing connections or reputation, paying a higher price with a new supplier, or facing penalties for contract violations.</w:t>
            </w:r>
          </w:p>
        </w:tc>
      </w:tr>
      <w:tr w:rsidR="009A6EE4" w:rsidRPr="00614340" w14:paraId="16A56AD1" w14:textId="77777777">
        <w:trPr>
          <w:trHeight w:val="286"/>
        </w:trPr>
        <w:tc>
          <w:tcPr>
            <w:tcW w:w="796" w:type="dxa"/>
          </w:tcPr>
          <w:p w14:paraId="786AC5C3" w14:textId="77777777" w:rsidR="009A6EE4" w:rsidRPr="00614340" w:rsidRDefault="00A97438">
            <w:pPr>
              <w:pStyle w:val="TableParagraph"/>
              <w:spacing w:before="10" w:line="256" w:lineRule="exact"/>
              <w:ind w:right="115"/>
              <w:jc w:val="right"/>
              <w:rPr>
                <w:sz w:val="24"/>
                <w:highlight w:val="yellow"/>
              </w:rPr>
            </w:pPr>
            <w:r w:rsidRPr="00614340">
              <w:rPr>
                <w:sz w:val="24"/>
                <w:highlight w:val="yellow"/>
              </w:rPr>
              <w:t>1.3.3</w:t>
            </w:r>
          </w:p>
        </w:tc>
        <w:tc>
          <w:tcPr>
            <w:tcW w:w="6691" w:type="dxa"/>
          </w:tcPr>
          <w:p w14:paraId="160B3C4F" w14:textId="77777777" w:rsidR="009A6EE4" w:rsidRDefault="00A97438">
            <w:pPr>
              <w:pStyle w:val="TableParagraph"/>
              <w:spacing w:before="10" w:line="256" w:lineRule="exact"/>
              <w:ind w:left="116"/>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 Strategic</w:t>
            </w:r>
            <w:r w:rsidRPr="00614340">
              <w:rPr>
                <w:spacing w:val="-1"/>
                <w:sz w:val="24"/>
                <w:highlight w:val="yellow"/>
              </w:rPr>
              <w:t xml:space="preserve"> </w:t>
            </w:r>
            <w:r w:rsidRPr="00614340">
              <w:rPr>
                <w:sz w:val="24"/>
                <w:highlight w:val="yellow"/>
              </w:rPr>
              <w:t>Sourcing</w:t>
            </w:r>
            <w:r w:rsidRPr="00614340">
              <w:rPr>
                <w:spacing w:val="-3"/>
                <w:sz w:val="24"/>
                <w:highlight w:val="yellow"/>
              </w:rPr>
              <w:t xml:space="preserve"> </w:t>
            </w:r>
            <w:r w:rsidRPr="00614340">
              <w:rPr>
                <w:sz w:val="24"/>
                <w:highlight w:val="yellow"/>
              </w:rPr>
              <w:t>time consuming?</w:t>
            </w:r>
            <w:r w:rsidRPr="00614340">
              <w:rPr>
                <w:spacing w:val="3"/>
                <w:sz w:val="24"/>
                <w:highlight w:val="yellow"/>
              </w:rPr>
              <w:t xml:space="preserve"> </w:t>
            </w:r>
            <w:r w:rsidRPr="00614340">
              <w:rPr>
                <w:sz w:val="24"/>
                <w:highlight w:val="yellow"/>
              </w:rPr>
              <w:t>(p.4)</w:t>
            </w:r>
          </w:p>
          <w:p w14:paraId="3331C027" w14:textId="06DE7152" w:rsidR="00A94660" w:rsidRPr="00614340" w:rsidRDefault="00A94660">
            <w:pPr>
              <w:pStyle w:val="TableParagraph"/>
              <w:spacing w:before="10" w:line="256" w:lineRule="exact"/>
              <w:ind w:left="116"/>
              <w:rPr>
                <w:sz w:val="24"/>
                <w:highlight w:val="yellow"/>
              </w:rPr>
            </w:pPr>
            <w:r w:rsidRPr="00A94660">
              <w:rPr>
                <w:sz w:val="24"/>
              </w:rPr>
              <w:t>Strategic sourcing takes substantially longer to deploy than traditional sourcing initiatives since it is more complex and requires more knowledgeable and experienced individuals. It's also conceivable that your organization's sourcing and purchasing practices may need to be altered. Make sure your company completes all strategic sourcing components on time by starting early enough to meet deadlines and having the right people on hand.</w:t>
            </w:r>
          </w:p>
        </w:tc>
      </w:tr>
    </w:tbl>
    <w:p w14:paraId="62FF94D0" w14:textId="77777777" w:rsidR="009A6EE4" w:rsidRPr="00614340" w:rsidRDefault="009A6EE4">
      <w:pPr>
        <w:pStyle w:val="BodyText"/>
        <w:spacing w:before="4"/>
        <w:rPr>
          <w:b/>
          <w:sz w:val="25"/>
          <w:highlight w:val="yellow"/>
        </w:rPr>
      </w:pPr>
    </w:p>
    <w:p w14:paraId="01FCD4F2" w14:textId="77777777" w:rsidR="009A6EE4" w:rsidRPr="00614340" w:rsidRDefault="00A97438">
      <w:pPr>
        <w:pStyle w:val="ListParagraph"/>
        <w:numPr>
          <w:ilvl w:val="1"/>
          <w:numId w:val="7"/>
        </w:numPr>
        <w:tabs>
          <w:tab w:val="left" w:pos="661"/>
        </w:tabs>
        <w:spacing w:after="26"/>
        <w:ind w:hanging="361"/>
        <w:rPr>
          <w:b/>
          <w:sz w:val="24"/>
          <w:highlight w:val="yellow"/>
        </w:rPr>
      </w:pPr>
      <w:r w:rsidRPr="00614340">
        <w:rPr>
          <w:b/>
          <w:sz w:val="24"/>
          <w:highlight w:val="yellow"/>
        </w:rPr>
        <w:t>Methodology</w:t>
      </w:r>
      <w:r w:rsidRPr="00614340">
        <w:rPr>
          <w:b/>
          <w:spacing w:val="-1"/>
          <w:sz w:val="24"/>
          <w:highlight w:val="yellow"/>
        </w:rPr>
        <w:t xml:space="preserve"> </w:t>
      </w:r>
      <w:r w:rsidRPr="00614340">
        <w:rPr>
          <w:b/>
          <w:sz w:val="24"/>
          <w:highlight w:val="yellow"/>
        </w:rPr>
        <w:t>(p.4)</w:t>
      </w:r>
    </w:p>
    <w:tbl>
      <w:tblPr>
        <w:tblW w:w="0" w:type="auto"/>
        <w:tblInd w:w="799" w:type="dxa"/>
        <w:tblLayout w:type="fixed"/>
        <w:tblCellMar>
          <w:left w:w="0" w:type="dxa"/>
          <w:right w:w="0" w:type="dxa"/>
        </w:tblCellMar>
        <w:tblLook w:val="01E0" w:firstRow="1" w:lastRow="1" w:firstColumn="1" w:lastColumn="1" w:noHBand="0" w:noVBand="0"/>
      </w:tblPr>
      <w:tblGrid>
        <w:gridCol w:w="906"/>
        <w:gridCol w:w="7700"/>
      </w:tblGrid>
      <w:tr w:rsidR="009A6EE4" w:rsidRPr="00614340" w14:paraId="2D42F8D8" w14:textId="77777777">
        <w:trPr>
          <w:trHeight w:val="286"/>
        </w:trPr>
        <w:tc>
          <w:tcPr>
            <w:tcW w:w="906" w:type="dxa"/>
          </w:tcPr>
          <w:p w14:paraId="5B81F22C" w14:textId="77777777" w:rsidR="009A6EE4" w:rsidRPr="00614340" w:rsidRDefault="00A97438">
            <w:pPr>
              <w:pStyle w:val="TableParagraph"/>
              <w:spacing w:line="266" w:lineRule="exact"/>
              <w:ind w:right="225"/>
              <w:jc w:val="right"/>
              <w:rPr>
                <w:sz w:val="24"/>
                <w:highlight w:val="yellow"/>
              </w:rPr>
            </w:pPr>
            <w:r w:rsidRPr="00614340">
              <w:rPr>
                <w:sz w:val="24"/>
                <w:highlight w:val="yellow"/>
              </w:rPr>
              <w:t>1.4.1</w:t>
            </w:r>
          </w:p>
        </w:tc>
        <w:tc>
          <w:tcPr>
            <w:tcW w:w="7700" w:type="dxa"/>
          </w:tcPr>
          <w:p w14:paraId="1842280E" w14:textId="77777777" w:rsidR="009A6EE4" w:rsidRDefault="00A97438">
            <w:pPr>
              <w:pStyle w:val="TableParagraph"/>
              <w:spacing w:line="266" w:lineRule="exact"/>
              <w:ind w:left="2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 four</w:t>
            </w:r>
            <w:r w:rsidRPr="00614340">
              <w:rPr>
                <w:spacing w:val="-3"/>
                <w:sz w:val="24"/>
                <w:highlight w:val="yellow"/>
              </w:rPr>
              <w:t xml:space="preserve"> </w:t>
            </w:r>
            <w:r w:rsidRPr="00614340">
              <w:rPr>
                <w:sz w:val="24"/>
                <w:highlight w:val="yellow"/>
              </w:rPr>
              <w:t>steps in</w:t>
            </w:r>
            <w:r w:rsidRPr="00614340">
              <w:rPr>
                <w:spacing w:val="-1"/>
                <w:sz w:val="24"/>
                <w:highlight w:val="yellow"/>
              </w:rPr>
              <w:t xml:space="preserve"> </w:t>
            </w:r>
            <w:r w:rsidRPr="00614340">
              <w:rPr>
                <w:sz w:val="24"/>
                <w:highlight w:val="yellow"/>
              </w:rPr>
              <w:t>the Strategic</w:t>
            </w:r>
            <w:r w:rsidRPr="00614340">
              <w:rPr>
                <w:spacing w:val="-2"/>
                <w:sz w:val="24"/>
                <w:highlight w:val="yellow"/>
              </w:rPr>
              <w:t xml:space="preserve"> </w:t>
            </w:r>
            <w:r w:rsidRPr="00614340">
              <w:rPr>
                <w:sz w:val="24"/>
                <w:highlight w:val="yellow"/>
              </w:rPr>
              <w:t>Sourcing</w:t>
            </w:r>
            <w:r w:rsidRPr="00614340">
              <w:rPr>
                <w:spacing w:val="-1"/>
                <w:sz w:val="24"/>
                <w:highlight w:val="yellow"/>
              </w:rPr>
              <w:t xml:space="preserve"> </w:t>
            </w:r>
            <w:r w:rsidRPr="00614340">
              <w:rPr>
                <w:sz w:val="24"/>
                <w:highlight w:val="yellow"/>
              </w:rPr>
              <w:t>Process?</w:t>
            </w:r>
            <w:r w:rsidRPr="00614340">
              <w:rPr>
                <w:spacing w:val="3"/>
                <w:sz w:val="24"/>
                <w:highlight w:val="yellow"/>
              </w:rPr>
              <w:t xml:space="preserve"> </w:t>
            </w:r>
            <w:r w:rsidRPr="00614340">
              <w:rPr>
                <w:sz w:val="24"/>
                <w:highlight w:val="yellow"/>
              </w:rPr>
              <w:t>(p.4-5)</w:t>
            </w:r>
          </w:p>
          <w:p w14:paraId="539633F8" w14:textId="77777777" w:rsidR="00A94660" w:rsidRDefault="00A94660">
            <w:pPr>
              <w:pStyle w:val="TableParagraph"/>
              <w:spacing w:line="266" w:lineRule="exact"/>
              <w:ind w:left="225"/>
            </w:pPr>
            <w:r>
              <w:t>. Understand the spend category</w:t>
            </w:r>
          </w:p>
          <w:p w14:paraId="3865EEF4" w14:textId="77777777" w:rsidR="00A94660" w:rsidRDefault="00A94660">
            <w:pPr>
              <w:pStyle w:val="TableParagraph"/>
              <w:spacing w:line="266" w:lineRule="exact"/>
              <w:ind w:left="225"/>
            </w:pPr>
            <w:r>
              <w:t>Assess Potential Suppliers</w:t>
            </w:r>
          </w:p>
          <w:p w14:paraId="14B9D6CC" w14:textId="77777777" w:rsidR="00A94660" w:rsidRDefault="00A94660">
            <w:pPr>
              <w:pStyle w:val="TableParagraph"/>
              <w:spacing w:line="266" w:lineRule="exact"/>
              <w:ind w:left="225"/>
            </w:pPr>
            <w:r>
              <w:t>Create a Strategy</w:t>
            </w:r>
          </w:p>
          <w:p w14:paraId="03780B97" w14:textId="77777777" w:rsidR="00A94660" w:rsidRDefault="00A94660">
            <w:pPr>
              <w:pStyle w:val="TableParagraph"/>
              <w:spacing w:line="266" w:lineRule="exact"/>
              <w:ind w:left="225"/>
            </w:pPr>
            <w:r>
              <w:t>Select a supplier</w:t>
            </w:r>
          </w:p>
          <w:p w14:paraId="23346CE9" w14:textId="21CE0981" w:rsidR="00A94660" w:rsidRPr="00614340" w:rsidRDefault="00A94660">
            <w:pPr>
              <w:pStyle w:val="TableParagraph"/>
              <w:spacing w:line="266" w:lineRule="exact"/>
              <w:ind w:left="225"/>
              <w:rPr>
                <w:sz w:val="24"/>
                <w:highlight w:val="yellow"/>
              </w:rPr>
            </w:pPr>
            <w:r>
              <w:t>Cultivate relationships</w:t>
            </w:r>
          </w:p>
        </w:tc>
      </w:tr>
      <w:tr w:rsidR="009A6EE4" w:rsidRPr="00614340" w14:paraId="76A92969" w14:textId="77777777">
        <w:trPr>
          <w:trHeight w:val="582"/>
        </w:trPr>
        <w:tc>
          <w:tcPr>
            <w:tcW w:w="906" w:type="dxa"/>
          </w:tcPr>
          <w:p w14:paraId="7D5133E8" w14:textId="77777777" w:rsidR="009A6EE4" w:rsidRPr="00614340" w:rsidRDefault="00A97438">
            <w:pPr>
              <w:pStyle w:val="TableParagraph"/>
              <w:spacing w:before="10"/>
              <w:ind w:right="225"/>
              <w:jc w:val="right"/>
              <w:rPr>
                <w:sz w:val="24"/>
                <w:highlight w:val="yellow"/>
              </w:rPr>
            </w:pPr>
            <w:r w:rsidRPr="00614340">
              <w:rPr>
                <w:sz w:val="24"/>
                <w:highlight w:val="yellow"/>
              </w:rPr>
              <w:t>1.4.2</w:t>
            </w:r>
          </w:p>
        </w:tc>
        <w:tc>
          <w:tcPr>
            <w:tcW w:w="7700" w:type="dxa"/>
          </w:tcPr>
          <w:p w14:paraId="12E7ECD0" w14:textId="77777777" w:rsidR="009A6EE4" w:rsidRDefault="00A97438">
            <w:pPr>
              <w:pStyle w:val="TableParagraph"/>
              <w:spacing w:before="10" w:line="270" w:lineRule="atLeast"/>
              <w:ind w:left="225" w:right="191"/>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your</w:t>
            </w:r>
            <w:r w:rsidRPr="00614340">
              <w:rPr>
                <w:spacing w:val="-1"/>
                <w:sz w:val="24"/>
                <w:highlight w:val="yellow"/>
              </w:rPr>
              <w:t xml:space="preserve"> </w:t>
            </w:r>
            <w:r w:rsidRPr="00614340">
              <w:rPr>
                <w:sz w:val="24"/>
                <w:highlight w:val="yellow"/>
              </w:rPr>
              <w:t>purchasing</w:t>
            </w:r>
            <w:r w:rsidRPr="00614340">
              <w:rPr>
                <w:spacing w:val="-2"/>
                <w:sz w:val="24"/>
                <w:highlight w:val="yellow"/>
              </w:rPr>
              <w:t xml:space="preserve"> </w:t>
            </w:r>
            <w:r w:rsidRPr="00614340">
              <w:rPr>
                <w:sz w:val="24"/>
                <w:highlight w:val="yellow"/>
              </w:rPr>
              <w:t>team</w:t>
            </w:r>
            <w:r w:rsidRPr="00614340">
              <w:rPr>
                <w:spacing w:val="-1"/>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during</w:t>
            </w:r>
            <w:r w:rsidRPr="00614340">
              <w:rPr>
                <w:spacing w:val="-4"/>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first</w:t>
            </w:r>
            <w:r w:rsidRPr="00614340">
              <w:rPr>
                <w:spacing w:val="-1"/>
                <w:sz w:val="24"/>
                <w:highlight w:val="yellow"/>
              </w:rPr>
              <w:t xml:space="preserve"> </w:t>
            </w:r>
            <w:r w:rsidRPr="00614340">
              <w:rPr>
                <w:sz w:val="24"/>
                <w:highlight w:val="yellow"/>
              </w:rPr>
              <w:t>phase</w:t>
            </w:r>
            <w:r w:rsidRPr="00614340">
              <w:rPr>
                <w:spacing w:val="-3"/>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Strategic</w:t>
            </w:r>
            <w:r w:rsidRPr="00614340">
              <w:rPr>
                <w:spacing w:val="-57"/>
                <w:sz w:val="24"/>
                <w:highlight w:val="yellow"/>
              </w:rPr>
              <w:t xml:space="preserve"> </w:t>
            </w:r>
            <w:r w:rsidRPr="00614340">
              <w:rPr>
                <w:sz w:val="24"/>
                <w:highlight w:val="yellow"/>
              </w:rPr>
              <w:t>Sourcing</w:t>
            </w:r>
            <w:r w:rsidRPr="00614340">
              <w:rPr>
                <w:spacing w:val="-3"/>
                <w:sz w:val="24"/>
                <w:highlight w:val="yellow"/>
              </w:rPr>
              <w:t xml:space="preserve"> </w:t>
            </w:r>
            <w:r w:rsidRPr="00614340">
              <w:rPr>
                <w:sz w:val="24"/>
                <w:highlight w:val="yellow"/>
              </w:rPr>
              <w:t>Process?</w:t>
            </w:r>
            <w:r w:rsidRPr="00614340">
              <w:rPr>
                <w:spacing w:val="4"/>
                <w:sz w:val="24"/>
                <w:highlight w:val="yellow"/>
              </w:rPr>
              <w:t xml:space="preserve"> </w:t>
            </w:r>
            <w:r w:rsidRPr="00614340">
              <w:rPr>
                <w:sz w:val="24"/>
                <w:highlight w:val="yellow"/>
              </w:rPr>
              <w:t>(p.4)</w:t>
            </w:r>
          </w:p>
          <w:p w14:paraId="2F414963" w14:textId="74A8FE92" w:rsidR="008C7041" w:rsidRPr="00614340" w:rsidRDefault="008C7041">
            <w:pPr>
              <w:pStyle w:val="TableParagraph"/>
              <w:spacing w:before="10" w:line="270" w:lineRule="atLeast"/>
              <w:ind w:left="225" w:right="191"/>
              <w:rPr>
                <w:sz w:val="24"/>
                <w:highlight w:val="yellow"/>
              </w:rPr>
            </w:pPr>
            <w:r w:rsidRPr="008C7041">
              <w:rPr>
                <w:sz w:val="24"/>
              </w:rPr>
              <w:t>During this phase, the purchasing or sourcing team will determine their purchasing and pricing limits, as well as the time and money required for the supplier to obtain the assets, as well as previous asset acquisitions. Consider the costs you've spent for comparable vans in the past, the time it would take the dealer to receive the vehicles, bulk order discounts, and which dealership would match your budget if you're adding ten new vans to your fleet.</w:t>
            </w:r>
          </w:p>
        </w:tc>
      </w:tr>
      <w:tr w:rsidR="009A6EE4" w:rsidRPr="00614340" w14:paraId="113C548C" w14:textId="77777777">
        <w:trPr>
          <w:trHeight w:val="305"/>
        </w:trPr>
        <w:tc>
          <w:tcPr>
            <w:tcW w:w="906" w:type="dxa"/>
          </w:tcPr>
          <w:p w14:paraId="52A6A82A" w14:textId="77777777" w:rsidR="009A6EE4" w:rsidRPr="00614340" w:rsidRDefault="00A97438">
            <w:pPr>
              <w:pStyle w:val="TableParagraph"/>
              <w:spacing w:before="9"/>
              <w:ind w:right="225"/>
              <w:jc w:val="right"/>
              <w:rPr>
                <w:sz w:val="24"/>
                <w:highlight w:val="yellow"/>
              </w:rPr>
            </w:pPr>
            <w:r w:rsidRPr="00614340">
              <w:rPr>
                <w:sz w:val="24"/>
                <w:highlight w:val="yellow"/>
              </w:rPr>
              <w:t>1.4.3</w:t>
            </w:r>
          </w:p>
        </w:tc>
        <w:tc>
          <w:tcPr>
            <w:tcW w:w="7700" w:type="dxa"/>
          </w:tcPr>
          <w:p w14:paraId="02B0A373" w14:textId="77777777" w:rsidR="009A6EE4" w:rsidRDefault="00A97438">
            <w:pPr>
              <w:pStyle w:val="TableParagraph"/>
              <w:spacing w:before="9"/>
              <w:ind w:left="2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you</w:t>
            </w:r>
            <w:r w:rsidRPr="00614340">
              <w:rPr>
                <w:spacing w:val="-1"/>
                <w:sz w:val="24"/>
                <w:highlight w:val="yellow"/>
              </w:rPr>
              <w:t xml:space="preserve"> </w:t>
            </w:r>
            <w:r w:rsidRPr="00614340">
              <w:rPr>
                <w:sz w:val="24"/>
                <w:highlight w:val="yellow"/>
              </w:rPr>
              <w:t>want</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Strategic</w:t>
            </w:r>
            <w:r w:rsidRPr="00614340">
              <w:rPr>
                <w:spacing w:val="-1"/>
                <w:sz w:val="24"/>
                <w:highlight w:val="yellow"/>
              </w:rPr>
              <w:t xml:space="preserve"> </w:t>
            </w:r>
            <w:r w:rsidRPr="00614340">
              <w:rPr>
                <w:sz w:val="24"/>
                <w:highlight w:val="yellow"/>
              </w:rPr>
              <w:t>Sourcing</w:t>
            </w:r>
            <w:r w:rsidRPr="00614340">
              <w:rPr>
                <w:spacing w:val="-4"/>
                <w:sz w:val="24"/>
                <w:highlight w:val="yellow"/>
              </w:rPr>
              <w:t xml:space="preserve"> </w:t>
            </w:r>
            <w:r w:rsidRPr="00614340">
              <w:rPr>
                <w:sz w:val="24"/>
                <w:highlight w:val="yellow"/>
              </w:rPr>
              <w:t>partner?</w:t>
            </w:r>
            <w:r w:rsidRPr="00614340">
              <w:rPr>
                <w:spacing w:val="1"/>
                <w:sz w:val="24"/>
                <w:highlight w:val="yellow"/>
              </w:rPr>
              <w:t xml:space="preserve"> </w:t>
            </w:r>
            <w:r w:rsidRPr="00614340">
              <w:rPr>
                <w:sz w:val="24"/>
                <w:highlight w:val="yellow"/>
              </w:rPr>
              <w:t>(p.5)</w:t>
            </w:r>
          </w:p>
          <w:p w14:paraId="5E8E3962" w14:textId="501CDDFC" w:rsidR="008C7041" w:rsidRPr="00614340" w:rsidRDefault="008C7041">
            <w:pPr>
              <w:pStyle w:val="TableParagraph"/>
              <w:spacing w:before="9"/>
              <w:ind w:left="225"/>
              <w:rPr>
                <w:sz w:val="24"/>
                <w:highlight w:val="yellow"/>
              </w:rPr>
            </w:pPr>
            <w:r w:rsidRPr="008C7041">
              <w:rPr>
                <w:sz w:val="24"/>
              </w:rPr>
              <w:t xml:space="preserve">Suppliers that are educated, trustworthy, and communicative, as well as those who deliver relevant and fairly priced offers, are critical to strategic sourcing. Rather than focusing on the lowest bidder, as traditional sourcing does, </w:t>
            </w:r>
            <w:r w:rsidRPr="008C7041">
              <w:rPr>
                <w:sz w:val="24"/>
              </w:rPr>
              <w:lastRenderedPageBreak/>
              <w:t>strategic sourcing examines a number of factors when selecting vendors.</w:t>
            </w:r>
          </w:p>
        </w:tc>
      </w:tr>
      <w:tr w:rsidR="009A6EE4" w:rsidRPr="00614340" w14:paraId="4D36279F" w14:textId="77777777">
        <w:trPr>
          <w:trHeight w:val="306"/>
        </w:trPr>
        <w:tc>
          <w:tcPr>
            <w:tcW w:w="906" w:type="dxa"/>
          </w:tcPr>
          <w:p w14:paraId="52844092" w14:textId="77777777" w:rsidR="009A6EE4" w:rsidRPr="00614340" w:rsidRDefault="00A97438">
            <w:pPr>
              <w:pStyle w:val="TableParagraph"/>
              <w:spacing w:before="10" w:line="275" w:lineRule="exact"/>
              <w:ind w:right="225"/>
              <w:jc w:val="right"/>
              <w:rPr>
                <w:sz w:val="24"/>
                <w:highlight w:val="yellow"/>
              </w:rPr>
            </w:pPr>
            <w:r w:rsidRPr="00614340">
              <w:rPr>
                <w:sz w:val="24"/>
                <w:highlight w:val="yellow"/>
              </w:rPr>
              <w:lastRenderedPageBreak/>
              <w:t>1.4.4</w:t>
            </w:r>
          </w:p>
        </w:tc>
        <w:tc>
          <w:tcPr>
            <w:tcW w:w="7700" w:type="dxa"/>
          </w:tcPr>
          <w:p w14:paraId="2A5110D6" w14:textId="77777777" w:rsidR="009A6EE4" w:rsidRDefault="00A97438">
            <w:pPr>
              <w:pStyle w:val="TableParagraph"/>
              <w:spacing w:before="10" w:line="275" w:lineRule="exact"/>
              <w:ind w:left="225"/>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3"/>
                <w:sz w:val="24"/>
                <w:highlight w:val="yellow"/>
              </w:rPr>
              <w:t xml:space="preserve"> </w:t>
            </w:r>
            <w:r w:rsidRPr="00614340">
              <w:rPr>
                <w:sz w:val="24"/>
                <w:highlight w:val="yellow"/>
              </w:rPr>
              <w:t>you</w:t>
            </w:r>
            <w:r w:rsidRPr="00614340">
              <w:rPr>
                <w:spacing w:val="1"/>
                <w:sz w:val="24"/>
                <w:highlight w:val="yellow"/>
              </w:rPr>
              <w:t xml:space="preserve"> </w:t>
            </w:r>
            <w:r w:rsidRPr="00614340">
              <w:rPr>
                <w:sz w:val="24"/>
                <w:highlight w:val="yellow"/>
              </w:rPr>
              <w:t>create</w:t>
            </w:r>
            <w:r w:rsidRPr="00614340">
              <w:rPr>
                <w:spacing w:val="-1"/>
                <w:sz w:val="24"/>
                <w:highlight w:val="yellow"/>
              </w:rPr>
              <w:t xml:space="preserve"> </w:t>
            </w:r>
            <w:r w:rsidRPr="00614340">
              <w:rPr>
                <w:sz w:val="24"/>
                <w:highlight w:val="yellow"/>
              </w:rPr>
              <w:t>a</w:t>
            </w:r>
            <w:r w:rsidRPr="00614340">
              <w:rPr>
                <w:spacing w:val="-3"/>
                <w:sz w:val="24"/>
                <w:highlight w:val="yellow"/>
              </w:rPr>
              <w:t xml:space="preserve"> </w:t>
            </w:r>
            <w:r w:rsidRPr="00614340">
              <w:rPr>
                <w:sz w:val="24"/>
                <w:highlight w:val="yellow"/>
              </w:rPr>
              <w:t>strategy</w:t>
            </w:r>
            <w:r w:rsidRPr="00614340">
              <w:rPr>
                <w:spacing w:val="-5"/>
                <w:sz w:val="24"/>
                <w:highlight w:val="yellow"/>
              </w:rPr>
              <w:t xml:space="preserve"> </w:t>
            </w:r>
            <w:r w:rsidRPr="00614340">
              <w:rPr>
                <w:sz w:val="24"/>
                <w:highlight w:val="yellow"/>
              </w:rPr>
              <w:t>for</w:t>
            </w:r>
            <w:r w:rsidRPr="00614340">
              <w:rPr>
                <w:spacing w:val="-3"/>
                <w:sz w:val="24"/>
                <w:highlight w:val="yellow"/>
              </w:rPr>
              <w:t xml:space="preserve"> </w:t>
            </w:r>
            <w:r w:rsidRPr="00614340">
              <w:rPr>
                <w:sz w:val="24"/>
                <w:highlight w:val="yellow"/>
              </w:rPr>
              <w:t>Strategic</w:t>
            </w:r>
            <w:r w:rsidRPr="00614340">
              <w:rPr>
                <w:spacing w:val="-2"/>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(p.5)</w:t>
            </w:r>
            <w:r w:rsidR="008C7041">
              <w:rPr>
                <w:sz w:val="24"/>
                <w:highlight w:val="yellow"/>
              </w:rPr>
              <w:t>#</w:t>
            </w:r>
          </w:p>
          <w:p w14:paraId="54F5A851" w14:textId="77777777" w:rsidR="008C7041" w:rsidRPr="008C7041" w:rsidRDefault="008C7041" w:rsidP="008C7041">
            <w:pPr>
              <w:pStyle w:val="TableParagraph"/>
              <w:spacing w:before="10" w:line="275" w:lineRule="exact"/>
              <w:ind w:left="225"/>
              <w:rPr>
                <w:sz w:val="24"/>
              </w:rPr>
            </w:pPr>
            <w:r w:rsidRPr="008C7041">
              <w:rPr>
                <w:sz w:val="24"/>
              </w:rPr>
              <w:t>After assessing your budget and potential suppliers, the following step is to develop a sourcing strategy. Follow these steps to construct this strategy:</w:t>
            </w:r>
          </w:p>
          <w:p w14:paraId="6F470291" w14:textId="77777777" w:rsidR="008C7041" w:rsidRPr="008C7041" w:rsidRDefault="008C7041" w:rsidP="008C7041">
            <w:pPr>
              <w:pStyle w:val="TableParagraph"/>
              <w:spacing w:before="10" w:line="275" w:lineRule="exact"/>
              <w:ind w:left="225"/>
              <w:rPr>
                <w:sz w:val="24"/>
              </w:rPr>
            </w:pPr>
            <w:r w:rsidRPr="008C7041">
              <w:rPr>
                <w:sz w:val="24"/>
              </w:rPr>
              <w:t>• Start by assessing the supplier market's competitiveness. As several suppliers compete for a contract to supply your fleet, they may become market incumbents. Existing suppliers will appreciate the importance of sourcing your fleet, and new transactions may be made by proving the value of your firm to them.</w:t>
            </w:r>
          </w:p>
          <w:p w14:paraId="36AE0658" w14:textId="123A5809" w:rsidR="008C7041" w:rsidRPr="00614340" w:rsidRDefault="008C7041" w:rsidP="008C7041">
            <w:pPr>
              <w:pStyle w:val="TableParagraph"/>
              <w:spacing w:before="10" w:line="275" w:lineRule="exact"/>
              <w:ind w:left="225"/>
              <w:rPr>
                <w:sz w:val="24"/>
                <w:highlight w:val="yellow"/>
              </w:rPr>
            </w:pPr>
            <w:r w:rsidRPr="008C7041">
              <w:rPr>
                <w:sz w:val="24"/>
              </w:rPr>
              <w:t>• Check to see whether other departments agree with your supplier choices. Management and finance authorities will rely on you to get the best prices on high-quality merchandise. Other managers and employees may be more concerned with acquiring new suppliers or maintaining outstanding relationships with current ones. When deciding on a sourcing strategy, both of these factors should be taken into account.</w:t>
            </w:r>
          </w:p>
        </w:tc>
      </w:tr>
      <w:tr w:rsidR="009A6EE4" w:rsidRPr="00614340" w14:paraId="1F0F5ED9" w14:textId="77777777">
        <w:trPr>
          <w:trHeight w:val="285"/>
        </w:trPr>
        <w:tc>
          <w:tcPr>
            <w:tcW w:w="906" w:type="dxa"/>
          </w:tcPr>
          <w:p w14:paraId="319AEDCF" w14:textId="77777777" w:rsidR="009A6EE4" w:rsidRPr="00614340" w:rsidRDefault="00A97438">
            <w:pPr>
              <w:pStyle w:val="TableParagraph"/>
              <w:spacing w:before="9" w:line="256" w:lineRule="exact"/>
              <w:ind w:right="225"/>
              <w:jc w:val="right"/>
              <w:rPr>
                <w:sz w:val="24"/>
                <w:highlight w:val="yellow"/>
              </w:rPr>
            </w:pPr>
            <w:r w:rsidRPr="00614340">
              <w:rPr>
                <w:sz w:val="24"/>
                <w:highlight w:val="yellow"/>
              </w:rPr>
              <w:t>1.4.5</w:t>
            </w:r>
          </w:p>
        </w:tc>
        <w:tc>
          <w:tcPr>
            <w:tcW w:w="7700" w:type="dxa"/>
          </w:tcPr>
          <w:p w14:paraId="0F03EE60" w14:textId="77777777" w:rsidR="009A6EE4" w:rsidRDefault="00A97438">
            <w:pPr>
              <w:pStyle w:val="TableParagraph"/>
              <w:spacing w:before="9" w:line="256" w:lineRule="exact"/>
              <w:ind w:left="2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tool is</w:t>
            </w:r>
            <w:r w:rsidRPr="00614340">
              <w:rPr>
                <w:spacing w:val="-1"/>
                <w:sz w:val="24"/>
                <w:highlight w:val="yellow"/>
              </w:rPr>
              <w:t xml:space="preserve"> </w:t>
            </w:r>
            <w:r w:rsidRPr="00614340">
              <w:rPr>
                <w:sz w:val="24"/>
                <w:highlight w:val="yellow"/>
              </w:rPr>
              <w:t>discussed in</w:t>
            </w:r>
            <w:r w:rsidRPr="00614340">
              <w:rPr>
                <w:spacing w:val="-4"/>
                <w:sz w:val="24"/>
                <w:highlight w:val="yellow"/>
              </w:rPr>
              <w:t xml:space="preserve"> </w:t>
            </w:r>
            <w:r w:rsidRPr="00614340">
              <w:rPr>
                <w:sz w:val="24"/>
                <w:highlight w:val="yellow"/>
              </w:rPr>
              <w:t>order to</w:t>
            </w:r>
            <w:r w:rsidRPr="00614340">
              <w:rPr>
                <w:spacing w:val="-1"/>
                <w:sz w:val="24"/>
                <w:highlight w:val="yellow"/>
              </w:rPr>
              <w:t xml:space="preserve"> </w:t>
            </w:r>
            <w:r w:rsidRPr="00614340">
              <w:rPr>
                <w:sz w:val="24"/>
                <w:highlight w:val="yellow"/>
              </w:rPr>
              <w:t>help select</w:t>
            </w:r>
            <w:r w:rsidRPr="00614340">
              <w:rPr>
                <w:spacing w:val="-1"/>
                <w:sz w:val="24"/>
                <w:highlight w:val="yellow"/>
              </w:rPr>
              <w:t xml:space="preserve"> </w:t>
            </w:r>
            <w:r w:rsidRPr="00614340">
              <w:rPr>
                <w:sz w:val="24"/>
                <w:highlight w:val="yellow"/>
              </w:rPr>
              <w:t>Suppliers?</w:t>
            </w:r>
            <w:r w:rsidRPr="00614340">
              <w:rPr>
                <w:spacing w:val="3"/>
                <w:sz w:val="24"/>
                <w:highlight w:val="yellow"/>
              </w:rPr>
              <w:t xml:space="preserve"> </w:t>
            </w:r>
            <w:r w:rsidRPr="00614340">
              <w:rPr>
                <w:sz w:val="24"/>
                <w:highlight w:val="yellow"/>
              </w:rPr>
              <w:t>(p.5)</w:t>
            </w:r>
          </w:p>
          <w:p w14:paraId="1FA1D905" w14:textId="1B8A5403" w:rsidR="008C7041" w:rsidRPr="00614340" w:rsidRDefault="008C7041">
            <w:pPr>
              <w:pStyle w:val="TableParagraph"/>
              <w:spacing w:before="9" w:line="256" w:lineRule="exact"/>
              <w:ind w:left="225"/>
              <w:rPr>
                <w:sz w:val="24"/>
                <w:highlight w:val="yellow"/>
              </w:rPr>
            </w:pPr>
            <w:r w:rsidRPr="008C7041">
              <w:rPr>
                <w:sz w:val="24"/>
              </w:rPr>
              <w:t>Negotiate a fair price with potential vendors. Determine if the optimal structure is a contract, a partnership, or a joint venture. Improvement, measurement, and continuous business situations are described as intangible product/service notions. Create a balanced scorecard with the sourcing committee to objectively analyze and compare each supplier's offers.</w:t>
            </w:r>
          </w:p>
        </w:tc>
      </w:tr>
    </w:tbl>
    <w:p w14:paraId="2BB66FFE" w14:textId="77777777" w:rsidR="009A6EE4" w:rsidRPr="00614340" w:rsidRDefault="009A6EE4">
      <w:pPr>
        <w:pStyle w:val="BodyText"/>
        <w:spacing w:before="7"/>
        <w:rPr>
          <w:b/>
          <w:sz w:val="25"/>
          <w:highlight w:val="yellow"/>
        </w:rPr>
      </w:pPr>
    </w:p>
    <w:p w14:paraId="10F32FDA" w14:textId="77777777" w:rsidR="009A6EE4" w:rsidRPr="00614340" w:rsidRDefault="00A97438">
      <w:pPr>
        <w:pStyle w:val="ListParagraph"/>
        <w:numPr>
          <w:ilvl w:val="1"/>
          <w:numId w:val="7"/>
        </w:numPr>
        <w:tabs>
          <w:tab w:val="left" w:pos="661"/>
        </w:tabs>
        <w:spacing w:after="25"/>
        <w:ind w:hanging="361"/>
        <w:rPr>
          <w:b/>
          <w:sz w:val="24"/>
          <w:highlight w:val="yellow"/>
        </w:rPr>
      </w:pPr>
      <w:r w:rsidRPr="00614340">
        <w:rPr>
          <w:b/>
          <w:sz w:val="24"/>
          <w:highlight w:val="yellow"/>
        </w:rPr>
        <w:t>Necessary</w:t>
      </w:r>
      <w:r w:rsidRPr="00614340">
        <w:rPr>
          <w:b/>
          <w:spacing w:val="-3"/>
          <w:sz w:val="24"/>
          <w:highlight w:val="yellow"/>
        </w:rPr>
        <w:t xml:space="preserve"> </w:t>
      </w:r>
      <w:r w:rsidRPr="00614340">
        <w:rPr>
          <w:b/>
          <w:sz w:val="24"/>
          <w:highlight w:val="yellow"/>
        </w:rPr>
        <w:t>Components</w:t>
      </w:r>
      <w:r w:rsidRPr="00614340">
        <w:rPr>
          <w:b/>
          <w:spacing w:val="-2"/>
          <w:sz w:val="24"/>
          <w:highlight w:val="yellow"/>
        </w:rPr>
        <w:t xml:space="preserve"> </w:t>
      </w:r>
      <w:r w:rsidRPr="00614340">
        <w:rPr>
          <w:b/>
          <w:sz w:val="24"/>
          <w:highlight w:val="yellow"/>
        </w:rPr>
        <w:t>(p.5)</w:t>
      </w:r>
    </w:p>
    <w:tbl>
      <w:tblPr>
        <w:tblW w:w="0" w:type="auto"/>
        <w:tblInd w:w="799" w:type="dxa"/>
        <w:tblLayout w:type="fixed"/>
        <w:tblCellMar>
          <w:left w:w="0" w:type="dxa"/>
          <w:right w:w="0" w:type="dxa"/>
        </w:tblCellMar>
        <w:tblLook w:val="01E0" w:firstRow="1" w:lastRow="1" w:firstColumn="1" w:lastColumn="1" w:noHBand="0" w:noVBand="0"/>
      </w:tblPr>
      <w:tblGrid>
        <w:gridCol w:w="754"/>
        <w:gridCol w:w="8103"/>
      </w:tblGrid>
      <w:tr w:rsidR="009A6EE4" w:rsidRPr="00614340" w14:paraId="25CFA147" w14:textId="77777777">
        <w:trPr>
          <w:trHeight w:val="285"/>
        </w:trPr>
        <w:tc>
          <w:tcPr>
            <w:tcW w:w="754" w:type="dxa"/>
          </w:tcPr>
          <w:p w14:paraId="5C7F8A19" w14:textId="77777777" w:rsidR="009A6EE4" w:rsidRPr="00614340" w:rsidRDefault="00A97438">
            <w:pPr>
              <w:pStyle w:val="TableParagraph"/>
              <w:spacing w:line="265" w:lineRule="exact"/>
              <w:ind w:right="73"/>
              <w:jc w:val="right"/>
              <w:rPr>
                <w:sz w:val="24"/>
                <w:highlight w:val="yellow"/>
              </w:rPr>
            </w:pPr>
            <w:r w:rsidRPr="00614340">
              <w:rPr>
                <w:sz w:val="24"/>
                <w:highlight w:val="yellow"/>
              </w:rPr>
              <w:t>1.5.1</w:t>
            </w:r>
          </w:p>
        </w:tc>
        <w:tc>
          <w:tcPr>
            <w:tcW w:w="8103" w:type="dxa"/>
          </w:tcPr>
          <w:p w14:paraId="4FB43CC2" w14:textId="77777777" w:rsidR="009A6EE4" w:rsidRDefault="00A97438">
            <w:pPr>
              <w:pStyle w:val="TableParagraph"/>
              <w:spacing w:line="265" w:lineRule="exact"/>
              <w:ind w:left="7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Performance</w:t>
            </w:r>
            <w:r w:rsidRPr="00614340">
              <w:rPr>
                <w:spacing w:val="1"/>
                <w:sz w:val="24"/>
                <w:highlight w:val="yellow"/>
              </w:rPr>
              <w:t xml:space="preserve"> </w:t>
            </w:r>
            <w:r w:rsidRPr="00614340">
              <w:rPr>
                <w:sz w:val="24"/>
                <w:highlight w:val="yellow"/>
              </w:rPr>
              <w:t>Improvement</w:t>
            </w:r>
            <w:r w:rsidRPr="00614340">
              <w:rPr>
                <w:spacing w:val="-1"/>
                <w:sz w:val="24"/>
                <w:highlight w:val="yellow"/>
              </w:rPr>
              <w:t xml:space="preserve"> </w:t>
            </w:r>
            <w:r w:rsidRPr="00614340">
              <w:rPr>
                <w:sz w:val="24"/>
                <w:highlight w:val="yellow"/>
              </w:rPr>
              <w:t>Requirements and how</w:t>
            </w:r>
            <w:r w:rsidRPr="00614340">
              <w:rPr>
                <w:spacing w:val="-1"/>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they</w:t>
            </w:r>
            <w:r w:rsidRPr="00614340">
              <w:rPr>
                <w:spacing w:val="-5"/>
                <w:sz w:val="24"/>
                <w:highlight w:val="yellow"/>
              </w:rPr>
              <w:t xml:space="preserve"> </w:t>
            </w:r>
            <w:r w:rsidRPr="00614340">
              <w:rPr>
                <w:sz w:val="24"/>
                <w:highlight w:val="yellow"/>
              </w:rPr>
              <w:t>used?</w:t>
            </w:r>
            <w:r w:rsidRPr="00614340">
              <w:rPr>
                <w:spacing w:val="1"/>
                <w:sz w:val="24"/>
                <w:highlight w:val="yellow"/>
              </w:rPr>
              <w:t xml:space="preserve"> </w:t>
            </w:r>
            <w:r w:rsidRPr="00614340">
              <w:rPr>
                <w:sz w:val="24"/>
                <w:highlight w:val="yellow"/>
              </w:rPr>
              <w:t>(p.5)</w:t>
            </w:r>
          </w:p>
          <w:p w14:paraId="23E1BAFF" w14:textId="477EE485" w:rsidR="008C7041" w:rsidRPr="00614340" w:rsidRDefault="008C7041">
            <w:pPr>
              <w:pStyle w:val="TableParagraph"/>
              <w:spacing w:line="265" w:lineRule="exact"/>
              <w:ind w:left="74"/>
              <w:rPr>
                <w:sz w:val="24"/>
                <w:highlight w:val="yellow"/>
              </w:rPr>
            </w:pPr>
            <w:r w:rsidRPr="008C7041">
              <w:rPr>
                <w:sz w:val="24"/>
              </w:rPr>
              <w:t>Requirements for improving performance Performance enhancements are required to keep the purchase and selling processes pleasurable. One way to achieve this is to improve cycle time, cost, quality, and delivery performance. This may be done both internally with your fleet and outside with your service suppliers.</w:t>
            </w:r>
          </w:p>
        </w:tc>
      </w:tr>
      <w:tr w:rsidR="009A6EE4" w:rsidRPr="00614340" w14:paraId="37F3B4BD" w14:textId="77777777">
        <w:trPr>
          <w:trHeight w:val="305"/>
        </w:trPr>
        <w:tc>
          <w:tcPr>
            <w:tcW w:w="754" w:type="dxa"/>
          </w:tcPr>
          <w:p w14:paraId="296AF610" w14:textId="77777777" w:rsidR="009A6EE4" w:rsidRPr="00614340" w:rsidRDefault="00A97438">
            <w:pPr>
              <w:pStyle w:val="TableParagraph"/>
              <w:spacing w:before="9"/>
              <w:ind w:right="73"/>
              <w:jc w:val="right"/>
              <w:rPr>
                <w:sz w:val="24"/>
                <w:highlight w:val="yellow"/>
              </w:rPr>
            </w:pPr>
            <w:r w:rsidRPr="00614340">
              <w:rPr>
                <w:sz w:val="24"/>
                <w:highlight w:val="yellow"/>
              </w:rPr>
              <w:t>1.5.2</w:t>
            </w:r>
          </w:p>
        </w:tc>
        <w:tc>
          <w:tcPr>
            <w:tcW w:w="8103" w:type="dxa"/>
          </w:tcPr>
          <w:p w14:paraId="55936075" w14:textId="77777777" w:rsidR="009A6EE4" w:rsidRDefault="00A97438">
            <w:pPr>
              <w:pStyle w:val="TableParagraph"/>
              <w:spacing w:before="9"/>
              <w:ind w:left="7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type</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teams 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created</w:t>
            </w:r>
            <w:r w:rsidRPr="00614340">
              <w:rPr>
                <w:spacing w:val="-1"/>
                <w:sz w:val="24"/>
                <w:highlight w:val="yellow"/>
              </w:rPr>
              <w:t xml:space="preserve"> </w:t>
            </w:r>
            <w:r w:rsidRPr="00614340">
              <w:rPr>
                <w:sz w:val="24"/>
                <w:highlight w:val="yellow"/>
              </w:rPr>
              <w:t>in order</w:t>
            </w:r>
            <w:r w:rsidRPr="00614340">
              <w:rPr>
                <w:spacing w:val="-1"/>
                <w:sz w:val="24"/>
                <w:highlight w:val="yellow"/>
              </w:rPr>
              <w:t xml:space="preserve"> </w:t>
            </w:r>
            <w:r w:rsidRPr="00614340">
              <w:rPr>
                <w:sz w:val="24"/>
                <w:highlight w:val="yellow"/>
              </w:rPr>
              <w:t>to help</w:t>
            </w:r>
            <w:r w:rsidRPr="00614340">
              <w:rPr>
                <w:spacing w:val="-1"/>
                <w:sz w:val="24"/>
                <w:highlight w:val="yellow"/>
              </w:rPr>
              <w:t xml:space="preserve"> </w:t>
            </w:r>
            <w:r w:rsidRPr="00614340">
              <w:rPr>
                <w:sz w:val="24"/>
                <w:highlight w:val="yellow"/>
              </w:rPr>
              <w:t>select suppliers?</w:t>
            </w:r>
            <w:r w:rsidRPr="00614340">
              <w:rPr>
                <w:spacing w:val="2"/>
                <w:sz w:val="24"/>
                <w:highlight w:val="yellow"/>
              </w:rPr>
              <w:t xml:space="preserve"> </w:t>
            </w:r>
            <w:r w:rsidRPr="00614340">
              <w:rPr>
                <w:sz w:val="24"/>
                <w:highlight w:val="yellow"/>
              </w:rPr>
              <w:t>(p.6)</w:t>
            </w:r>
          </w:p>
          <w:p w14:paraId="076E926B" w14:textId="101EEFC7" w:rsidR="000816A8" w:rsidRPr="00614340" w:rsidRDefault="000816A8">
            <w:pPr>
              <w:pStyle w:val="TableParagraph"/>
              <w:spacing w:before="9"/>
              <w:ind w:left="74"/>
              <w:rPr>
                <w:sz w:val="24"/>
                <w:highlight w:val="yellow"/>
              </w:rPr>
            </w:pPr>
            <w:r w:rsidRPr="000816A8">
              <w:rPr>
                <w:sz w:val="24"/>
              </w:rPr>
              <w:t>The value of suppliers, purchasing, and sourcing. When establishing strategic goals, management should consider the importance of procurement and subject matter experts, as well as purchasing and sourcing activities.</w:t>
            </w:r>
          </w:p>
        </w:tc>
      </w:tr>
      <w:tr w:rsidR="009A6EE4" w:rsidRPr="00614340" w14:paraId="013303B1" w14:textId="77777777">
        <w:trPr>
          <w:trHeight w:val="306"/>
        </w:trPr>
        <w:tc>
          <w:tcPr>
            <w:tcW w:w="754" w:type="dxa"/>
          </w:tcPr>
          <w:p w14:paraId="1B699466" w14:textId="77777777" w:rsidR="009A6EE4" w:rsidRPr="00614340" w:rsidRDefault="00A97438">
            <w:pPr>
              <w:pStyle w:val="TableParagraph"/>
              <w:spacing w:before="10"/>
              <w:ind w:right="73"/>
              <w:jc w:val="right"/>
              <w:rPr>
                <w:sz w:val="24"/>
                <w:highlight w:val="yellow"/>
              </w:rPr>
            </w:pPr>
            <w:r w:rsidRPr="00614340">
              <w:rPr>
                <w:sz w:val="24"/>
                <w:highlight w:val="yellow"/>
              </w:rPr>
              <w:t>1.5.3</w:t>
            </w:r>
          </w:p>
        </w:tc>
        <w:tc>
          <w:tcPr>
            <w:tcW w:w="8103" w:type="dxa"/>
          </w:tcPr>
          <w:p w14:paraId="1CC904B1" w14:textId="77777777" w:rsidR="009A6EE4" w:rsidRDefault="00A97438">
            <w:pPr>
              <w:pStyle w:val="TableParagraph"/>
              <w:spacing w:before="10"/>
              <w:ind w:left="7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systems</w:t>
            </w:r>
            <w:r w:rsidRPr="00614340">
              <w:rPr>
                <w:spacing w:val="-1"/>
                <w:sz w:val="24"/>
                <w:highlight w:val="yellow"/>
              </w:rPr>
              <w:t xml:space="preserve"> </w:t>
            </w:r>
            <w:r w:rsidRPr="00614340">
              <w:rPr>
                <w:sz w:val="24"/>
                <w:highlight w:val="yellow"/>
              </w:rPr>
              <w:t>should be</w:t>
            </w:r>
            <w:r w:rsidRPr="00614340">
              <w:rPr>
                <w:spacing w:val="-1"/>
                <w:sz w:val="24"/>
                <w:highlight w:val="yellow"/>
              </w:rPr>
              <w:t xml:space="preserve"> </w:t>
            </w:r>
            <w:r w:rsidRPr="00614340">
              <w:rPr>
                <w:sz w:val="24"/>
                <w:highlight w:val="yellow"/>
              </w:rPr>
              <w:t>developed</w:t>
            </w:r>
            <w:r w:rsidRPr="00614340">
              <w:rPr>
                <w:spacing w:val="-1"/>
                <w:sz w:val="24"/>
                <w:highlight w:val="yellow"/>
              </w:rPr>
              <w:t xml:space="preserve"> </w:t>
            </w:r>
            <w:r w:rsidRPr="00614340">
              <w:rPr>
                <w:sz w:val="24"/>
                <w:highlight w:val="yellow"/>
              </w:rPr>
              <w:t>and how</w:t>
            </w:r>
            <w:r w:rsidRPr="00614340">
              <w:rPr>
                <w:spacing w:val="-1"/>
                <w:sz w:val="24"/>
                <w:highlight w:val="yellow"/>
              </w:rPr>
              <w:t xml:space="preserve"> </w:t>
            </w:r>
            <w:r w:rsidRPr="00614340">
              <w:rPr>
                <w:sz w:val="24"/>
                <w:highlight w:val="yellow"/>
              </w:rPr>
              <w:t>can they</w:t>
            </w:r>
            <w:r w:rsidRPr="00614340">
              <w:rPr>
                <w:spacing w:val="-6"/>
                <w:sz w:val="24"/>
                <w:highlight w:val="yellow"/>
              </w:rPr>
              <w:t xml:space="preserve"> </w:t>
            </w:r>
            <w:r w:rsidRPr="00614340">
              <w:rPr>
                <w:sz w:val="24"/>
                <w:highlight w:val="yellow"/>
              </w:rPr>
              <w:t>help</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organization? (p.6)</w:t>
            </w:r>
          </w:p>
          <w:p w14:paraId="3C6EC973" w14:textId="1A7DCB9B" w:rsidR="000816A8" w:rsidRPr="00614340" w:rsidRDefault="000816A8">
            <w:pPr>
              <w:pStyle w:val="TableParagraph"/>
              <w:spacing w:before="10"/>
              <w:ind w:left="74"/>
              <w:rPr>
                <w:sz w:val="24"/>
                <w:highlight w:val="yellow"/>
              </w:rPr>
            </w:pPr>
            <w:r w:rsidRPr="000816A8">
              <w:rPr>
                <w:sz w:val="24"/>
              </w:rPr>
              <w:t>· The ability to organize. It's critical to form groups to organize, analyze, choose, develop, and manage suppliers. Creating cross-functional sourcing teams to handle various supply chain management duties would promote constructive teamwork and the capacity to choose the best suppliers for the company's demands.</w:t>
            </w:r>
          </w:p>
        </w:tc>
      </w:tr>
      <w:tr w:rsidR="009A6EE4" w:rsidRPr="00614340" w14:paraId="2FFA5E24" w14:textId="77777777">
        <w:trPr>
          <w:trHeight w:val="285"/>
        </w:trPr>
        <w:tc>
          <w:tcPr>
            <w:tcW w:w="754" w:type="dxa"/>
          </w:tcPr>
          <w:p w14:paraId="1D2158A5" w14:textId="77777777" w:rsidR="009A6EE4" w:rsidRPr="00614340" w:rsidRDefault="00A97438">
            <w:pPr>
              <w:pStyle w:val="TableParagraph"/>
              <w:spacing w:before="9" w:line="256" w:lineRule="exact"/>
              <w:ind w:right="73"/>
              <w:jc w:val="right"/>
              <w:rPr>
                <w:sz w:val="24"/>
                <w:highlight w:val="yellow"/>
              </w:rPr>
            </w:pPr>
            <w:r w:rsidRPr="00614340">
              <w:rPr>
                <w:sz w:val="24"/>
                <w:highlight w:val="yellow"/>
              </w:rPr>
              <w:t>1.5.4</w:t>
            </w:r>
          </w:p>
        </w:tc>
        <w:tc>
          <w:tcPr>
            <w:tcW w:w="8103" w:type="dxa"/>
          </w:tcPr>
          <w:p w14:paraId="6E767C44" w14:textId="77777777" w:rsidR="009A6EE4" w:rsidRDefault="00A97438">
            <w:pPr>
              <w:pStyle w:val="TableParagraph"/>
              <w:spacing w:before="9" w:line="256" w:lineRule="exact"/>
              <w:ind w:left="7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team</w:t>
            </w:r>
            <w:r w:rsidRPr="00614340">
              <w:rPr>
                <w:spacing w:val="-1"/>
                <w:sz w:val="24"/>
                <w:highlight w:val="yellow"/>
              </w:rPr>
              <w:t xml:space="preserve"> </w:t>
            </w:r>
            <w:r w:rsidRPr="00614340">
              <w:rPr>
                <w:sz w:val="24"/>
                <w:highlight w:val="yellow"/>
              </w:rPr>
              <w:t>member</w:t>
            </w:r>
            <w:r w:rsidRPr="00614340">
              <w:rPr>
                <w:spacing w:val="-1"/>
                <w:sz w:val="24"/>
                <w:highlight w:val="yellow"/>
              </w:rPr>
              <w:t xml:space="preserve"> </w:t>
            </w:r>
            <w:r w:rsidRPr="00614340">
              <w:rPr>
                <w:sz w:val="24"/>
                <w:highlight w:val="yellow"/>
              </w:rPr>
              <w:t>purchasing</w:t>
            </w:r>
            <w:r w:rsidRPr="00614340">
              <w:rPr>
                <w:spacing w:val="-4"/>
                <w:sz w:val="24"/>
                <w:highlight w:val="yellow"/>
              </w:rPr>
              <w:t xml:space="preserve"> </w:t>
            </w:r>
            <w:r w:rsidRPr="00614340">
              <w:rPr>
                <w:sz w:val="24"/>
                <w:highlight w:val="yellow"/>
              </w:rPr>
              <w:t>responsibilities?</w:t>
            </w:r>
            <w:r w:rsidRPr="00614340">
              <w:rPr>
                <w:spacing w:val="-1"/>
                <w:sz w:val="24"/>
                <w:highlight w:val="yellow"/>
              </w:rPr>
              <w:t xml:space="preserve"> </w:t>
            </w:r>
            <w:r w:rsidRPr="00614340">
              <w:rPr>
                <w:sz w:val="24"/>
                <w:highlight w:val="yellow"/>
              </w:rPr>
              <w:t>(p.6)</w:t>
            </w:r>
          </w:p>
          <w:p w14:paraId="23528664" w14:textId="34D0B835" w:rsidR="000816A8" w:rsidRPr="00614340" w:rsidRDefault="000816A8">
            <w:pPr>
              <w:pStyle w:val="TableParagraph"/>
              <w:spacing w:before="9" w:line="256" w:lineRule="exact"/>
              <w:ind w:left="74"/>
              <w:rPr>
                <w:sz w:val="24"/>
                <w:highlight w:val="yellow"/>
              </w:rPr>
            </w:pPr>
            <w:r w:rsidRPr="000816A8">
              <w:rPr>
                <w:sz w:val="24"/>
              </w:rPr>
              <w:t>Responsibilities and tasks related to purchasing. The next natural step is to establish the buying duties and actions, with a management focus on procurement and a well-developed sourcing team already in place. Assign team members to be points of contact for certain suppliers and to do research on new prospective suppliers. You will experience excellent outcomes if you clearly define the duties involved in the purchase process.</w:t>
            </w:r>
          </w:p>
        </w:tc>
      </w:tr>
    </w:tbl>
    <w:p w14:paraId="32FA68ED" w14:textId="77777777" w:rsidR="009A6EE4" w:rsidRPr="00614340" w:rsidRDefault="009A6EE4">
      <w:pPr>
        <w:pStyle w:val="BodyText"/>
        <w:spacing w:before="7"/>
        <w:rPr>
          <w:b/>
          <w:sz w:val="25"/>
          <w:highlight w:val="yellow"/>
        </w:rPr>
      </w:pPr>
    </w:p>
    <w:p w14:paraId="4B982620" w14:textId="77777777" w:rsidR="009A6EE4" w:rsidRPr="00614340" w:rsidRDefault="00A97438">
      <w:pPr>
        <w:pStyle w:val="ListParagraph"/>
        <w:numPr>
          <w:ilvl w:val="1"/>
          <w:numId w:val="7"/>
        </w:numPr>
        <w:tabs>
          <w:tab w:val="left" w:pos="661"/>
        </w:tabs>
        <w:spacing w:after="25"/>
        <w:ind w:hanging="361"/>
        <w:rPr>
          <w:b/>
          <w:sz w:val="24"/>
          <w:highlight w:val="yellow"/>
        </w:rPr>
      </w:pPr>
      <w:r w:rsidRPr="00614340">
        <w:rPr>
          <w:b/>
          <w:sz w:val="24"/>
          <w:highlight w:val="yellow"/>
        </w:rPr>
        <w:t>Application</w:t>
      </w:r>
      <w:r w:rsidRPr="00614340">
        <w:rPr>
          <w:b/>
          <w:spacing w:val="-3"/>
          <w:sz w:val="24"/>
          <w:highlight w:val="yellow"/>
        </w:rPr>
        <w:t xml:space="preserve"> </w:t>
      </w:r>
      <w:r w:rsidRPr="00614340">
        <w:rPr>
          <w:b/>
          <w:sz w:val="24"/>
          <w:highlight w:val="yellow"/>
        </w:rPr>
        <w:t>to</w:t>
      </w:r>
      <w:r w:rsidRPr="00614340">
        <w:rPr>
          <w:b/>
          <w:spacing w:val="-2"/>
          <w:sz w:val="24"/>
          <w:highlight w:val="yellow"/>
        </w:rPr>
        <w:t xml:space="preserve"> </w:t>
      </w:r>
      <w:r w:rsidRPr="00614340">
        <w:rPr>
          <w:b/>
          <w:sz w:val="24"/>
          <w:highlight w:val="yellow"/>
        </w:rPr>
        <w:t>Fleet</w:t>
      </w:r>
      <w:r w:rsidRPr="00614340">
        <w:rPr>
          <w:b/>
          <w:spacing w:val="-2"/>
          <w:sz w:val="24"/>
          <w:highlight w:val="yellow"/>
        </w:rPr>
        <w:t xml:space="preserve"> </w:t>
      </w:r>
      <w:r w:rsidRPr="00614340">
        <w:rPr>
          <w:b/>
          <w:sz w:val="24"/>
          <w:highlight w:val="yellow"/>
        </w:rPr>
        <w:t>Management</w:t>
      </w:r>
      <w:r w:rsidRPr="00614340">
        <w:rPr>
          <w:b/>
          <w:spacing w:val="-2"/>
          <w:sz w:val="24"/>
          <w:highlight w:val="yellow"/>
        </w:rPr>
        <w:t xml:space="preserve"> </w:t>
      </w:r>
      <w:r w:rsidRPr="00614340">
        <w:rPr>
          <w:b/>
          <w:sz w:val="24"/>
          <w:highlight w:val="yellow"/>
        </w:rPr>
        <w:t>(p.6)</w:t>
      </w:r>
    </w:p>
    <w:tbl>
      <w:tblPr>
        <w:tblW w:w="0" w:type="auto"/>
        <w:tblInd w:w="799" w:type="dxa"/>
        <w:tblLayout w:type="fixed"/>
        <w:tblCellMar>
          <w:left w:w="0" w:type="dxa"/>
          <w:right w:w="0" w:type="dxa"/>
        </w:tblCellMar>
        <w:tblLook w:val="01E0" w:firstRow="1" w:lastRow="1" w:firstColumn="1" w:lastColumn="1" w:noHBand="0" w:noVBand="0"/>
      </w:tblPr>
      <w:tblGrid>
        <w:gridCol w:w="753"/>
        <w:gridCol w:w="7807"/>
      </w:tblGrid>
      <w:tr w:rsidR="009A6EE4" w:rsidRPr="00614340" w14:paraId="7AD9B1BA" w14:textId="77777777">
        <w:trPr>
          <w:trHeight w:val="285"/>
        </w:trPr>
        <w:tc>
          <w:tcPr>
            <w:tcW w:w="753" w:type="dxa"/>
          </w:tcPr>
          <w:p w14:paraId="26FB698A" w14:textId="77777777" w:rsidR="009A6EE4" w:rsidRPr="00614340" w:rsidRDefault="00A97438">
            <w:pPr>
              <w:pStyle w:val="TableParagraph"/>
              <w:spacing w:line="265" w:lineRule="exact"/>
              <w:ind w:right="72"/>
              <w:jc w:val="right"/>
              <w:rPr>
                <w:sz w:val="24"/>
                <w:highlight w:val="yellow"/>
              </w:rPr>
            </w:pPr>
            <w:r w:rsidRPr="00614340">
              <w:rPr>
                <w:sz w:val="24"/>
                <w:highlight w:val="yellow"/>
              </w:rPr>
              <w:t>1.6.1</w:t>
            </w:r>
          </w:p>
        </w:tc>
        <w:tc>
          <w:tcPr>
            <w:tcW w:w="7807" w:type="dxa"/>
          </w:tcPr>
          <w:p w14:paraId="5BEF2A20" w14:textId="77777777" w:rsidR="009A6EE4" w:rsidRDefault="00A97438">
            <w:pPr>
              <w:pStyle w:val="TableParagraph"/>
              <w:spacing w:line="265" w:lineRule="exact"/>
              <w:ind w:left="7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a</w:t>
            </w:r>
            <w:r w:rsidRPr="00614340">
              <w:rPr>
                <w:spacing w:val="-1"/>
                <w:sz w:val="24"/>
                <w:highlight w:val="yellow"/>
              </w:rPr>
              <w:t xml:space="preserve"> </w:t>
            </w:r>
            <w:r w:rsidRPr="00614340">
              <w:rPr>
                <w:sz w:val="24"/>
                <w:highlight w:val="yellow"/>
              </w:rPr>
              <w:t>cross functional</w:t>
            </w:r>
            <w:r w:rsidRPr="00614340">
              <w:rPr>
                <w:spacing w:val="-1"/>
                <w:sz w:val="24"/>
                <w:highlight w:val="yellow"/>
              </w:rPr>
              <w:t xml:space="preserve"> </w:t>
            </w:r>
            <w:r w:rsidRPr="00614340">
              <w:rPr>
                <w:sz w:val="24"/>
                <w:highlight w:val="yellow"/>
              </w:rPr>
              <w:t>sourcing</w:t>
            </w:r>
            <w:r w:rsidRPr="00614340">
              <w:rPr>
                <w:spacing w:val="-2"/>
                <w:sz w:val="24"/>
                <w:highlight w:val="yellow"/>
              </w:rPr>
              <w:t xml:space="preserve"> </w:t>
            </w:r>
            <w:r w:rsidRPr="00614340">
              <w:rPr>
                <w:sz w:val="24"/>
                <w:highlight w:val="yellow"/>
              </w:rPr>
              <w:t>team?</w:t>
            </w:r>
            <w:r w:rsidRPr="00614340">
              <w:rPr>
                <w:spacing w:val="4"/>
                <w:sz w:val="24"/>
                <w:highlight w:val="yellow"/>
              </w:rPr>
              <w:t xml:space="preserve"> </w:t>
            </w:r>
            <w:r w:rsidRPr="00614340">
              <w:rPr>
                <w:sz w:val="24"/>
                <w:highlight w:val="yellow"/>
              </w:rPr>
              <w:t>(p.7)</w:t>
            </w:r>
          </w:p>
          <w:p w14:paraId="160C8F14" w14:textId="171F4A33" w:rsidR="000816A8" w:rsidRPr="00614340" w:rsidRDefault="000816A8">
            <w:pPr>
              <w:pStyle w:val="TableParagraph"/>
              <w:spacing w:line="265" w:lineRule="exact"/>
              <w:ind w:left="73"/>
              <w:rPr>
                <w:sz w:val="24"/>
                <w:highlight w:val="yellow"/>
              </w:rPr>
            </w:pPr>
            <w:r w:rsidRPr="000816A8">
              <w:rPr>
                <w:sz w:val="24"/>
              </w:rPr>
              <w:t>When a company, in this case a fleet, decides to move to strategic sourcing, the fleet manager is usually in charge of a multi-functional sourcing team. This sourcing team is made up of individuals who are in charge of maintaining relationships with fleet suppliers as well as assessing the fleet's sourcing needs.</w:t>
            </w:r>
          </w:p>
        </w:tc>
      </w:tr>
      <w:tr w:rsidR="009A6EE4" w:rsidRPr="00614340" w14:paraId="593BC87E" w14:textId="77777777">
        <w:trPr>
          <w:trHeight w:val="305"/>
        </w:trPr>
        <w:tc>
          <w:tcPr>
            <w:tcW w:w="753" w:type="dxa"/>
          </w:tcPr>
          <w:p w14:paraId="0C842702" w14:textId="77777777" w:rsidR="009A6EE4" w:rsidRPr="00614340" w:rsidRDefault="00A97438">
            <w:pPr>
              <w:pStyle w:val="TableParagraph"/>
              <w:spacing w:before="9"/>
              <w:ind w:right="72"/>
              <w:jc w:val="right"/>
              <w:rPr>
                <w:sz w:val="24"/>
                <w:highlight w:val="yellow"/>
              </w:rPr>
            </w:pPr>
            <w:r w:rsidRPr="00614340">
              <w:rPr>
                <w:sz w:val="24"/>
                <w:highlight w:val="yellow"/>
              </w:rPr>
              <w:lastRenderedPageBreak/>
              <w:t>1.6.2</w:t>
            </w:r>
          </w:p>
        </w:tc>
        <w:tc>
          <w:tcPr>
            <w:tcW w:w="7807" w:type="dxa"/>
          </w:tcPr>
          <w:p w14:paraId="6EC51DBF" w14:textId="77777777" w:rsidR="009A6EE4" w:rsidRDefault="00A97438">
            <w:pPr>
              <w:pStyle w:val="TableParagraph"/>
              <w:spacing w:before="9"/>
              <w:ind w:left="7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Managers</w:t>
            </w:r>
            <w:r w:rsidRPr="00614340">
              <w:rPr>
                <w:spacing w:val="-1"/>
                <w:sz w:val="24"/>
                <w:highlight w:val="yellow"/>
              </w:rPr>
              <w:t xml:space="preserve"> </w:t>
            </w:r>
            <w:r w:rsidRPr="00614340">
              <w:rPr>
                <w:sz w:val="24"/>
                <w:highlight w:val="yellow"/>
              </w:rPr>
              <w:t>role</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cross</w:t>
            </w:r>
            <w:r w:rsidRPr="00614340">
              <w:rPr>
                <w:spacing w:val="-1"/>
                <w:sz w:val="24"/>
                <w:highlight w:val="yellow"/>
              </w:rPr>
              <w:t xml:space="preserve"> </w:t>
            </w:r>
            <w:r w:rsidRPr="00614340">
              <w:rPr>
                <w:sz w:val="24"/>
                <w:highlight w:val="yellow"/>
              </w:rPr>
              <w:t>functional</w:t>
            </w:r>
            <w:r w:rsidRPr="00614340">
              <w:rPr>
                <w:spacing w:val="-1"/>
                <w:sz w:val="24"/>
                <w:highlight w:val="yellow"/>
              </w:rPr>
              <w:t xml:space="preserve"> </w:t>
            </w:r>
            <w:r w:rsidRPr="00614340">
              <w:rPr>
                <w:sz w:val="24"/>
                <w:highlight w:val="yellow"/>
              </w:rPr>
              <w:t>sourcing</w:t>
            </w:r>
            <w:r w:rsidRPr="00614340">
              <w:rPr>
                <w:spacing w:val="-3"/>
                <w:sz w:val="24"/>
                <w:highlight w:val="yellow"/>
              </w:rPr>
              <w:t xml:space="preserve"> </w:t>
            </w:r>
            <w:r w:rsidRPr="00614340">
              <w:rPr>
                <w:sz w:val="24"/>
                <w:highlight w:val="yellow"/>
              </w:rPr>
              <w:t>team?</w:t>
            </w:r>
            <w:r w:rsidRPr="00614340">
              <w:rPr>
                <w:spacing w:val="3"/>
                <w:sz w:val="24"/>
                <w:highlight w:val="yellow"/>
              </w:rPr>
              <w:t xml:space="preserve"> </w:t>
            </w:r>
            <w:r w:rsidRPr="00614340">
              <w:rPr>
                <w:sz w:val="24"/>
                <w:highlight w:val="yellow"/>
              </w:rPr>
              <w:t>(p.7)</w:t>
            </w:r>
          </w:p>
          <w:p w14:paraId="44D923B6" w14:textId="6FA1380A" w:rsidR="000816A8" w:rsidRPr="00614340" w:rsidRDefault="000816A8">
            <w:pPr>
              <w:pStyle w:val="TableParagraph"/>
              <w:spacing w:before="9"/>
              <w:ind w:left="73"/>
              <w:rPr>
                <w:sz w:val="24"/>
                <w:highlight w:val="yellow"/>
              </w:rPr>
            </w:pPr>
            <w:r w:rsidRPr="000816A8">
              <w:rPr>
                <w:sz w:val="24"/>
              </w:rPr>
              <w:t>The manager's role will be to head a cross-functional team that will thoroughly review fleet purchasing procedures and supplier selection. When it comes to finding new sources and establishing long-term relationships between vehicle suppliers and purchasers, fleet managers have the last say.</w:t>
            </w:r>
          </w:p>
        </w:tc>
      </w:tr>
      <w:tr w:rsidR="009A6EE4" w:rsidRPr="00614340" w14:paraId="7FAE5F3F" w14:textId="77777777">
        <w:trPr>
          <w:trHeight w:val="581"/>
        </w:trPr>
        <w:tc>
          <w:tcPr>
            <w:tcW w:w="753" w:type="dxa"/>
          </w:tcPr>
          <w:p w14:paraId="65877FA2" w14:textId="77777777" w:rsidR="009A6EE4" w:rsidRPr="00614340" w:rsidRDefault="00A97438">
            <w:pPr>
              <w:pStyle w:val="TableParagraph"/>
              <w:spacing w:before="10"/>
              <w:ind w:right="72"/>
              <w:jc w:val="right"/>
              <w:rPr>
                <w:sz w:val="24"/>
                <w:highlight w:val="yellow"/>
              </w:rPr>
            </w:pPr>
            <w:r w:rsidRPr="00614340">
              <w:rPr>
                <w:sz w:val="24"/>
                <w:highlight w:val="yellow"/>
              </w:rPr>
              <w:t>1.6.3</w:t>
            </w:r>
          </w:p>
        </w:tc>
        <w:tc>
          <w:tcPr>
            <w:tcW w:w="7807" w:type="dxa"/>
          </w:tcPr>
          <w:p w14:paraId="09326A30" w14:textId="77777777" w:rsidR="009A6EE4" w:rsidRDefault="00A97438">
            <w:pPr>
              <w:pStyle w:val="TableParagraph"/>
              <w:spacing w:before="10" w:line="270" w:lineRule="atLeast"/>
              <w:ind w:left="73" w:right="19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focus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many</w:t>
            </w:r>
            <w:r w:rsidRPr="00614340">
              <w:rPr>
                <w:spacing w:val="-4"/>
                <w:sz w:val="24"/>
                <w:highlight w:val="yellow"/>
              </w:rPr>
              <w:t xml:space="preserve"> </w:t>
            </w:r>
            <w:r w:rsidRPr="00614340">
              <w:rPr>
                <w:sz w:val="24"/>
                <w:highlight w:val="yellow"/>
              </w:rPr>
              <w:t>purchasing</w:t>
            </w:r>
            <w:r w:rsidRPr="00614340">
              <w:rPr>
                <w:spacing w:val="-2"/>
                <w:sz w:val="24"/>
                <w:highlight w:val="yellow"/>
              </w:rPr>
              <w:t xml:space="preserve"> </w:t>
            </w:r>
            <w:r w:rsidRPr="00614340">
              <w:rPr>
                <w:sz w:val="24"/>
                <w:highlight w:val="yellow"/>
              </w:rPr>
              <w:t>groups</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managers’</w:t>
            </w:r>
            <w:r w:rsidRPr="00614340">
              <w:rPr>
                <w:spacing w:val="-57"/>
                <w:sz w:val="24"/>
                <w:highlight w:val="yellow"/>
              </w:rPr>
              <w:t xml:space="preserve"> </w:t>
            </w:r>
            <w:r w:rsidRPr="00614340">
              <w:rPr>
                <w:sz w:val="24"/>
                <w:highlight w:val="yellow"/>
              </w:rPr>
              <w:t>responsibilities?</w:t>
            </w:r>
            <w:r w:rsidRPr="00614340">
              <w:rPr>
                <w:spacing w:val="2"/>
                <w:sz w:val="24"/>
                <w:highlight w:val="yellow"/>
              </w:rPr>
              <w:t xml:space="preserve"> </w:t>
            </w:r>
            <w:r w:rsidRPr="00614340">
              <w:rPr>
                <w:sz w:val="24"/>
                <w:highlight w:val="yellow"/>
              </w:rPr>
              <w:t>(p.7)</w:t>
            </w:r>
          </w:p>
          <w:p w14:paraId="1A385F57" w14:textId="09050583" w:rsidR="000816A8" w:rsidRPr="00614340" w:rsidRDefault="000816A8">
            <w:pPr>
              <w:pStyle w:val="TableParagraph"/>
              <w:spacing w:before="10" w:line="270" w:lineRule="atLeast"/>
              <w:ind w:left="73" w:right="194"/>
              <w:rPr>
                <w:sz w:val="24"/>
                <w:highlight w:val="yellow"/>
              </w:rPr>
            </w:pPr>
            <w:r w:rsidRPr="000816A8">
              <w:rPr>
                <w:sz w:val="24"/>
              </w:rPr>
              <w:t>Numerous buying groups in any company focus on finding the lowest cost, which has many benefits, but fleet managers should be concerned when non-fleet members of the sourcing team focus only on low-cost suppliers without considering other fleet-related factors. Non-fleet members, on the other hand, often bring to the table fresh and imaginative ideas that fleet workers may not have considered. Both of these factors influence the benefits and cons of forming cross-functional teams.</w:t>
            </w:r>
          </w:p>
        </w:tc>
      </w:tr>
      <w:tr w:rsidR="009A6EE4" w:rsidRPr="00614340" w14:paraId="1FFBF81B" w14:textId="77777777">
        <w:trPr>
          <w:trHeight w:val="285"/>
        </w:trPr>
        <w:tc>
          <w:tcPr>
            <w:tcW w:w="753" w:type="dxa"/>
          </w:tcPr>
          <w:p w14:paraId="5F890180" w14:textId="77777777" w:rsidR="009A6EE4" w:rsidRPr="00614340" w:rsidRDefault="00A97438">
            <w:pPr>
              <w:pStyle w:val="TableParagraph"/>
              <w:spacing w:before="9" w:line="256" w:lineRule="exact"/>
              <w:ind w:right="72"/>
              <w:jc w:val="right"/>
              <w:rPr>
                <w:sz w:val="24"/>
                <w:highlight w:val="yellow"/>
              </w:rPr>
            </w:pPr>
            <w:r w:rsidRPr="00614340">
              <w:rPr>
                <w:sz w:val="24"/>
                <w:highlight w:val="yellow"/>
              </w:rPr>
              <w:t>1.6.4</w:t>
            </w:r>
          </w:p>
        </w:tc>
        <w:tc>
          <w:tcPr>
            <w:tcW w:w="7807" w:type="dxa"/>
          </w:tcPr>
          <w:p w14:paraId="3EC58C55" w14:textId="77777777" w:rsidR="009A6EE4" w:rsidRDefault="00A97438">
            <w:pPr>
              <w:pStyle w:val="TableParagraph"/>
              <w:spacing w:before="9" w:line="256" w:lineRule="exact"/>
              <w:ind w:left="7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rightsizing</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4"/>
                <w:sz w:val="24"/>
                <w:highlight w:val="yellow"/>
              </w:rPr>
              <w:t xml:space="preserve"> </w:t>
            </w:r>
            <w:r w:rsidRPr="00614340">
              <w:rPr>
                <w:sz w:val="24"/>
                <w:highlight w:val="yellow"/>
              </w:rPr>
              <w:t>(p.7)</w:t>
            </w:r>
          </w:p>
          <w:p w14:paraId="260B7108" w14:textId="5734BD7C" w:rsidR="00FF1F58" w:rsidRPr="00614340" w:rsidRDefault="00FF1F58" w:rsidP="00FF1F58">
            <w:pPr>
              <w:pStyle w:val="TableParagraph"/>
              <w:spacing w:before="9" w:line="256" w:lineRule="exact"/>
              <w:rPr>
                <w:sz w:val="24"/>
                <w:highlight w:val="yellow"/>
              </w:rPr>
            </w:pPr>
            <w:r>
              <w:rPr>
                <w:sz w:val="24"/>
              </w:rPr>
              <w:t xml:space="preserve">Rightsizing the fleet </w:t>
            </w:r>
            <w:r w:rsidRPr="00FF1F58">
              <w:rPr>
                <w:sz w:val="24"/>
              </w:rPr>
              <w:t>involve</w:t>
            </w:r>
            <w:r>
              <w:rPr>
                <w:sz w:val="24"/>
              </w:rPr>
              <w:t>s</w:t>
            </w:r>
            <w:r w:rsidRPr="00FF1F58">
              <w:rPr>
                <w:sz w:val="24"/>
              </w:rPr>
              <w:t xml:space="preserve"> determining the right customer service standards for internal service and rental fleets, as well as determining the suitability of vehicle tasks (finding cars that are suitable for certain duties).</w:t>
            </w:r>
          </w:p>
        </w:tc>
      </w:tr>
    </w:tbl>
    <w:p w14:paraId="2069E021" w14:textId="77777777" w:rsidR="009A6EE4" w:rsidRPr="00614340" w:rsidRDefault="009A6EE4">
      <w:pPr>
        <w:spacing w:line="256" w:lineRule="exact"/>
        <w:rPr>
          <w:sz w:val="24"/>
          <w:highlight w:val="yellow"/>
        </w:rPr>
        <w:sectPr w:rsidR="009A6EE4" w:rsidRPr="00614340">
          <w:pgSz w:w="12240" w:h="15840"/>
          <w:pgMar w:top="1360" w:right="1320" w:bottom="280" w:left="1140" w:header="720" w:footer="720" w:gutter="0"/>
          <w:cols w:space="720"/>
        </w:sectPr>
      </w:pPr>
    </w:p>
    <w:p w14:paraId="18C80DEF" w14:textId="77777777" w:rsidR="009A6EE4" w:rsidRPr="00614340" w:rsidRDefault="009A6EE4">
      <w:pPr>
        <w:pStyle w:val="BodyText"/>
        <w:spacing w:before="10"/>
        <w:rPr>
          <w:b/>
          <w:sz w:val="10"/>
          <w:highlight w:val="yellow"/>
        </w:rPr>
      </w:pPr>
    </w:p>
    <w:p w14:paraId="4DCB494A" w14:textId="77777777" w:rsidR="009A6EE4" w:rsidRPr="00614340" w:rsidRDefault="00A97438">
      <w:pPr>
        <w:spacing w:before="90"/>
        <w:ind w:left="300"/>
        <w:rPr>
          <w:b/>
          <w:sz w:val="24"/>
          <w:highlight w:val="yellow"/>
        </w:rPr>
      </w:pPr>
      <w:r w:rsidRPr="00614340">
        <w:rPr>
          <w:b/>
          <w:sz w:val="24"/>
          <w:highlight w:val="yellow"/>
          <w:u w:val="single"/>
        </w:rPr>
        <w:t>AM</w:t>
      </w:r>
      <w:r w:rsidRPr="00614340">
        <w:rPr>
          <w:b/>
          <w:spacing w:val="-4"/>
          <w:sz w:val="24"/>
          <w:highlight w:val="yellow"/>
          <w:u w:val="single"/>
        </w:rPr>
        <w:t xml:space="preserve"> </w:t>
      </w:r>
      <w:r w:rsidRPr="00614340">
        <w:rPr>
          <w:b/>
          <w:sz w:val="24"/>
          <w:highlight w:val="yellow"/>
          <w:u w:val="single"/>
        </w:rPr>
        <w:t>2:</w:t>
      </w:r>
      <w:r w:rsidRPr="00614340">
        <w:rPr>
          <w:b/>
          <w:spacing w:val="-1"/>
          <w:sz w:val="24"/>
          <w:highlight w:val="yellow"/>
          <w:u w:val="single"/>
        </w:rPr>
        <w:t xml:space="preserve"> </w:t>
      </w:r>
      <w:r w:rsidRPr="00614340">
        <w:rPr>
          <w:b/>
          <w:sz w:val="24"/>
          <w:highlight w:val="yellow"/>
          <w:u w:val="single"/>
        </w:rPr>
        <w:t>Vehicle</w:t>
      </w:r>
      <w:r w:rsidRPr="00614340">
        <w:rPr>
          <w:b/>
          <w:spacing w:val="-2"/>
          <w:sz w:val="24"/>
          <w:highlight w:val="yellow"/>
          <w:u w:val="single"/>
        </w:rPr>
        <w:t xml:space="preserve"> </w:t>
      </w:r>
      <w:r w:rsidRPr="00614340">
        <w:rPr>
          <w:b/>
          <w:sz w:val="24"/>
          <w:highlight w:val="yellow"/>
          <w:u w:val="single"/>
        </w:rPr>
        <w:t>Invoices</w:t>
      </w:r>
      <w:r w:rsidRPr="00614340">
        <w:rPr>
          <w:b/>
          <w:spacing w:val="1"/>
          <w:sz w:val="24"/>
          <w:highlight w:val="yellow"/>
          <w:u w:val="single"/>
        </w:rPr>
        <w:t xml:space="preserve"> </w:t>
      </w:r>
      <w:r w:rsidRPr="00614340">
        <w:rPr>
          <w:b/>
          <w:sz w:val="24"/>
          <w:highlight w:val="yellow"/>
          <w:u w:val="single"/>
        </w:rPr>
        <w:t>and</w:t>
      </w:r>
      <w:r w:rsidRPr="00614340">
        <w:rPr>
          <w:b/>
          <w:spacing w:val="-1"/>
          <w:sz w:val="24"/>
          <w:highlight w:val="yellow"/>
          <w:u w:val="single"/>
        </w:rPr>
        <w:t xml:space="preserve"> </w:t>
      </w:r>
      <w:r w:rsidRPr="00614340">
        <w:rPr>
          <w:b/>
          <w:sz w:val="24"/>
          <w:highlight w:val="yellow"/>
          <w:u w:val="single"/>
        </w:rPr>
        <w:t>Pricing</w:t>
      </w:r>
    </w:p>
    <w:p w14:paraId="0AC76FF5" w14:textId="77777777" w:rsidR="009A6EE4" w:rsidRPr="00614340" w:rsidRDefault="00A97438">
      <w:pPr>
        <w:pStyle w:val="ListParagraph"/>
        <w:numPr>
          <w:ilvl w:val="1"/>
          <w:numId w:val="6"/>
        </w:numPr>
        <w:tabs>
          <w:tab w:val="left" w:pos="661"/>
        </w:tabs>
        <w:spacing w:after="25"/>
        <w:ind w:hanging="361"/>
        <w:rPr>
          <w:b/>
          <w:sz w:val="24"/>
          <w:highlight w:val="yellow"/>
        </w:rPr>
      </w:pPr>
      <w:r w:rsidRPr="00614340">
        <w:rPr>
          <w:b/>
          <w:sz w:val="24"/>
          <w:highlight w:val="yellow"/>
        </w:rPr>
        <w:t>Pricing</w:t>
      </w:r>
      <w:r w:rsidRPr="00614340">
        <w:rPr>
          <w:b/>
          <w:spacing w:val="-2"/>
          <w:sz w:val="24"/>
          <w:highlight w:val="yellow"/>
        </w:rPr>
        <w:t xml:space="preserve"> </w:t>
      </w:r>
      <w:r w:rsidRPr="00614340">
        <w:rPr>
          <w:b/>
          <w:sz w:val="24"/>
          <w:highlight w:val="yellow"/>
        </w:rPr>
        <w:t>Terminology</w:t>
      </w:r>
      <w:r w:rsidRPr="00614340">
        <w:rPr>
          <w:b/>
          <w:spacing w:val="-2"/>
          <w:sz w:val="24"/>
          <w:highlight w:val="yellow"/>
        </w:rPr>
        <w:t xml:space="preserve"> </w:t>
      </w:r>
      <w:r w:rsidRPr="00614340">
        <w:rPr>
          <w:b/>
          <w:sz w:val="24"/>
          <w:highlight w:val="yellow"/>
        </w:rPr>
        <w:t>(p.12)</w:t>
      </w:r>
    </w:p>
    <w:tbl>
      <w:tblPr>
        <w:tblW w:w="0" w:type="auto"/>
        <w:tblInd w:w="799" w:type="dxa"/>
        <w:tblLayout w:type="fixed"/>
        <w:tblCellMar>
          <w:left w:w="0" w:type="dxa"/>
          <w:right w:w="0" w:type="dxa"/>
        </w:tblCellMar>
        <w:tblLook w:val="01E0" w:firstRow="1" w:lastRow="1" w:firstColumn="1" w:lastColumn="1" w:noHBand="0" w:noVBand="0"/>
      </w:tblPr>
      <w:tblGrid>
        <w:gridCol w:w="805"/>
        <w:gridCol w:w="6568"/>
      </w:tblGrid>
      <w:tr w:rsidR="009A6EE4" w:rsidRPr="00614340" w14:paraId="1591F09A" w14:textId="77777777">
        <w:trPr>
          <w:trHeight w:val="286"/>
        </w:trPr>
        <w:tc>
          <w:tcPr>
            <w:tcW w:w="805" w:type="dxa"/>
          </w:tcPr>
          <w:p w14:paraId="201EB5D7" w14:textId="77777777" w:rsidR="009A6EE4" w:rsidRPr="00614340" w:rsidRDefault="00A97438">
            <w:pPr>
              <w:pStyle w:val="TableParagraph"/>
              <w:spacing w:line="266" w:lineRule="exact"/>
              <w:ind w:right="124"/>
              <w:jc w:val="right"/>
              <w:rPr>
                <w:sz w:val="24"/>
                <w:highlight w:val="yellow"/>
              </w:rPr>
            </w:pPr>
            <w:r w:rsidRPr="00614340">
              <w:rPr>
                <w:sz w:val="24"/>
                <w:highlight w:val="yellow"/>
              </w:rPr>
              <w:t>2.1.1</w:t>
            </w:r>
          </w:p>
        </w:tc>
        <w:tc>
          <w:tcPr>
            <w:tcW w:w="6568" w:type="dxa"/>
          </w:tcPr>
          <w:p w14:paraId="0CD07AC4" w14:textId="77777777" w:rsidR="009A6EE4" w:rsidRDefault="00A97438">
            <w:pPr>
              <w:pStyle w:val="TableParagraph"/>
              <w:spacing w:line="266" w:lineRule="exact"/>
              <w:ind w:left="12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the</w:t>
            </w:r>
            <w:r w:rsidRPr="00614340">
              <w:rPr>
                <w:spacing w:val="-1"/>
                <w:sz w:val="24"/>
                <w:highlight w:val="yellow"/>
              </w:rPr>
              <w:t xml:space="preserve"> </w:t>
            </w:r>
            <w:r w:rsidRPr="00614340">
              <w:rPr>
                <w:sz w:val="24"/>
                <w:highlight w:val="yellow"/>
              </w:rPr>
              <w:t>Advertising</w:t>
            </w:r>
            <w:r w:rsidRPr="00614340">
              <w:rPr>
                <w:spacing w:val="-3"/>
                <w:sz w:val="24"/>
                <w:highlight w:val="yellow"/>
              </w:rPr>
              <w:t xml:space="preserve"> </w:t>
            </w:r>
            <w:r w:rsidRPr="00614340">
              <w:rPr>
                <w:sz w:val="24"/>
                <w:highlight w:val="yellow"/>
              </w:rPr>
              <w:t>cost</w:t>
            </w:r>
            <w:r w:rsidRPr="00614340">
              <w:rPr>
                <w:spacing w:val="-1"/>
                <w:sz w:val="24"/>
                <w:highlight w:val="yellow"/>
              </w:rPr>
              <w:t xml:space="preserve"> </w:t>
            </w:r>
            <w:r w:rsidRPr="00614340">
              <w:rPr>
                <w:sz w:val="24"/>
                <w:highlight w:val="yellow"/>
              </w:rPr>
              <w:t>on a</w:t>
            </w:r>
            <w:r w:rsidRPr="00614340">
              <w:rPr>
                <w:spacing w:val="-2"/>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invoice?</w:t>
            </w:r>
            <w:r w:rsidRPr="00614340">
              <w:rPr>
                <w:spacing w:val="2"/>
                <w:sz w:val="24"/>
                <w:highlight w:val="yellow"/>
              </w:rPr>
              <w:t xml:space="preserve"> </w:t>
            </w:r>
            <w:r w:rsidRPr="00614340">
              <w:rPr>
                <w:sz w:val="24"/>
                <w:highlight w:val="yellow"/>
              </w:rPr>
              <w:t>(p.12)</w:t>
            </w:r>
          </w:p>
          <w:p w14:paraId="5532B68C" w14:textId="0BFFFCFA" w:rsidR="00FF1F58" w:rsidRPr="00614340" w:rsidRDefault="00FF1F58">
            <w:pPr>
              <w:pStyle w:val="TableParagraph"/>
              <w:spacing w:line="266" w:lineRule="exact"/>
              <w:ind w:left="124"/>
              <w:rPr>
                <w:sz w:val="24"/>
                <w:highlight w:val="yellow"/>
              </w:rPr>
            </w:pPr>
            <w:r w:rsidRPr="00FF1F58">
              <w:rPr>
                <w:sz w:val="24"/>
              </w:rPr>
              <w:t>A fleet car's price is much more than a retail vehicle's price. Drivers should be able to read a dealer invoice and tell the difference between ordering from the manufacturer and choosing from dealer inventory. The ultimate vehicle cost is influenced by negotiation methods with the OEM, fleet management company, or dealer.</w:t>
            </w:r>
          </w:p>
        </w:tc>
      </w:tr>
      <w:tr w:rsidR="009A6EE4" w:rsidRPr="00614340" w14:paraId="58D30B6B" w14:textId="77777777">
        <w:trPr>
          <w:trHeight w:val="305"/>
        </w:trPr>
        <w:tc>
          <w:tcPr>
            <w:tcW w:w="805" w:type="dxa"/>
          </w:tcPr>
          <w:p w14:paraId="1AC81253" w14:textId="77777777" w:rsidR="009A6EE4" w:rsidRPr="00614340" w:rsidRDefault="00A97438">
            <w:pPr>
              <w:pStyle w:val="TableParagraph"/>
              <w:spacing w:before="10" w:line="275" w:lineRule="exact"/>
              <w:ind w:right="124"/>
              <w:jc w:val="right"/>
              <w:rPr>
                <w:sz w:val="24"/>
                <w:highlight w:val="yellow"/>
              </w:rPr>
            </w:pPr>
            <w:r w:rsidRPr="00614340">
              <w:rPr>
                <w:sz w:val="24"/>
                <w:highlight w:val="yellow"/>
              </w:rPr>
              <w:t>2.1.2</w:t>
            </w:r>
          </w:p>
        </w:tc>
        <w:tc>
          <w:tcPr>
            <w:tcW w:w="6568" w:type="dxa"/>
          </w:tcPr>
          <w:p w14:paraId="59770BB9" w14:textId="77777777" w:rsidR="009A6EE4" w:rsidRDefault="00A97438">
            <w:pPr>
              <w:pStyle w:val="TableParagraph"/>
              <w:spacing w:before="10" w:line="275" w:lineRule="exact"/>
              <w:ind w:left="124"/>
              <w:rPr>
                <w:sz w:val="24"/>
                <w:highlight w:val="yellow"/>
              </w:rPr>
            </w:pPr>
            <w:r w:rsidRPr="00614340">
              <w:rPr>
                <w:sz w:val="24"/>
                <w:highlight w:val="yellow"/>
              </w:rPr>
              <w:t>Define</w:t>
            </w:r>
            <w:r w:rsidRPr="00614340">
              <w:rPr>
                <w:spacing w:val="-3"/>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term Bid</w:t>
            </w:r>
            <w:r w:rsidRPr="00614340">
              <w:rPr>
                <w:spacing w:val="-1"/>
                <w:sz w:val="24"/>
                <w:highlight w:val="yellow"/>
              </w:rPr>
              <w:t xml:space="preserve"> </w:t>
            </w:r>
            <w:r w:rsidRPr="00614340">
              <w:rPr>
                <w:sz w:val="24"/>
                <w:highlight w:val="yellow"/>
              </w:rPr>
              <w:t>Assistance.</w:t>
            </w:r>
            <w:r w:rsidRPr="00614340">
              <w:rPr>
                <w:spacing w:val="-1"/>
                <w:sz w:val="24"/>
                <w:highlight w:val="yellow"/>
              </w:rPr>
              <w:t xml:space="preserve"> </w:t>
            </w:r>
            <w:r w:rsidRPr="00614340">
              <w:rPr>
                <w:sz w:val="24"/>
                <w:highlight w:val="yellow"/>
              </w:rPr>
              <w:t>(p.12)</w:t>
            </w:r>
          </w:p>
          <w:p w14:paraId="0873AD7B" w14:textId="7D611FE4" w:rsidR="00FF1F58" w:rsidRPr="00614340" w:rsidRDefault="00FF1F58">
            <w:pPr>
              <w:pStyle w:val="TableParagraph"/>
              <w:spacing w:before="10" w:line="275" w:lineRule="exact"/>
              <w:ind w:left="124"/>
              <w:rPr>
                <w:sz w:val="24"/>
                <w:highlight w:val="yellow"/>
              </w:rPr>
            </w:pPr>
            <w:r w:rsidRPr="00FF1F58">
              <w:rPr>
                <w:sz w:val="24"/>
              </w:rPr>
              <w:t>Additional negotiated discounts that might replace or supplement national fleet rebates.</w:t>
            </w:r>
          </w:p>
        </w:tc>
      </w:tr>
      <w:tr w:rsidR="009A6EE4" w:rsidRPr="00614340" w14:paraId="20FF2767" w14:textId="77777777">
        <w:trPr>
          <w:trHeight w:val="305"/>
        </w:trPr>
        <w:tc>
          <w:tcPr>
            <w:tcW w:w="805" w:type="dxa"/>
          </w:tcPr>
          <w:p w14:paraId="3369E981" w14:textId="77777777" w:rsidR="009A6EE4" w:rsidRPr="00614340" w:rsidRDefault="00A97438">
            <w:pPr>
              <w:pStyle w:val="TableParagraph"/>
              <w:spacing w:before="9"/>
              <w:ind w:right="124"/>
              <w:jc w:val="right"/>
              <w:rPr>
                <w:sz w:val="24"/>
                <w:highlight w:val="yellow"/>
              </w:rPr>
            </w:pPr>
            <w:r w:rsidRPr="00614340">
              <w:rPr>
                <w:sz w:val="24"/>
                <w:highlight w:val="yellow"/>
              </w:rPr>
              <w:t>2.1.3</w:t>
            </w:r>
          </w:p>
        </w:tc>
        <w:tc>
          <w:tcPr>
            <w:tcW w:w="6568" w:type="dxa"/>
          </w:tcPr>
          <w:p w14:paraId="42A58FFE" w14:textId="77777777" w:rsidR="009A6EE4" w:rsidRDefault="00A97438">
            <w:pPr>
              <w:pStyle w:val="TableParagraph"/>
              <w:spacing w:before="9"/>
              <w:ind w:left="12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Dealer</w:t>
            </w:r>
            <w:r w:rsidRPr="00614340">
              <w:rPr>
                <w:spacing w:val="-1"/>
                <w:sz w:val="24"/>
                <w:highlight w:val="yellow"/>
              </w:rPr>
              <w:t xml:space="preserve"> </w:t>
            </w:r>
            <w:r w:rsidRPr="00614340">
              <w:rPr>
                <w:sz w:val="24"/>
                <w:highlight w:val="yellow"/>
              </w:rPr>
              <w:t>Invoice</w:t>
            </w:r>
            <w:r w:rsidRPr="00614340">
              <w:rPr>
                <w:spacing w:val="-1"/>
                <w:sz w:val="24"/>
                <w:highlight w:val="yellow"/>
              </w:rPr>
              <w:t xml:space="preserve"> </w:t>
            </w:r>
            <w:r w:rsidRPr="00614340">
              <w:rPr>
                <w:sz w:val="24"/>
                <w:highlight w:val="yellow"/>
              </w:rPr>
              <w:t>price</w:t>
            </w:r>
            <w:r w:rsidRPr="00614340">
              <w:rPr>
                <w:spacing w:val="-2"/>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how is</w:t>
            </w:r>
            <w:r w:rsidRPr="00614340">
              <w:rPr>
                <w:spacing w:val="-1"/>
                <w:sz w:val="24"/>
                <w:highlight w:val="yellow"/>
              </w:rPr>
              <w:t xml:space="preserve"> </w:t>
            </w:r>
            <w:r w:rsidRPr="00614340">
              <w:rPr>
                <w:sz w:val="24"/>
                <w:highlight w:val="yellow"/>
              </w:rPr>
              <w:t>it calculated?</w:t>
            </w:r>
            <w:r w:rsidRPr="00614340">
              <w:rPr>
                <w:spacing w:val="2"/>
                <w:sz w:val="24"/>
                <w:highlight w:val="yellow"/>
              </w:rPr>
              <w:t xml:space="preserve"> </w:t>
            </w:r>
            <w:r w:rsidRPr="00614340">
              <w:rPr>
                <w:sz w:val="24"/>
                <w:highlight w:val="yellow"/>
              </w:rPr>
              <w:t>(p.12)</w:t>
            </w:r>
          </w:p>
          <w:p w14:paraId="012FC758" w14:textId="3C261262" w:rsidR="00FF1F58" w:rsidRPr="00614340" w:rsidRDefault="00FF1F58">
            <w:pPr>
              <w:pStyle w:val="TableParagraph"/>
              <w:spacing w:before="9"/>
              <w:ind w:left="124"/>
              <w:rPr>
                <w:sz w:val="24"/>
                <w:highlight w:val="yellow"/>
              </w:rPr>
            </w:pPr>
            <w:r w:rsidRPr="00FF1F58">
              <w:rPr>
                <w:sz w:val="24"/>
              </w:rPr>
              <w:t>The amount a dealer pays a manufacturer for the invoice of a certain car. Not to be confused with the dealer-determined "real" cost of the car. The “actual” dealer invoice cost can only be computed by removing manufacturer-provided holdback allowances, incentives, rebates, bonuses, and other concessions from the dealer invoice.</w:t>
            </w:r>
          </w:p>
        </w:tc>
      </w:tr>
      <w:tr w:rsidR="009A6EE4" w:rsidRPr="00614340" w14:paraId="431BFD07" w14:textId="77777777">
        <w:trPr>
          <w:trHeight w:val="306"/>
        </w:trPr>
        <w:tc>
          <w:tcPr>
            <w:tcW w:w="805" w:type="dxa"/>
          </w:tcPr>
          <w:p w14:paraId="7797693E" w14:textId="77777777" w:rsidR="009A6EE4" w:rsidRPr="00614340" w:rsidRDefault="00A97438">
            <w:pPr>
              <w:pStyle w:val="TableParagraph"/>
              <w:spacing w:before="10" w:line="275" w:lineRule="exact"/>
              <w:ind w:right="124"/>
              <w:jc w:val="right"/>
              <w:rPr>
                <w:sz w:val="24"/>
                <w:highlight w:val="yellow"/>
              </w:rPr>
            </w:pPr>
            <w:r w:rsidRPr="00614340">
              <w:rPr>
                <w:sz w:val="24"/>
                <w:highlight w:val="yellow"/>
              </w:rPr>
              <w:t>2.1.4</w:t>
            </w:r>
          </w:p>
        </w:tc>
        <w:tc>
          <w:tcPr>
            <w:tcW w:w="6568" w:type="dxa"/>
          </w:tcPr>
          <w:p w14:paraId="4E913CFD" w14:textId="77777777" w:rsidR="009A6EE4" w:rsidRDefault="00A97438">
            <w:pPr>
              <w:pStyle w:val="TableParagraph"/>
              <w:spacing w:before="10" w:line="275" w:lineRule="exact"/>
              <w:ind w:left="12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Factory</w:t>
            </w:r>
            <w:r w:rsidRPr="00614340">
              <w:rPr>
                <w:spacing w:val="-5"/>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Dealer incentives?</w:t>
            </w:r>
            <w:r w:rsidRPr="00614340">
              <w:rPr>
                <w:spacing w:val="2"/>
                <w:sz w:val="24"/>
                <w:highlight w:val="yellow"/>
              </w:rPr>
              <w:t xml:space="preserve"> </w:t>
            </w:r>
            <w:r w:rsidRPr="00614340">
              <w:rPr>
                <w:sz w:val="24"/>
                <w:highlight w:val="yellow"/>
              </w:rPr>
              <w:t>(p.12)</w:t>
            </w:r>
          </w:p>
          <w:p w14:paraId="06AD582A" w14:textId="6C16A1DA" w:rsidR="00FF1F58" w:rsidRPr="00614340" w:rsidRDefault="00FF1F58">
            <w:pPr>
              <w:pStyle w:val="TableParagraph"/>
              <w:spacing w:before="10" w:line="275" w:lineRule="exact"/>
              <w:ind w:left="124"/>
              <w:rPr>
                <w:sz w:val="24"/>
                <w:highlight w:val="yellow"/>
              </w:rPr>
            </w:pPr>
            <w:r w:rsidRPr="00FF1F58">
              <w:rPr>
                <w:sz w:val="24"/>
              </w:rPr>
              <w:t>This is money paid to a dealer by the manufacturer in order for them to sell certain models. These incentives may come and go depending on market conditions. (A hot selling model, for example, would almost probably have no incentives, but a slow selling model would have a substantial incentive.)</w:t>
            </w:r>
          </w:p>
        </w:tc>
      </w:tr>
      <w:tr w:rsidR="009A6EE4" w:rsidRPr="00614340" w14:paraId="407A3E4E" w14:textId="77777777">
        <w:trPr>
          <w:trHeight w:val="306"/>
        </w:trPr>
        <w:tc>
          <w:tcPr>
            <w:tcW w:w="805" w:type="dxa"/>
          </w:tcPr>
          <w:p w14:paraId="23C6D11B" w14:textId="77777777" w:rsidR="009A6EE4" w:rsidRPr="00614340" w:rsidRDefault="00A97438">
            <w:pPr>
              <w:pStyle w:val="TableParagraph"/>
              <w:spacing w:before="9"/>
              <w:ind w:right="124"/>
              <w:jc w:val="right"/>
              <w:rPr>
                <w:sz w:val="24"/>
                <w:highlight w:val="yellow"/>
              </w:rPr>
            </w:pPr>
            <w:r w:rsidRPr="00614340">
              <w:rPr>
                <w:sz w:val="24"/>
                <w:highlight w:val="yellow"/>
              </w:rPr>
              <w:t>2.1.5</w:t>
            </w:r>
          </w:p>
        </w:tc>
        <w:tc>
          <w:tcPr>
            <w:tcW w:w="6568" w:type="dxa"/>
          </w:tcPr>
          <w:p w14:paraId="6F52B54A" w14:textId="77777777" w:rsidR="009A6EE4" w:rsidRDefault="00A97438">
            <w:pPr>
              <w:pStyle w:val="TableParagraph"/>
              <w:spacing w:before="9"/>
              <w:ind w:left="12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meant by</w:t>
            </w:r>
            <w:r w:rsidRPr="00614340">
              <w:rPr>
                <w:spacing w:val="-6"/>
                <w:sz w:val="24"/>
                <w:highlight w:val="yellow"/>
              </w:rPr>
              <w:t xml:space="preserve"> </w:t>
            </w:r>
            <w:r w:rsidRPr="00614340">
              <w:rPr>
                <w:sz w:val="24"/>
                <w:highlight w:val="yellow"/>
              </w:rPr>
              <w:t>the term financing</w:t>
            </w:r>
            <w:r w:rsidRPr="00614340">
              <w:rPr>
                <w:spacing w:val="-3"/>
                <w:sz w:val="24"/>
                <w:highlight w:val="yellow"/>
              </w:rPr>
              <w:t xml:space="preserve"> </w:t>
            </w:r>
            <w:r w:rsidRPr="00614340">
              <w:rPr>
                <w:sz w:val="24"/>
                <w:highlight w:val="yellow"/>
              </w:rPr>
              <w:t>on</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Dealer</w:t>
            </w:r>
            <w:r w:rsidRPr="00614340">
              <w:rPr>
                <w:spacing w:val="-3"/>
                <w:sz w:val="24"/>
                <w:highlight w:val="yellow"/>
              </w:rPr>
              <w:t xml:space="preserve"> </w:t>
            </w:r>
            <w:r w:rsidRPr="00614340">
              <w:rPr>
                <w:sz w:val="24"/>
                <w:highlight w:val="yellow"/>
              </w:rPr>
              <w:t>invoice?</w:t>
            </w:r>
            <w:r w:rsidRPr="00614340">
              <w:rPr>
                <w:spacing w:val="3"/>
                <w:sz w:val="24"/>
                <w:highlight w:val="yellow"/>
              </w:rPr>
              <w:t xml:space="preserve"> </w:t>
            </w:r>
            <w:r w:rsidRPr="00614340">
              <w:rPr>
                <w:sz w:val="24"/>
                <w:highlight w:val="yellow"/>
              </w:rPr>
              <w:t>(p. 12)</w:t>
            </w:r>
          </w:p>
          <w:p w14:paraId="1D50D14D" w14:textId="5438E6CC" w:rsidR="00FF1F58" w:rsidRPr="00614340" w:rsidRDefault="00FF1F58">
            <w:pPr>
              <w:pStyle w:val="TableParagraph"/>
              <w:spacing w:before="9"/>
              <w:ind w:left="124"/>
              <w:rPr>
                <w:sz w:val="24"/>
                <w:highlight w:val="yellow"/>
              </w:rPr>
            </w:pPr>
            <w:r w:rsidRPr="00FF1F58">
              <w:rPr>
                <w:sz w:val="24"/>
              </w:rPr>
              <w:t>The amount a dealer pays a manufacturer for an invoice for a certain car. Not to be confused with the "real" cost of the car as calculated by the dealer. Only by removing manufacturer-provided holdback allowances, incentives, rebates, bonuses, and other reductions from the dealer invoice can the "real" cost of the dealer invoice be determined.</w:t>
            </w:r>
          </w:p>
        </w:tc>
      </w:tr>
      <w:tr w:rsidR="009A6EE4" w:rsidRPr="00614340" w14:paraId="5481ED94" w14:textId="77777777">
        <w:trPr>
          <w:trHeight w:val="305"/>
        </w:trPr>
        <w:tc>
          <w:tcPr>
            <w:tcW w:w="805" w:type="dxa"/>
          </w:tcPr>
          <w:p w14:paraId="2CB50D2E" w14:textId="77777777" w:rsidR="009A6EE4" w:rsidRPr="00614340" w:rsidRDefault="00A97438">
            <w:pPr>
              <w:pStyle w:val="TableParagraph"/>
              <w:spacing w:before="10" w:line="275" w:lineRule="exact"/>
              <w:ind w:right="124"/>
              <w:jc w:val="right"/>
              <w:rPr>
                <w:sz w:val="24"/>
                <w:highlight w:val="yellow"/>
              </w:rPr>
            </w:pPr>
            <w:r w:rsidRPr="00614340">
              <w:rPr>
                <w:sz w:val="24"/>
                <w:highlight w:val="yellow"/>
              </w:rPr>
              <w:t>2.1.6</w:t>
            </w:r>
          </w:p>
        </w:tc>
        <w:tc>
          <w:tcPr>
            <w:tcW w:w="6568" w:type="dxa"/>
          </w:tcPr>
          <w:p w14:paraId="28F78994" w14:textId="77777777" w:rsidR="009A6EE4" w:rsidRDefault="00A97438">
            <w:pPr>
              <w:pStyle w:val="TableParagraph"/>
              <w:spacing w:before="10" w:line="275" w:lineRule="exact"/>
              <w:ind w:left="124"/>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incentives and</w:t>
            </w:r>
            <w:r w:rsidRPr="00614340">
              <w:rPr>
                <w:spacing w:val="-1"/>
                <w:sz w:val="24"/>
                <w:highlight w:val="yellow"/>
              </w:rPr>
              <w:t xml:space="preserve"> </w:t>
            </w:r>
            <w:r w:rsidRPr="00614340">
              <w:rPr>
                <w:sz w:val="24"/>
                <w:highlight w:val="yellow"/>
              </w:rPr>
              <w:t>who</w:t>
            </w:r>
            <w:r w:rsidRPr="00614340">
              <w:rPr>
                <w:spacing w:val="-1"/>
                <w:sz w:val="24"/>
                <w:highlight w:val="yellow"/>
              </w:rPr>
              <w:t xml:space="preserve"> </w:t>
            </w:r>
            <w:r w:rsidRPr="00614340">
              <w:rPr>
                <w:sz w:val="24"/>
                <w:highlight w:val="yellow"/>
              </w:rPr>
              <w:t>funds</w:t>
            </w:r>
            <w:r w:rsidRPr="00614340">
              <w:rPr>
                <w:spacing w:val="-1"/>
                <w:sz w:val="24"/>
                <w:highlight w:val="yellow"/>
              </w:rPr>
              <w:t xml:space="preserve"> </w:t>
            </w:r>
            <w:r w:rsidRPr="00614340">
              <w:rPr>
                <w:sz w:val="24"/>
                <w:highlight w:val="yellow"/>
              </w:rPr>
              <w:t>them?</w:t>
            </w:r>
            <w:r w:rsidRPr="00614340">
              <w:rPr>
                <w:spacing w:val="2"/>
                <w:sz w:val="24"/>
                <w:highlight w:val="yellow"/>
              </w:rPr>
              <w:t xml:space="preserve"> </w:t>
            </w:r>
            <w:r w:rsidRPr="00614340">
              <w:rPr>
                <w:sz w:val="24"/>
                <w:highlight w:val="yellow"/>
              </w:rPr>
              <w:t>(p.13)</w:t>
            </w:r>
          </w:p>
          <w:p w14:paraId="38C76531" w14:textId="167B171F" w:rsidR="00FF1F58" w:rsidRPr="00614340" w:rsidRDefault="00FF1F58">
            <w:pPr>
              <w:pStyle w:val="TableParagraph"/>
              <w:spacing w:before="10" w:line="275" w:lineRule="exact"/>
              <w:ind w:left="124"/>
              <w:rPr>
                <w:sz w:val="24"/>
                <w:highlight w:val="yellow"/>
              </w:rPr>
            </w:pPr>
            <w:r w:rsidRPr="00FF1F58">
              <w:rPr>
                <w:sz w:val="24"/>
              </w:rPr>
              <w:t>This is money paid to a fleet by a car manufacturer as a bonus for purchasing their product. The factory is usually the only source of funding.</w:t>
            </w:r>
          </w:p>
        </w:tc>
      </w:tr>
      <w:tr w:rsidR="009A6EE4" w:rsidRPr="00614340" w14:paraId="54788668" w14:textId="77777777">
        <w:trPr>
          <w:trHeight w:val="305"/>
        </w:trPr>
        <w:tc>
          <w:tcPr>
            <w:tcW w:w="805" w:type="dxa"/>
          </w:tcPr>
          <w:p w14:paraId="17842C5F" w14:textId="77777777" w:rsidR="009A6EE4" w:rsidRPr="00614340" w:rsidRDefault="00A97438">
            <w:pPr>
              <w:pStyle w:val="TableParagraph"/>
              <w:spacing w:before="9"/>
              <w:ind w:right="124"/>
              <w:jc w:val="right"/>
              <w:rPr>
                <w:sz w:val="24"/>
                <w:highlight w:val="yellow"/>
              </w:rPr>
            </w:pPr>
            <w:r w:rsidRPr="00614340">
              <w:rPr>
                <w:sz w:val="24"/>
                <w:highlight w:val="yellow"/>
              </w:rPr>
              <w:t>2.1.7</w:t>
            </w:r>
          </w:p>
        </w:tc>
        <w:tc>
          <w:tcPr>
            <w:tcW w:w="6568" w:type="dxa"/>
          </w:tcPr>
          <w:p w14:paraId="3348A9C8" w14:textId="77777777" w:rsidR="009A6EE4" w:rsidRDefault="00A97438">
            <w:pPr>
              <w:pStyle w:val="TableParagraph"/>
              <w:spacing w:before="9"/>
              <w:ind w:left="12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Factory</w:t>
            </w:r>
            <w:r w:rsidRPr="00614340">
              <w:rPr>
                <w:spacing w:val="-6"/>
                <w:sz w:val="24"/>
                <w:highlight w:val="yellow"/>
              </w:rPr>
              <w:t xml:space="preserve"> </w:t>
            </w:r>
            <w:r w:rsidRPr="00614340">
              <w:rPr>
                <w:sz w:val="24"/>
                <w:highlight w:val="yellow"/>
              </w:rPr>
              <w:t>Holdback?</w:t>
            </w:r>
            <w:r w:rsidRPr="00614340">
              <w:rPr>
                <w:spacing w:val="3"/>
                <w:sz w:val="24"/>
                <w:highlight w:val="yellow"/>
              </w:rPr>
              <w:t xml:space="preserve"> </w:t>
            </w:r>
            <w:r w:rsidRPr="00614340">
              <w:rPr>
                <w:sz w:val="24"/>
                <w:highlight w:val="yellow"/>
              </w:rPr>
              <w:t>(p.13)</w:t>
            </w:r>
          </w:p>
          <w:p w14:paraId="44A6F7AD" w14:textId="038C49DC" w:rsidR="00FF1F58" w:rsidRPr="00614340" w:rsidRDefault="00FF1F58">
            <w:pPr>
              <w:pStyle w:val="TableParagraph"/>
              <w:spacing w:before="9"/>
              <w:ind w:left="124"/>
              <w:rPr>
                <w:sz w:val="24"/>
                <w:highlight w:val="yellow"/>
              </w:rPr>
            </w:pPr>
            <w:r w:rsidRPr="00FF1F58">
              <w:rPr>
                <w:sz w:val="24"/>
              </w:rPr>
              <w:t>Amount paid by the manufacturer to the dealer after the car has been sold, usually on a quarterly basis. Most manufacturers provide dealers a portion of either the invoice cost or the MSRP, often between 2% and 3%. The holdback is one of the reasons why "invoice cost" is not net cost to the dealer. The second rationale is "factory to dealer incentives."</w:t>
            </w:r>
          </w:p>
        </w:tc>
      </w:tr>
      <w:tr w:rsidR="009A6EE4" w:rsidRPr="00614340" w14:paraId="15B100D1" w14:textId="77777777">
        <w:trPr>
          <w:trHeight w:val="306"/>
        </w:trPr>
        <w:tc>
          <w:tcPr>
            <w:tcW w:w="805" w:type="dxa"/>
          </w:tcPr>
          <w:p w14:paraId="2EC92677" w14:textId="77777777" w:rsidR="009A6EE4" w:rsidRPr="00614340" w:rsidRDefault="00A97438">
            <w:pPr>
              <w:pStyle w:val="TableParagraph"/>
              <w:spacing w:before="10" w:line="275" w:lineRule="exact"/>
              <w:ind w:right="124"/>
              <w:jc w:val="right"/>
              <w:rPr>
                <w:sz w:val="24"/>
                <w:highlight w:val="yellow"/>
              </w:rPr>
            </w:pPr>
            <w:r w:rsidRPr="00614340">
              <w:rPr>
                <w:sz w:val="24"/>
                <w:highlight w:val="yellow"/>
              </w:rPr>
              <w:t>2.1.8</w:t>
            </w:r>
          </w:p>
        </w:tc>
        <w:tc>
          <w:tcPr>
            <w:tcW w:w="6568" w:type="dxa"/>
          </w:tcPr>
          <w:p w14:paraId="57B6D479" w14:textId="77777777" w:rsidR="009A6EE4" w:rsidRDefault="00A97438">
            <w:pPr>
              <w:pStyle w:val="TableParagraph"/>
              <w:spacing w:before="10" w:line="275" w:lineRule="exact"/>
              <w:ind w:left="124"/>
              <w:rPr>
                <w:sz w:val="24"/>
                <w:highlight w:val="yellow"/>
              </w:rPr>
            </w:pPr>
            <w:r w:rsidRPr="00614340">
              <w:rPr>
                <w:sz w:val="24"/>
                <w:highlight w:val="yellow"/>
              </w:rPr>
              <w:t>Define</w:t>
            </w:r>
            <w:r w:rsidRPr="00614340">
              <w:rPr>
                <w:spacing w:val="-3"/>
                <w:sz w:val="24"/>
                <w:highlight w:val="yellow"/>
              </w:rPr>
              <w:t xml:space="preserve"> </w:t>
            </w:r>
            <w:r w:rsidRPr="00614340">
              <w:rPr>
                <w:sz w:val="24"/>
                <w:highlight w:val="yellow"/>
              </w:rPr>
              <w:t>the term</w:t>
            </w:r>
            <w:r w:rsidRPr="00614340">
              <w:rPr>
                <w:spacing w:val="-1"/>
                <w:sz w:val="24"/>
                <w:highlight w:val="yellow"/>
              </w:rPr>
              <w:t xml:space="preserve"> </w:t>
            </w:r>
            <w:r w:rsidRPr="00614340">
              <w:rPr>
                <w:sz w:val="24"/>
                <w:highlight w:val="yellow"/>
              </w:rPr>
              <w:t>MSRP. (p.13)</w:t>
            </w:r>
          </w:p>
          <w:p w14:paraId="75D55F2C" w14:textId="2DDD586E" w:rsidR="00A40AC4" w:rsidRPr="00614340" w:rsidRDefault="00A40AC4">
            <w:pPr>
              <w:pStyle w:val="TableParagraph"/>
              <w:spacing w:before="10" w:line="275" w:lineRule="exact"/>
              <w:ind w:left="124"/>
              <w:rPr>
                <w:sz w:val="24"/>
                <w:highlight w:val="yellow"/>
              </w:rPr>
            </w:pPr>
            <w:r w:rsidRPr="00A40AC4">
              <w:rPr>
                <w:sz w:val="24"/>
              </w:rPr>
              <w:t>The manufacturer's suggested retail selling price for the car, as written on the window label (the Monroney Label).</w:t>
            </w:r>
          </w:p>
        </w:tc>
      </w:tr>
      <w:tr w:rsidR="009A6EE4" w:rsidRPr="00614340" w14:paraId="2DC8660E" w14:textId="77777777">
        <w:trPr>
          <w:trHeight w:val="285"/>
        </w:trPr>
        <w:tc>
          <w:tcPr>
            <w:tcW w:w="805" w:type="dxa"/>
          </w:tcPr>
          <w:p w14:paraId="4278FFB5" w14:textId="77777777" w:rsidR="009A6EE4" w:rsidRPr="00614340" w:rsidRDefault="00A97438">
            <w:pPr>
              <w:pStyle w:val="TableParagraph"/>
              <w:spacing w:before="9" w:line="256" w:lineRule="exact"/>
              <w:ind w:right="124"/>
              <w:jc w:val="right"/>
              <w:rPr>
                <w:sz w:val="24"/>
                <w:highlight w:val="yellow"/>
              </w:rPr>
            </w:pPr>
            <w:r w:rsidRPr="00614340">
              <w:rPr>
                <w:sz w:val="24"/>
                <w:highlight w:val="yellow"/>
              </w:rPr>
              <w:t>2.1.9</w:t>
            </w:r>
          </w:p>
        </w:tc>
        <w:tc>
          <w:tcPr>
            <w:tcW w:w="6568" w:type="dxa"/>
          </w:tcPr>
          <w:p w14:paraId="6316EFF2" w14:textId="77777777" w:rsidR="009A6EE4" w:rsidRDefault="00A97438">
            <w:pPr>
              <w:pStyle w:val="TableParagraph"/>
              <w:spacing w:before="9" w:line="256" w:lineRule="exact"/>
              <w:ind w:left="12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triple</w:t>
            </w:r>
            <w:r w:rsidRPr="00614340">
              <w:rPr>
                <w:spacing w:val="-1"/>
                <w:sz w:val="24"/>
                <w:highlight w:val="yellow"/>
              </w:rPr>
              <w:t xml:space="preserve"> </w:t>
            </w:r>
            <w:r w:rsidRPr="00614340">
              <w:rPr>
                <w:sz w:val="24"/>
                <w:highlight w:val="yellow"/>
              </w:rPr>
              <w:t>net</w:t>
            </w:r>
            <w:r w:rsidRPr="00614340">
              <w:rPr>
                <w:spacing w:val="-1"/>
                <w:sz w:val="24"/>
                <w:highlight w:val="yellow"/>
              </w:rPr>
              <w:t xml:space="preserve"> </w:t>
            </w:r>
            <w:r w:rsidRPr="00614340">
              <w:rPr>
                <w:sz w:val="24"/>
                <w:highlight w:val="yellow"/>
              </w:rPr>
              <w:t>invoice? (p.13)</w:t>
            </w:r>
          </w:p>
          <w:p w14:paraId="36F69BEB" w14:textId="2B440489" w:rsidR="00A40AC4" w:rsidRPr="00614340" w:rsidRDefault="00A40AC4">
            <w:pPr>
              <w:pStyle w:val="TableParagraph"/>
              <w:spacing w:before="9" w:line="256" w:lineRule="exact"/>
              <w:ind w:left="124"/>
              <w:rPr>
                <w:sz w:val="24"/>
                <w:highlight w:val="yellow"/>
              </w:rPr>
            </w:pPr>
            <w:r w:rsidRPr="00A40AC4">
              <w:rPr>
                <w:sz w:val="24"/>
              </w:rPr>
              <w:t>Invoice price from manufacturer to dealer, less holdback, promotion, and finance.</w:t>
            </w:r>
          </w:p>
        </w:tc>
      </w:tr>
    </w:tbl>
    <w:p w14:paraId="7BFFFF33" w14:textId="77777777" w:rsidR="009A6EE4" w:rsidRPr="00614340" w:rsidRDefault="009A6EE4">
      <w:pPr>
        <w:pStyle w:val="BodyText"/>
        <w:spacing w:before="8"/>
        <w:rPr>
          <w:b/>
          <w:sz w:val="25"/>
          <w:highlight w:val="yellow"/>
        </w:rPr>
      </w:pPr>
    </w:p>
    <w:p w14:paraId="26EE38BF" w14:textId="77777777" w:rsidR="009A6EE4" w:rsidRPr="00614340" w:rsidRDefault="00A97438">
      <w:pPr>
        <w:pStyle w:val="ListParagraph"/>
        <w:numPr>
          <w:ilvl w:val="1"/>
          <w:numId w:val="6"/>
        </w:numPr>
        <w:tabs>
          <w:tab w:val="left" w:pos="661"/>
        </w:tabs>
        <w:spacing w:after="27"/>
        <w:ind w:hanging="361"/>
        <w:rPr>
          <w:b/>
          <w:sz w:val="24"/>
          <w:highlight w:val="yellow"/>
        </w:rPr>
      </w:pPr>
      <w:r w:rsidRPr="00614340">
        <w:rPr>
          <w:b/>
          <w:sz w:val="24"/>
          <w:highlight w:val="yellow"/>
        </w:rPr>
        <w:t>Reading</w:t>
      </w:r>
      <w:r w:rsidRPr="00614340">
        <w:rPr>
          <w:b/>
          <w:spacing w:val="-1"/>
          <w:sz w:val="24"/>
          <w:highlight w:val="yellow"/>
        </w:rPr>
        <w:t xml:space="preserve"> </w:t>
      </w:r>
      <w:r w:rsidRPr="00614340">
        <w:rPr>
          <w:b/>
          <w:sz w:val="24"/>
          <w:highlight w:val="yellow"/>
        </w:rPr>
        <w:t>an Invoice</w:t>
      </w:r>
      <w:r w:rsidRPr="00614340">
        <w:rPr>
          <w:b/>
          <w:spacing w:val="-4"/>
          <w:sz w:val="24"/>
          <w:highlight w:val="yellow"/>
        </w:rPr>
        <w:t xml:space="preserve"> </w:t>
      </w:r>
      <w:r w:rsidRPr="00614340">
        <w:rPr>
          <w:b/>
          <w:sz w:val="24"/>
          <w:highlight w:val="yellow"/>
        </w:rPr>
        <w:t>(p.13)</w:t>
      </w:r>
    </w:p>
    <w:tbl>
      <w:tblPr>
        <w:tblW w:w="0" w:type="auto"/>
        <w:tblInd w:w="799" w:type="dxa"/>
        <w:tblLayout w:type="fixed"/>
        <w:tblCellMar>
          <w:left w:w="0" w:type="dxa"/>
          <w:right w:w="0" w:type="dxa"/>
        </w:tblCellMar>
        <w:tblLook w:val="01E0" w:firstRow="1" w:lastRow="1" w:firstColumn="1" w:lastColumn="1" w:noHBand="0" w:noVBand="0"/>
      </w:tblPr>
      <w:tblGrid>
        <w:gridCol w:w="728"/>
        <w:gridCol w:w="8104"/>
      </w:tblGrid>
      <w:tr w:rsidR="009A6EE4" w:rsidRPr="00614340" w14:paraId="7EA77B96" w14:textId="77777777">
        <w:trPr>
          <w:trHeight w:val="285"/>
        </w:trPr>
        <w:tc>
          <w:tcPr>
            <w:tcW w:w="728" w:type="dxa"/>
          </w:tcPr>
          <w:p w14:paraId="1C03BC8C" w14:textId="77777777" w:rsidR="009A6EE4" w:rsidRPr="00614340" w:rsidRDefault="00A97438">
            <w:pPr>
              <w:pStyle w:val="TableParagraph"/>
              <w:spacing w:line="265" w:lineRule="exact"/>
              <w:ind w:right="47"/>
              <w:jc w:val="right"/>
              <w:rPr>
                <w:sz w:val="24"/>
                <w:highlight w:val="yellow"/>
              </w:rPr>
            </w:pPr>
            <w:r w:rsidRPr="00614340">
              <w:rPr>
                <w:sz w:val="24"/>
                <w:highlight w:val="yellow"/>
              </w:rPr>
              <w:t>2.2.1</w:t>
            </w:r>
          </w:p>
        </w:tc>
        <w:tc>
          <w:tcPr>
            <w:tcW w:w="8104" w:type="dxa"/>
          </w:tcPr>
          <w:p w14:paraId="12A45A46" w14:textId="77777777" w:rsidR="009A6EE4" w:rsidRDefault="00A97438">
            <w:pPr>
              <w:pStyle w:val="TableParagraph"/>
              <w:spacing w:line="265"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most</w:t>
            </w:r>
            <w:r w:rsidRPr="00614340">
              <w:rPr>
                <w:spacing w:val="-1"/>
                <w:sz w:val="24"/>
                <w:highlight w:val="yellow"/>
              </w:rPr>
              <w:t xml:space="preserve"> </w:t>
            </w:r>
            <w:r w:rsidRPr="00614340">
              <w:rPr>
                <w:sz w:val="24"/>
                <w:highlight w:val="yellow"/>
              </w:rPr>
              <w:t>important</w:t>
            </w:r>
            <w:r w:rsidRPr="00614340">
              <w:rPr>
                <w:spacing w:val="-1"/>
                <w:sz w:val="24"/>
                <w:highlight w:val="yellow"/>
              </w:rPr>
              <w:t xml:space="preserve"> </w:t>
            </w:r>
            <w:r w:rsidRPr="00614340">
              <w:rPr>
                <w:sz w:val="24"/>
                <w:highlight w:val="yellow"/>
              </w:rPr>
              <w:t>document</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vehicle purchase?</w:t>
            </w:r>
            <w:r w:rsidRPr="00614340">
              <w:rPr>
                <w:spacing w:val="2"/>
                <w:sz w:val="24"/>
                <w:highlight w:val="yellow"/>
              </w:rPr>
              <w:t xml:space="preserve"> </w:t>
            </w:r>
            <w:r w:rsidRPr="00614340">
              <w:rPr>
                <w:sz w:val="24"/>
                <w:highlight w:val="yellow"/>
              </w:rPr>
              <w:t>(p.13)</w:t>
            </w:r>
          </w:p>
          <w:p w14:paraId="5665136F" w14:textId="00114A8C" w:rsidR="00A40AC4" w:rsidRPr="00614340" w:rsidRDefault="00A40AC4">
            <w:pPr>
              <w:pStyle w:val="TableParagraph"/>
              <w:spacing w:line="265" w:lineRule="exact"/>
              <w:ind w:left="48"/>
              <w:rPr>
                <w:sz w:val="24"/>
                <w:highlight w:val="yellow"/>
              </w:rPr>
            </w:pPr>
            <w:r>
              <w:t>The most important document in a vehicle purchase is the factory invoice</w:t>
            </w:r>
          </w:p>
        </w:tc>
      </w:tr>
      <w:tr w:rsidR="009A6EE4" w:rsidRPr="00614340" w14:paraId="7BB71D98" w14:textId="77777777">
        <w:trPr>
          <w:trHeight w:val="581"/>
        </w:trPr>
        <w:tc>
          <w:tcPr>
            <w:tcW w:w="728" w:type="dxa"/>
          </w:tcPr>
          <w:p w14:paraId="7A3D29C4" w14:textId="77777777" w:rsidR="009A6EE4" w:rsidRPr="00614340" w:rsidRDefault="00A97438">
            <w:pPr>
              <w:pStyle w:val="TableParagraph"/>
              <w:spacing w:before="9"/>
              <w:ind w:right="47"/>
              <w:jc w:val="right"/>
              <w:rPr>
                <w:sz w:val="24"/>
                <w:highlight w:val="yellow"/>
              </w:rPr>
            </w:pPr>
            <w:r w:rsidRPr="00614340">
              <w:rPr>
                <w:sz w:val="24"/>
                <w:highlight w:val="yellow"/>
              </w:rPr>
              <w:t>2.2.2</w:t>
            </w:r>
          </w:p>
        </w:tc>
        <w:tc>
          <w:tcPr>
            <w:tcW w:w="8104" w:type="dxa"/>
          </w:tcPr>
          <w:p w14:paraId="7B793AC5" w14:textId="77777777" w:rsidR="009A6EE4" w:rsidRDefault="00A97438">
            <w:pPr>
              <w:pStyle w:val="TableParagraph"/>
              <w:spacing w:before="9"/>
              <w:ind w:left="48" w:right="42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information</w:t>
            </w:r>
            <w:r w:rsidRPr="00614340">
              <w:rPr>
                <w:spacing w:val="-1"/>
                <w:sz w:val="24"/>
                <w:highlight w:val="yellow"/>
              </w:rPr>
              <w:t xml:space="preserve"> </w:t>
            </w:r>
            <w:r w:rsidRPr="00614340">
              <w:rPr>
                <w:sz w:val="24"/>
                <w:highlight w:val="yellow"/>
              </w:rPr>
              <w:t>do you</w:t>
            </w:r>
            <w:r w:rsidRPr="00614340">
              <w:rPr>
                <w:spacing w:val="1"/>
                <w:sz w:val="24"/>
                <w:highlight w:val="yellow"/>
              </w:rPr>
              <w:t xml:space="preserve"> </w:t>
            </w:r>
            <w:r w:rsidRPr="00614340">
              <w:rPr>
                <w:sz w:val="24"/>
                <w:highlight w:val="yellow"/>
              </w:rPr>
              <w:t>need</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know</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order</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get</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lowest possible</w:t>
            </w:r>
            <w:r w:rsidRPr="00614340">
              <w:rPr>
                <w:spacing w:val="-2"/>
                <w:sz w:val="24"/>
                <w:highlight w:val="yellow"/>
              </w:rPr>
              <w:t xml:space="preserve"> </w:t>
            </w:r>
            <w:r w:rsidRPr="00614340">
              <w:rPr>
                <w:sz w:val="24"/>
                <w:highlight w:val="yellow"/>
              </w:rPr>
              <w:t>price</w:t>
            </w:r>
            <w:r w:rsidRPr="00614340">
              <w:rPr>
                <w:spacing w:val="-57"/>
                <w:sz w:val="24"/>
                <w:highlight w:val="yellow"/>
              </w:rPr>
              <w:t xml:space="preserve"> </w:t>
            </w:r>
            <w:r w:rsidRPr="00614340">
              <w:rPr>
                <w:sz w:val="24"/>
                <w:highlight w:val="yellow"/>
              </w:rPr>
              <w:t>for</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vehicle?</w:t>
            </w:r>
            <w:r w:rsidRPr="00614340">
              <w:rPr>
                <w:spacing w:val="3"/>
                <w:sz w:val="24"/>
                <w:highlight w:val="yellow"/>
              </w:rPr>
              <w:t xml:space="preserve"> </w:t>
            </w:r>
            <w:r w:rsidRPr="00614340">
              <w:rPr>
                <w:sz w:val="24"/>
                <w:highlight w:val="yellow"/>
              </w:rPr>
              <w:t>(p.13)</w:t>
            </w:r>
          </w:p>
          <w:p w14:paraId="17784336" w14:textId="4BC5015F" w:rsidR="00A40AC4" w:rsidRPr="00614340" w:rsidRDefault="00A40AC4">
            <w:pPr>
              <w:pStyle w:val="TableParagraph"/>
              <w:spacing w:before="9"/>
              <w:ind w:left="48" w:right="423"/>
              <w:rPr>
                <w:sz w:val="24"/>
                <w:highlight w:val="yellow"/>
              </w:rPr>
            </w:pPr>
            <w:r>
              <w:t>dealer cost.</w:t>
            </w:r>
          </w:p>
        </w:tc>
      </w:tr>
      <w:tr w:rsidR="009A6EE4" w:rsidRPr="00614340" w14:paraId="474E99A5" w14:textId="77777777">
        <w:trPr>
          <w:trHeight w:val="306"/>
        </w:trPr>
        <w:tc>
          <w:tcPr>
            <w:tcW w:w="728" w:type="dxa"/>
          </w:tcPr>
          <w:p w14:paraId="3AF74C27" w14:textId="77777777" w:rsidR="009A6EE4" w:rsidRPr="00614340" w:rsidRDefault="00A97438">
            <w:pPr>
              <w:pStyle w:val="TableParagraph"/>
              <w:spacing w:before="10" w:line="275" w:lineRule="exact"/>
              <w:ind w:right="47"/>
              <w:jc w:val="right"/>
              <w:rPr>
                <w:sz w:val="24"/>
                <w:highlight w:val="yellow"/>
              </w:rPr>
            </w:pPr>
            <w:r w:rsidRPr="00614340">
              <w:rPr>
                <w:sz w:val="24"/>
                <w:highlight w:val="yellow"/>
              </w:rPr>
              <w:t>2.2.3</w:t>
            </w:r>
          </w:p>
        </w:tc>
        <w:tc>
          <w:tcPr>
            <w:tcW w:w="8104" w:type="dxa"/>
          </w:tcPr>
          <w:p w14:paraId="720A41C1" w14:textId="77777777" w:rsidR="009A6EE4" w:rsidRDefault="00A97438">
            <w:pPr>
              <w:pStyle w:val="TableParagraph"/>
              <w:spacing w:before="10" w:line="275"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a</w:t>
            </w:r>
            <w:r w:rsidRPr="00614340">
              <w:rPr>
                <w:spacing w:val="-1"/>
                <w:sz w:val="24"/>
                <w:highlight w:val="yellow"/>
              </w:rPr>
              <w:t xml:space="preserve"> </w:t>
            </w:r>
            <w:r w:rsidRPr="00614340">
              <w:rPr>
                <w:sz w:val="24"/>
                <w:highlight w:val="yellow"/>
              </w:rPr>
              <w:t>good</w:t>
            </w:r>
            <w:r w:rsidRPr="00614340">
              <w:rPr>
                <w:spacing w:val="-1"/>
                <w:sz w:val="24"/>
                <w:highlight w:val="yellow"/>
              </w:rPr>
              <w:t xml:space="preserve"> </w:t>
            </w:r>
            <w:r w:rsidRPr="00614340">
              <w:rPr>
                <w:sz w:val="24"/>
                <w:highlight w:val="yellow"/>
              </w:rPr>
              <w:t>starting</w:t>
            </w:r>
            <w:r w:rsidRPr="00614340">
              <w:rPr>
                <w:spacing w:val="-3"/>
                <w:sz w:val="24"/>
                <w:highlight w:val="yellow"/>
              </w:rPr>
              <w:t xml:space="preserve"> </w:t>
            </w:r>
            <w:r w:rsidRPr="00614340">
              <w:rPr>
                <w:sz w:val="24"/>
                <w:highlight w:val="yellow"/>
              </w:rPr>
              <w:t>price</w:t>
            </w:r>
            <w:r w:rsidRPr="00614340">
              <w:rPr>
                <w:spacing w:val="-1"/>
                <w:sz w:val="24"/>
                <w:highlight w:val="yellow"/>
              </w:rPr>
              <w:t xml:space="preserve"> </w:t>
            </w:r>
            <w:r w:rsidRPr="00614340">
              <w:rPr>
                <w:sz w:val="24"/>
                <w:highlight w:val="yellow"/>
              </w:rPr>
              <w:t>to use</w:t>
            </w:r>
            <w:r w:rsidRPr="00614340">
              <w:rPr>
                <w:spacing w:val="-2"/>
                <w:sz w:val="24"/>
                <w:highlight w:val="yellow"/>
              </w:rPr>
              <w:t xml:space="preserve"> </w:t>
            </w:r>
            <w:r w:rsidRPr="00614340">
              <w:rPr>
                <w:sz w:val="24"/>
                <w:highlight w:val="yellow"/>
              </w:rPr>
              <w:t>for negotiating</w:t>
            </w:r>
            <w:r w:rsidRPr="00614340">
              <w:rPr>
                <w:spacing w:val="-3"/>
                <w:sz w:val="24"/>
                <w:highlight w:val="yellow"/>
              </w:rPr>
              <w:t xml:space="preserve"> </w:t>
            </w:r>
            <w:r w:rsidRPr="00614340">
              <w:rPr>
                <w:sz w:val="24"/>
                <w:highlight w:val="yellow"/>
              </w:rPr>
              <w:t>with a</w:t>
            </w:r>
            <w:r w:rsidRPr="00614340">
              <w:rPr>
                <w:spacing w:val="-1"/>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supplier?</w:t>
            </w:r>
            <w:r w:rsidRPr="00614340">
              <w:rPr>
                <w:spacing w:val="1"/>
                <w:sz w:val="24"/>
                <w:highlight w:val="yellow"/>
              </w:rPr>
              <w:t xml:space="preserve"> </w:t>
            </w:r>
            <w:r w:rsidRPr="00614340">
              <w:rPr>
                <w:sz w:val="24"/>
                <w:highlight w:val="yellow"/>
              </w:rPr>
              <w:t>(p.13)</w:t>
            </w:r>
          </w:p>
          <w:p w14:paraId="3C31386E" w14:textId="3E38A332" w:rsidR="00A40AC4" w:rsidRPr="00614340" w:rsidRDefault="00A40AC4">
            <w:pPr>
              <w:pStyle w:val="TableParagraph"/>
              <w:spacing w:before="10" w:line="275" w:lineRule="exact"/>
              <w:ind w:left="48"/>
              <w:rPr>
                <w:sz w:val="24"/>
                <w:highlight w:val="yellow"/>
              </w:rPr>
            </w:pPr>
            <w:r>
              <w:t>Invoice price</w:t>
            </w:r>
          </w:p>
        </w:tc>
      </w:tr>
      <w:tr w:rsidR="009A6EE4" w:rsidRPr="00614340" w14:paraId="17458210" w14:textId="77777777">
        <w:trPr>
          <w:trHeight w:val="306"/>
        </w:trPr>
        <w:tc>
          <w:tcPr>
            <w:tcW w:w="728" w:type="dxa"/>
          </w:tcPr>
          <w:p w14:paraId="2D6925EF" w14:textId="77777777" w:rsidR="009A6EE4" w:rsidRPr="00614340" w:rsidRDefault="00A97438">
            <w:pPr>
              <w:pStyle w:val="TableParagraph"/>
              <w:spacing w:before="9"/>
              <w:ind w:right="47"/>
              <w:jc w:val="right"/>
              <w:rPr>
                <w:sz w:val="24"/>
                <w:highlight w:val="yellow"/>
              </w:rPr>
            </w:pPr>
            <w:r w:rsidRPr="00614340">
              <w:rPr>
                <w:sz w:val="24"/>
                <w:highlight w:val="yellow"/>
              </w:rPr>
              <w:t>2.2.4</w:t>
            </w:r>
          </w:p>
        </w:tc>
        <w:tc>
          <w:tcPr>
            <w:tcW w:w="8104" w:type="dxa"/>
          </w:tcPr>
          <w:p w14:paraId="2874CBCC" w14:textId="77777777" w:rsidR="009A6EE4" w:rsidRDefault="00A97438">
            <w:pPr>
              <w:pStyle w:val="TableParagraph"/>
              <w:spacing w:before="9"/>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type</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information is</w:t>
            </w:r>
            <w:r w:rsidRPr="00614340">
              <w:rPr>
                <w:spacing w:val="-1"/>
                <w:sz w:val="24"/>
                <w:highlight w:val="yellow"/>
              </w:rPr>
              <w:t xml:space="preserve"> </w:t>
            </w:r>
            <w:r w:rsidRPr="00614340">
              <w:rPr>
                <w:sz w:val="24"/>
                <w:highlight w:val="yellow"/>
              </w:rPr>
              <w:t>contained on a</w:t>
            </w:r>
            <w:r w:rsidRPr="00614340">
              <w:rPr>
                <w:spacing w:val="-2"/>
                <w:sz w:val="24"/>
                <w:highlight w:val="yellow"/>
              </w:rPr>
              <w:t xml:space="preserve"> </w:t>
            </w:r>
            <w:r w:rsidRPr="00614340">
              <w:rPr>
                <w:sz w:val="24"/>
                <w:highlight w:val="yellow"/>
              </w:rPr>
              <w:t>standard factory</w:t>
            </w:r>
            <w:r w:rsidRPr="00614340">
              <w:rPr>
                <w:spacing w:val="-6"/>
                <w:sz w:val="24"/>
                <w:highlight w:val="yellow"/>
              </w:rPr>
              <w:t xml:space="preserve"> </w:t>
            </w:r>
            <w:r w:rsidRPr="00614340">
              <w:rPr>
                <w:sz w:val="24"/>
                <w:highlight w:val="yellow"/>
              </w:rPr>
              <w:t>invoice?</w:t>
            </w:r>
            <w:r w:rsidRPr="00614340">
              <w:rPr>
                <w:spacing w:val="3"/>
                <w:sz w:val="24"/>
                <w:highlight w:val="yellow"/>
              </w:rPr>
              <w:t xml:space="preserve"> </w:t>
            </w:r>
            <w:r w:rsidRPr="00614340">
              <w:rPr>
                <w:sz w:val="24"/>
                <w:highlight w:val="yellow"/>
              </w:rPr>
              <w:t>(p.13)</w:t>
            </w:r>
          </w:p>
          <w:p w14:paraId="35E1173E" w14:textId="4DDDAD11" w:rsidR="00A40AC4" w:rsidRPr="00614340" w:rsidRDefault="00A40AC4">
            <w:pPr>
              <w:pStyle w:val="TableParagraph"/>
              <w:spacing w:before="9"/>
              <w:ind w:left="48"/>
              <w:rPr>
                <w:sz w:val="24"/>
                <w:highlight w:val="yellow"/>
              </w:rPr>
            </w:pPr>
            <w:r>
              <w:t>A standard factory invoice will contain the price, features and details regarding the purchase and delivery of the vehicle</w:t>
            </w:r>
          </w:p>
        </w:tc>
      </w:tr>
      <w:tr w:rsidR="009A6EE4" w:rsidRPr="00614340" w14:paraId="626BA7B7" w14:textId="77777777">
        <w:trPr>
          <w:trHeight w:val="582"/>
        </w:trPr>
        <w:tc>
          <w:tcPr>
            <w:tcW w:w="728" w:type="dxa"/>
          </w:tcPr>
          <w:p w14:paraId="609B5FCD" w14:textId="77777777" w:rsidR="009A6EE4" w:rsidRPr="00614340" w:rsidRDefault="00A97438">
            <w:pPr>
              <w:pStyle w:val="TableParagraph"/>
              <w:spacing w:before="10"/>
              <w:ind w:right="47"/>
              <w:jc w:val="right"/>
              <w:rPr>
                <w:sz w:val="24"/>
                <w:highlight w:val="yellow"/>
              </w:rPr>
            </w:pPr>
            <w:r w:rsidRPr="00614340">
              <w:rPr>
                <w:sz w:val="24"/>
                <w:highlight w:val="yellow"/>
              </w:rPr>
              <w:t>2.2.5</w:t>
            </w:r>
          </w:p>
        </w:tc>
        <w:tc>
          <w:tcPr>
            <w:tcW w:w="8104" w:type="dxa"/>
          </w:tcPr>
          <w:p w14:paraId="15BDA314" w14:textId="77777777" w:rsidR="009A6EE4" w:rsidRDefault="00A97438">
            <w:pPr>
              <w:pStyle w:val="TableParagraph"/>
              <w:spacing w:before="10" w:line="270" w:lineRule="atLeast"/>
              <w:ind w:left="48" w:right="419"/>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most</w:t>
            </w:r>
            <w:r w:rsidRPr="00614340">
              <w:rPr>
                <w:spacing w:val="-1"/>
                <w:sz w:val="24"/>
                <w:highlight w:val="yellow"/>
              </w:rPr>
              <w:t xml:space="preserve"> </w:t>
            </w:r>
            <w:r w:rsidRPr="00614340">
              <w:rPr>
                <w:sz w:val="24"/>
                <w:highlight w:val="yellow"/>
              </w:rPr>
              <w:t>important</w:t>
            </w:r>
            <w:r w:rsidRPr="00614340">
              <w:rPr>
                <w:spacing w:val="-1"/>
                <w:sz w:val="24"/>
                <w:highlight w:val="yellow"/>
              </w:rPr>
              <w:t xml:space="preserve"> </w:t>
            </w:r>
            <w:r w:rsidRPr="00614340">
              <w:rPr>
                <w:sz w:val="24"/>
                <w:highlight w:val="yellow"/>
              </w:rPr>
              <w:t>strategy</w:t>
            </w:r>
            <w:r w:rsidRPr="00614340">
              <w:rPr>
                <w:spacing w:val="-5"/>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use when considering</w:t>
            </w:r>
            <w:r w:rsidRPr="00614340">
              <w:rPr>
                <w:spacing w:val="-4"/>
                <w:sz w:val="24"/>
                <w:highlight w:val="yellow"/>
              </w:rPr>
              <w:t xml:space="preserve"> </w:t>
            </w:r>
            <w:r w:rsidRPr="00614340">
              <w:rPr>
                <w:sz w:val="24"/>
                <w:highlight w:val="yellow"/>
              </w:rPr>
              <w:t>multiple</w:t>
            </w:r>
            <w:r w:rsidRPr="00614340">
              <w:rPr>
                <w:spacing w:val="-1"/>
                <w:sz w:val="24"/>
                <w:highlight w:val="yellow"/>
              </w:rPr>
              <w:t xml:space="preserve"> </w:t>
            </w:r>
            <w:r w:rsidRPr="00614340">
              <w:rPr>
                <w:sz w:val="24"/>
                <w:highlight w:val="yellow"/>
              </w:rPr>
              <w:t>vehicles?</w:t>
            </w:r>
            <w:r w:rsidRPr="00614340">
              <w:rPr>
                <w:spacing w:val="-57"/>
                <w:sz w:val="24"/>
                <w:highlight w:val="yellow"/>
              </w:rPr>
              <w:t xml:space="preserve"> </w:t>
            </w:r>
            <w:r w:rsidRPr="00614340">
              <w:rPr>
                <w:sz w:val="24"/>
                <w:highlight w:val="yellow"/>
              </w:rPr>
              <w:t>(p.14)</w:t>
            </w:r>
          </w:p>
          <w:p w14:paraId="43B719F5" w14:textId="5BBFE4F0" w:rsidR="00A40AC4" w:rsidRPr="00614340" w:rsidRDefault="00A40AC4">
            <w:pPr>
              <w:pStyle w:val="TableParagraph"/>
              <w:spacing w:before="10" w:line="270" w:lineRule="atLeast"/>
              <w:ind w:left="48" w:right="419"/>
              <w:rPr>
                <w:sz w:val="24"/>
                <w:highlight w:val="yellow"/>
              </w:rPr>
            </w:pPr>
            <w:r w:rsidRPr="00A40AC4">
              <w:rPr>
                <w:sz w:val="24"/>
              </w:rPr>
              <w:t>The Destination and Delivery fee, also known as the Freight charge, is the cost of shipping a vehicle from a manufacturer to a dealership and is included in the invoice. This price is the same for retail and factory orders, and it is unaffected by distance to the destination.</w:t>
            </w:r>
          </w:p>
        </w:tc>
      </w:tr>
      <w:tr w:rsidR="009A6EE4" w:rsidRPr="00614340" w14:paraId="7F540DE2" w14:textId="77777777">
        <w:trPr>
          <w:trHeight w:val="285"/>
        </w:trPr>
        <w:tc>
          <w:tcPr>
            <w:tcW w:w="728" w:type="dxa"/>
          </w:tcPr>
          <w:p w14:paraId="570DFDE8" w14:textId="77777777" w:rsidR="009A6EE4" w:rsidRPr="00614340" w:rsidRDefault="00A97438">
            <w:pPr>
              <w:pStyle w:val="TableParagraph"/>
              <w:spacing w:before="9" w:line="256" w:lineRule="exact"/>
              <w:ind w:right="47"/>
              <w:jc w:val="right"/>
              <w:rPr>
                <w:sz w:val="24"/>
                <w:highlight w:val="yellow"/>
              </w:rPr>
            </w:pPr>
            <w:r w:rsidRPr="00614340">
              <w:rPr>
                <w:sz w:val="24"/>
                <w:highlight w:val="yellow"/>
              </w:rPr>
              <w:t>2.2.6</w:t>
            </w:r>
          </w:p>
        </w:tc>
        <w:tc>
          <w:tcPr>
            <w:tcW w:w="8104" w:type="dxa"/>
          </w:tcPr>
          <w:p w14:paraId="0E6B9116" w14:textId="77777777" w:rsidR="009A6EE4" w:rsidRDefault="00A97438">
            <w:pPr>
              <w:pStyle w:val="TableParagraph"/>
              <w:spacing w:before="9" w:line="256"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Formulae</w:t>
            </w:r>
            <w:r w:rsidRPr="00614340">
              <w:rPr>
                <w:spacing w:val="-2"/>
                <w:sz w:val="24"/>
                <w:highlight w:val="yellow"/>
              </w:rPr>
              <w:t xml:space="preserve"> </w:t>
            </w:r>
            <w:r w:rsidRPr="00614340">
              <w:rPr>
                <w:sz w:val="24"/>
                <w:highlight w:val="yellow"/>
              </w:rPr>
              <w:t>for</w:t>
            </w:r>
            <w:r w:rsidRPr="00614340">
              <w:rPr>
                <w:spacing w:val="-1"/>
                <w:sz w:val="24"/>
                <w:highlight w:val="yellow"/>
              </w:rPr>
              <w:t xml:space="preserve"> </w:t>
            </w:r>
            <w:r w:rsidRPr="00614340">
              <w:rPr>
                <w:sz w:val="24"/>
                <w:highlight w:val="yellow"/>
              </w:rPr>
              <w:t>Triple</w:t>
            </w:r>
            <w:r w:rsidRPr="00614340">
              <w:rPr>
                <w:spacing w:val="-2"/>
                <w:sz w:val="24"/>
                <w:highlight w:val="yellow"/>
              </w:rPr>
              <w:t xml:space="preserve"> </w:t>
            </w:r>
            <w:r w:rsidRPr="00614340">
              <w:rPr>
                <w:sz w:val="24"/>
                <w:highlight w:val="yellow"/>
              </w:rPr>
              <w:t>Net?</w:t>
            </w:r>
            <w:r w:rsidRPr="00614340">
              <w:rPr>
                <w:spacing w:val="3"/>
                <w:sz w:val="24"/>
                <w:highlight w:val="yellow"/>
              </w:rPr>
              <w:t xml:space="preserve"> </w:t>
            </w:r>
            <w:r w:rsidRPr="00614340">
              <w:rPr>
                <w:sz w:val="24"/>
                <w:highlight w:val="yellow"/>
              </w:rPr>
              <w:t>(p.14)</w:t>
            </w:r>
          </w:p>
          <w:p w14:paraId="4ED292BC" w14:textId="6C423CD2" w:rsidR="00A40AC4" w:rsidRPr="00614340" w:rsidRDefault="00A40AC4">
            <w:pPr>
              <w:pStyle w:val="TableParagraph"/>
              <w:spacing w:before="9" w:line="256" w:lineRule="exact"/>
              <w:ind w:left="48"/>
              <w:rPr>
                <w:sz w:val="24"/>
                <w:highlight w:val="yellow"/>
              </w:rPr>
            </w:pPr>
            <w:r>
              <w:t>Invoice – Holdback – Advertising – Financing = Triple Net Cost</w:t>
            </w:r>
          </w:p>
        </w:tc>
      </w:tr>
    </w:tbl>
    <w:p w14:paraId="56A5A444" w14:textId="77777777" w:rsidR="009A6EE4" w:rsidRPr="00614340" w:rsidRDefault="009A6EE4">
      <w:pPr>
        <w:pStyle w:val="BodyText"/>
        <w:spacing w:before="4"/>
        <w:rPr>
          <w:b/>
          <w:sz w:val="25"/>
          <w:highlight w:val="yellow"/>
        </w:rPr>
      </w:pPr>
    </w:p>
    <w:p w14:paraId="2B9BA6A3" w14:textId="77777777" w:rsidR="009A6EE4" w:rsidRPr="00614340" w:rsidRDefault="00A97438">
      <w:pPr>
        <w:pStyle w:val="ListParagraph"/>
        <w:numPr>
          <w:ilvl w:val="1"/>
          <w:numId w:val="6"/>
        </w:numPr>
        <w:tabs>
          <w:tab w:val="left" w:pos="661"/>
        </w:tabs>
        <w:spacing w:after="28"/>
        <w:ind w:hanging="361"/>
        <w:rPr>
          <w:b/>
          <w:sz w:val="24"/>
          <w:highlight w:val="yellow"/>
        </w:rPr>
      </w:pPr>
      <w:r w:rsidRPr="00614340">
        <w:rPr>
          <w:b/>
          <w:sz w:val="24"/>
          <w:highlight w:val="yellow"/>
        </w:rPr>
        <w:t>Fleet</w:t>
      </w:r>
      <w:r w:rsidRPr="00614340">
        <w:rPr>
          <w:b/>
          <w:spacing w:val="-3"/>
          <w:sz w:val="24"/>
          <w:highlight w:val="yellow"/>
        </w:rPr>
        <w:t xml:space="preserve"> </w:t>
      </w:r>
      <w:r w:rsidRPr="00614340">
        <w:rPr>
          <w:b/>
          <w:sz w:val="24"/>
          <w:highlight w:val="yellow"/>
        </w:rPr>
        <w:t>Incentives (p.22)</w:t>
      </w:r>
    </w:p>
    <w:tbl>
      <w:tblPr>
        <w:tblW w:w="0" w:type="auto"/>
        <w:tblInd w:w="799" w:type="dxa"/>
        <w:tblLayout w:type="fixed"/>
        <w:tblCellMar>
          <w:left w:w="0" w:type="dxa"/>
          <w:right w:w="0" w:type="dxa"/>
        </w:tblCellMar>
        <w:tblLook w:val="01E0" w:firstRow="1" w:lastRow="1" w:firstColumn="1" w:lastColumn="1" w:noHBand="0" w:noVBand="0"/>
      </w:tblPr>
      <w:tblGrid>
        <w:gridCol w:w="825"/>
        <w:gridCol w:w="7893"/>
      </w:tblGrid>
      <w:tr w:rsidR="009A6EE4" w:rsidRPr="00614340" w14:paraId="58D6C236" w14:textId="77777777">
        <w:trPr>
          <w:trHeight w:val="285"/>
        </w:trPr>
        <w:tc>
          <w:tcPr>
            <w:tcW w:w="825" w:type="dxa"/>
          </w:tcPr>
          <w:p w14:paraId="0D547E34" w14:textId="77777777" w:rsidR="009A6EE4" w:rsidRPr="00614340" w:rsidRDefault="00A97438">
            <w:pPr>
              <w:pStyle w:val="TableParagraph"/>
              <w:spacing w:line="265" w:lineRule="exact"/>
              <w:ind w:left="200"/>
              <w:rPr>
                <w:sz w:val="24"/>
                <w:highlight w:val="yellow"/>
              </w:rPr>
            </w:pPr>
            <w:r w:rsidRPr="00614340">
              <w:rPr>
                <w:sz w:val="24"/>
                <w:highlight w:val="yellow"/>
              </w:rPr>
              <w:t>2.3.1</w:t>
            </w:r>
          </w:p>
        </w:tc>
        <w:tc>
          <w:tcPr>
            <w:tcW w:w="7893" w:type="dxa"/>
          </w:tcPr>
          <w:p w14:paraId="394E422E" w14:textId="77777777" w:rsidR="009A6EE4" w:rsidRDefault="00A97438">
            <w:pPr>
              <w:pStyle w:val="TableParagraph"/>
              <w:spacing w:line="265" w:lineRule="exact"/>
              <w:ind w:left="25"/>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sales</w:t>
            </w:r>
            <w:r w:rsidRPr="00614340">
              <w:rPr>
                <w:spacing w:val="-1"/>
                <w:sz w:val="24"/>
                <w:highlight w:val="yellow"/>
              </w:rPr>
              <w:t xml:space="preserve"> </w:t>
            </w:r>
            <w:r w:rsidRPr="00614340">
              <w:rPr>
                <w:sz w:val="24"/>
                <w:highlight w:val="yellow"/>
              </w:rPr>
              <w:t>benefit</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car</w:t>
            </w:r>
            <w:r w:rsidRPr="00614340">
              <w:rPr>
                <w:spacing w:val="-1"/>
                <w:sz w:val="24"/>
                <w:highlight w:val="yellow"/>
              </w:rPr>
              <w:t xml:space="preserve"> </w:t>
            </w:r>
            <w:r w:rsidRPr="00614340">
              <w:rPr>
                <w:sz w:val="24"/>
                <w:highlight w:val="yellow"/>
              </w:rPr>
              <w:t>dealer?</w:t>
            </w:r>
            <w:r w:rsidRPr="00614340">
              <w:rPr>
                <w:spacing w:val="1"/>
                <w:sz w:val="24"/>
                <w:highlight w:val="yellow"/>
              </w:rPr>
              <w:t xml:space="preserve"> </w:t>
            </w:r>
            <w:r w:rsidRPr="00614340">
              <w:rPr>
                <w:sz w:val="24"/>
                <w:highlight w:val="yellow"/>
              </w:rPr>
              <w:t>(p.22)</w:t>
            </w:r>
          </w:p>
          <w:p w14:paraId="7D7A5333" w14:textId="0D8E9866" w:rsidR="00A40AC4" w:rsidRPr="00614340" w:rsidRDefault="00A40AC4">
            <w:pPr>
              <w:pStyle w:val="TableParagraph"/>
              <w:spacing w:line="265" w:lineRule="exact"/>
              <w:ind w:left="25"/>
              <w:rPr>
                <w:sz w:val="24"/>
                <w:highlight w:val="yellow"/>
              </w:rPr>
            </w:pPr>
            <w:r w:rsidRPr="00A40AC4">
              <w:rPr>
                <w:sz w:val="24"/>
              </w:rPr>
              <w:t>Organizations looking to purchase fleet automobiles may be able to negotiate fleet pricing with dealers to receive a better value on a large order. It is often in the dealer's best interest to sell cars to a fleet at a lower price than if they were sold separately. When selling a fleet of vehicles to an organization, a dealer may have to wait months to sell the same number of cars in one transaction. When a dealer sells cars to a fleet, the dealer may be able to offer the organization a service contract, which may generate additional revenue.</w:t>
            </w:r>
          </w:p>
        </w:tc>
      </w:tr>
      <w:tr w:rsidR="009A6EE4" w:rsidRPr="00614340" w14:paraId="6DCE8480" w14:textId="77777777">
        <w:trPr>
          <w:trHeight w:val="580"/>
        </w:trPr>
        <w:tc>
          <w:tcPr>
            <w:tcW w:w="825" w:type="dxa"/>
          </w:tcPr>
          <w:p w14:paraId="41E58708" w14:textId="77777777" w:rsidR="009A6EE4" w:rsidRPr="00614340" w:rsidRDefault="00A97438">
            <w:pPr>
              <w:pStyle w:val="TableParagraph"/>
              <w:spacing w:before="9"/>
              <w:ind w:left="200"/>
              <w:rPr>
                <w:sz w:val="24"/>
                <w:highlight w:val="yellow"/>
              </w:rPr>
            </w:pPr>
            <w:r w:rsidRPr="00614340">
              <w:rPr>
                <w:sz w:val="24"/>
                <w:highlight w:val="yellow"/>
              </w:rPr>
              <w:t>2.3.2</w:t>
            </w:r>
          </w:p>
        </w:tc>
        <w:tc>
          <w:tcPr>
            <w:tcW w:w="7893" w:type="dxa"/>
          </w:tcPr>
          <w:p w14:paraId="3C17AC9A" w14:textId="77777777" w:rsidR="009A6EE4" w:rsidRDefault="00A97438">
            <w:pPr>
              <w:pStyle w:val="TableParagraph"/>
              <w:spacing w:before="9" w:line="270" w:lineRule="atLeast"/>
              <w:ind w:left="25" w:right="509"/>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w:t>
            </w:r>
            <w:r w:rsidRPr="00614340">
              <w:rPr>
                <w:spacing w:val="-2"/>
                <w:sz w:val="24"/>
                <w:highlight w:val="yellow"/>
              </w:rPr>
              <w:t xml:space="preserve"> </w:t>
            </w:r>
            <w:r w:rsidRPr="00614340">
              <w:rPr>
                <w:sz w:val="24"/>
                <w:highlight w:val="yellow"/>
              </w:rPr>
              <w:t>the</w:t>
            </w:r>
            <w:r w:rsidRPr="00614340">
              <w:rPr>
                <w:spacing w:val="-3"/>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manufacturer’s</w:t>
            </w:r>
            <w:r w:rsidRPr="00614340">
              <w:rPr>
                <w:spacing w:val="-1"/>
                <w:sz w:val="24"/>
                <w:highlight w:val="yellow"/>
              </w:rPr>
              <w:t xml:space="preserve"> </w:t>
            </w:r>
            <w:r w:rsidRPr="00614340">
              <w:rPr>
                <w:sz w:val="24"/>
                <w:highlight w:val="yellow"/>
              </w:rPr>
              <w:t>requirements</w:t>
            </w:r>
            <w:r w:rsidRPr="00614340">
              <w:rPr>
                <w:spacing w:val="-2"/>
                <w:sz w:val="24"/>
                <w:highlight w:val="yellow"/>
              </w:rPr>
              <w:t xml:space="preserve"> </w:t>
            </w:r>
            <w:r w:rsidRPr="00614340">
              <w:rPr>
                <w:sz w:val="24"/>
                <w:highlight w:val="yellow"/>
              </w:rPr>
              <w:t>for</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pricing?</w:t>
            </w:r>
            <w:r w:rsidRPr="00614340">
              <w:rPr>
                <w:spacing w:val="-57"/>
                <w:sz w:val="24"/>
                <w:highlight w:val="yellow"/>
              </w:rPr>
              <w:t xml:space="preserve"> </w:t>
            </w:r>
            <w:r w:rsidRPr="00614340">
              <w:rPr>
                <w:sz w:val="24"/>
                <w:highlight w:val="yellow"/>
              </w:rPr>
              <w:t>(p.22)</w:t>
            </w:r>
          </w:p>
          <w:p w14:paraId="1D7A0996" w14:textId="40DD770D" w:rsidR="00316331" w:rsidRPr="00614340" w:rsidRDefault="00316331">
            <w:pPr>
              <w:pStyle w:val="TableParagraph"/>
              <w:spacing w:before="9" w:line="270" w:lineRule="atLeast"/>
              <w:ind w:left="25" w:right="509"/>
              <w:rPr>
                <w:sz w:val="24"/>
                <w:highlight w:val="yellow"/>
              </w:rPr>
            </w:pPr>
            <w:r w:rsidRPr="00316331">
              <w:rPr>
                <w:sz w:val="24"/>
              </w:rPr>
              <w:t>Vehicle manufacturers have different requirements for qualifying for fleet pricing. For some manufacturers, fleet pricing requires the purchase of five or more automobiles; for others, the need may be greater, such as a minimum of 10 vehicles. It's possible that the need is established for a certain time period, such as leasing 15 automobiles for a year and purchasing/leasing 5 new vehicles each year. When all of the qualifying conditions are met, special fleet pricing is negotiated, which is much less than the MSRP and retail price for the vehicle's make and model.</w:t>
            </w:r>
          </w:p>
        </w:tc>
      </w:tr>
      <w:tr w:rsidR="009A6EE4" w:rsidRPr="00614340" w14:paraId="2B3089E5" w14:textId="77777777">
        <w:trPr>
          <w:trHeight w:val="306"/>
        </w:trPr>
        <w:tc>
          <w:tcPr>
            <w:tcW w:w="825" w:type="dxa"/>
          </w:tcPr>
          <w:p w14:paraId="26BE0781" w14:textId="77777777" w:rsidR="009A6EE4" w:rsidRPr="00614340" w:rsidRDefault="00A97438">
            <w:pPr>
              <w:pStyle w:val="TableParagraph"/>
              <w:spacing w:before="9"/>
              <w:ind w:left="200"/>
              <w:rPr>
                <w:sz w:val="24"/>
                <w:highlight w:val="yellow"/>
              </w:rPr>
            </w:pPr>
            <w:r w:rsidRPr="00614340">
              <w:rPr>
                <w:sz w:val="24"/>
                <w:highlight w:val="yellow"/>
              </w:rPr>
              <w:t>2.3.3</w:t>
            </w:r>
          </w:p>
        </w:tc>
        <w:tc>
          <w:tcPr>
            <w:tcW w:w="7893" w:type="dxa"/>
          </w:tcPr>
          <w:p w14:paraId="597F515F" w14:textId="77777777" w:rsidR="009A6EE4" w:rsidRDefault="00A97438">
            <w:pPr>
              <w:pStyle w:val="TableParagraph"/>
              <w:spacing w:before="9"/>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 the</w:t>
            </w:r>
            <w:r w:rsidRPr="00614340">
              <w:rPr>
                <w:spacing w:val="-1"/>
                <w:sz w:val="24"/>
                <w:highlight w:val="yellow"/>
              </w:rPr>
              <w:t xml:space="preserve"> </w:t>
            </w:r>
            <w:r w:rsidRPr="00614340">
              <w:rPr>
                <w:sz w:val="24"/>
                <w:highlight w:val="yellow"/>
              </w:rPr>
              <w:t>advantages of</w:t>
            </w:r>
            <w:r w:rsidRPr="00614340">
              <w:rPr>
                <w:spacing w:val="-1"/>
                <w:sz w:val="24"/>
                <w:highlight w:val="yellow"/>
              </w:rPr>
              <w:t xml:space="preserve"> </w:t>
            </w:r>
            <w:r w:rsidRPr="00614340">
              <w:rPr>
                <w:sz w:val="24"/>
                <w:highlight w:val="yellow"/>
              </w:rPr>
              <w:t>purchasing</w:t>
            </w:r>
            <w:r w:rsidRPr="00614340">
              <w:rPr>
                <w:spacing w:val="-3"/>
                <w:sz w:val="24"/>
                <w:highlight w:val="yellow"/>
              </w:rPr>
              <w:t xml:space="preserve"> </w:t>
            </w:r>
            <w:r w:rsidRPr="00614340">
              <w:rPr>
                <w:sz w:val="24"/>
                <w:highlight w:val="yellow"/>
              </w:rPr>
              <w:t>vehicles</w:t>
            </w:r>
            <w:r w:rsidRPr="00614340">
              <w:rPr>
                <w:spacing w:val="-1"/>
                <w:sz w:val="24"/>
                <w:highlight w:val="yellow"/>
              </w:rPr>
              <w:t xml:space="preserve"> </w:t>
            </w:r>
            <w:r w:rsidRPr="00614340">
              <w:rPr>
                <w:sz w:val="24"/>
                <w:highlight w:val="yellow"/>
              </w:rPr>
              <w:t>in bulk?</w:t>
            </w:r>
            <w:r w:rsidRPr="00614340">
              <w:rPr>
                <w:spacing w:val="3"/>
                <w:sz w:val="24"/>
                <w:highlight w:val="yellow"/>
              </w:rPr>
              <w:t xml:space="preserve"> </w:t>
            </w:r>
            <w:r w:rsidRPr="00614340">
              <w:rPr>
                <w:sz w:val="24"/>
                <w:highlight w:val="yellow"/>
              </w:rPr>
              <w:t>(p.24)</w:t>
            </w:r>
          </w:p>
          <w:p w14:paraId="6332B402" w14:textId="2246EC9A" w:rsidR="00316331" w:rsidRPr="00614340" w:rsidRDefault="00316331">
            <w:pPr>
              <w:pStyle w:val="TableParagraph"/>
              <w:spacing w:before="9"/>
              <w:ind w:left="25"/>
              <w:rPr>
                <w:sz w:val="24"/>
                <w:highlight w:val="yellow"/>
              </w:rPr>
            </w:pPr>
            <w:r w:rsidRPr="00316331">
              <w:rPr>
                <w:sz w:val="24"/>
              </w:rPr>
              <w:t>The pricing is a clear buying benefit for fleets. Organizations may save considerable amounts of money by purchasing automobiles in quantity via fleet pricing, as opposed to paying the retail price of the vehicle. Additionally, companies can often negotiate excellent prices on maintaining their new fleet of cars via the dealership, as well as securing the best price on a trade-in when replacing an old fleet with a new fleet.</w:t>
            </w:r>
          </w:p>
        </w:tc>
      </w:tr>
      <w:tr w:rsidR="009A6EE4" w:rsidRPr="00614340" w14:paraId="7E35669B" w14:textId="77777777">
        <w:trPr>
          <w:trHeight w:val="306"/>
        </w:trPr>
        <w:tc>
          <w:tcPr>
            <w:tcW w:w="825" w:type="dxa"/>
          </w:tcPr>
          <w:p w14:paraId="0026CF84" w14:textId="77777777" w:rsidR="009A6EE4" w:rsidRPr="00614340" w:rsidRDefault="00A97438">
            <w:pPr>
              <w:pStyle w:val="TableParagraph"/>
              <w:spacing w:before="10" w:line="275" w:lineRule="exact"/>
              <w:ind w:left="200"/>
              <w:rPr>
                <w:sz w:val="24"/>
                <w:highlight w:val="yellow"/>
              </w:rPr>
            </w:pPr>
            <w:r w:rsidRPr="00614340">
              <w:rPr>
                <w:sz w:val="24"/>
                <w:highlight w:val="yellow"/>
              </w:rPr>
              <w:t>2.3.4</w:t>
            </w:r>
          </w:p>
        </w:tc>
        <w:tc>
          <w:tcPr>
            <w:tcW w:w="7893" w:type="dxa"/>
          </w:tcPr>
          <w:p w14:paraId="20C83574" w14:textId="77777777" w:rsidR="009A6EE4" w:rsidRDefault="00A97438">
            <w:pPr>
              <w:pStyle w:val="TableParagraph"/>
              <w:spacing w:before="10" w:line="275" w:lineRule="exact"/>
              <w:ind w:left="25"/>
              <w:rPr>
                <w:sz w:val="24"/>
                <w:highlight w:val="yellow"/>
              </w:rPr>
            </w:pPr>
            <w:r w:rsidRPr="00614340">
              <w:rPr>
                <w:sz w:val="24"/>
                <w:highlight w:val="yellow"/>
              </w:rPr>
              <w:t>Why</w:t>
            </w:r>
            <w:r w:rsidRPr="00614340">
              <w:rPr>
                <w:spacing w:val="-7"/>
                <w:sz w:val="24"/>
                <w:highlight w:val="yellow"/>
              </w:rPr>
              <w:t xml:space="preserve"> </w:t>
            </w:r>
            <w:r w:rsidRPr="00614340">
              <w:rPr>
                <w:sz w:val="24"/>
                <w:highlight w:val="yellow"/>
              </w:rPr>
              <w:t>would</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organization want</w:t>
            </w:r>
            <w:r w:rsidRPr="00614340">
              <w:rPr>
                <w:spacing w:val="-1"/>
                <w:sz w:val="24"/>
                <w:highlight w:val="yellow"/>
              </w:rPr>
              <w:t xml:space="preserve"> </w:t>
            </w:r>
            <w:r w:rsidRPr="00614340">
              <w:rPr>
                <w:sz w:val="24"/>
                <w:highlight w:val="yellow"/>
              </w:rPr>
              <w:t>standard</w:t>
            </w:r>
            <w:r w:rsidRPr="00614340">
              <w:rPr>
                <w:spacing w:val="-1"/>
                <w:sz w:val="24"/>
                <w:highlight w:val="yellow"/>
              </w:rPr>
              <w:t xml:space="preserve"> </w:t>
            </w:r>
            <w:r w:rsidRPr="00614340">
              <w:rPr>
                <w:sz w:val="24"/>
                <w:highlight w:val="yellow"/>
              </w:rPr>
              <w:t>vehicle specifications?</w:t>
            </w:r>
            <w:r w:rsidRPr="00614340">
              <w:rPr>
                <w:spacing w:val="2"/>
                <w:sz w:val="24"/>
                <w:highlight w:val="yellow"/>
              </w:rPr>
              <w:t xml:space="preserve"> </w:t>
            </w:r>
            <w:r w:rsidRPr="00614340">
              <w:rPr>
                <w:sz w:val="24"/>
                <w:highlight w:val="yellow"/>
              </w:rPr>
              <w:t>(p.25)</w:t>
            </w:r>
          </w:p>
          <w:p w14:paraId="6BF3ACB4" w14:textId="2F9AE737" w:rsidR="00316331" w:rsidRPr="00614340" w:rsidRDefault="00316331">
            <w:pPr>
              <w:pStyle w:val="TableParagraph"/>
              <w:spacing w:before="10" w:line="275" w:lineRule="exact"/>
              <w:ind w:left="25"/>
              <w:rPr>
                <w:sz w:val="24"/>
                <w:highlight w:val="yellow"/>
              </w:rPr>
            </w:pPr>
            <w:r w:rsidRPr="00316331">
              <w:rPr>
                <w:sz w:val="24"/>
              </w:rPr>
              <w:t xml:space="preserve">Organizations may save even more money by using standard vehicle specifications when pricing their fleets. Specification standardization is a process </w:t>
            </w:r>
            <w:r w:rsidRPr="00316331">
              <w:rPr>
                <w:sz w:val="24"/>
              </w:rPr>
              <w:lastRenderedPageBreak/>
              <w:t>for determining the least number of vehicle configurations that may meet the demands of a company's widest range of business divisions and branches. The goal is to create fundamental vehicle specs that allow for slight variations due to factors like geographic location, terrain, and so on.</w:t>
            </w:r>
          </w:p>
        </w:tc>
      </w:tr>
      <w:tr w:rsidR="009A6EE4" w:rsidRPr="00614340" w14:paraId="2CD953C9" w14:textId="77777777">
        <w:trPr>
          <w:trHeight w:val="581"/>
        </w:trPr>
        <w:tc>
          <w:tcPr>
            <w:tcW w:w="825" w:type="dxa"/>
          </w:tcPr>
          <w:p w14:paraId="61AE4237" w14:textId="77777777" w:rsidR="009A6EE4" w:rsidRPr="00614340" w:rsidRDefault="00A97438">
            <w:pPr>
              <w:pStyle w:val="TableParagraph"/>
              <w:spacing w:before="9"/>
              <w:ind w:left="200"/>
              <w:rPr>
                <w:sz w:val="24"/>
                <w:highlight w:val="yellow"/>
              </w:rPr>
            </w:pPr>
            <w:r w:rsidRPr="00614340">
              <w:rPr>
                <w:sz w:val="24"/>
                <w:highlight w:val="yellow"/>
              </w:rPr>
              <w:lastRenderedPageBreak/>
              <w:t>2.3.5</w:t>
            </w:r>
          </w:p>
        </w:tc>
        <w:tc>
          <w:tcPr>
            <w:tcW w:w="7893" w:type="dxa"/>
          </w:tcPr>
          <w:p w14:paraId="27C0971A" w14:textId="77777777" w:rsidR="009A6EE4" w:rsidRDefault="00A97438">
            <w:pPr>
              <w:pStyle w:val="TableParagraph"/>
              <w:spacing w:before="9"/>
              <w:ind w:left="25" w:right="127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best practices</w:t>
            </w:r>
            <w:r w:rsidRPr="00614340">
              <w:rPr>
                <w:spacing w:val="-1"/>
                <w:sz w:val="24"/>
                <w:highlight w:val="yellow"/>
              </w:rPr>
              <w:t xml:space="preserve"> </w:t>
            </w:r>
            <w:r w:rsidRPr="00614340">
              <w:rPr>
                <w:sz w:val="24"/>
                <w:highlight w:val="yellow"/>
              </w:rPr>
              <w:t>for</w:t>
            </w:r>
            <w:r w:rsidRPr="00614340">
              <w:rPr>
                <w:spacing w:val="-2"/>
                <w:sz w:val="24"/>
                <w:highlight w:val="yellow"/>
              </w:rPr>
              <w:t xml:space="preserve"> </w:t>
            </w:r>
            <w:r w:rsidRPr="00614340">
              <w:rPr>
                <w:sz w:val="24"/>
                <w:highlight w:val="yellow"/>
              </w:rPr>
              <w:t>lowering</w:t>
            </w:r>
            <w:r w:rsidRPr="00614340">
              <w:rPr>
                <w:spacing w:val="-1"/>
                <w:sz w:val="24"/>
                <w:highlight w:val="yellow"/>
              </w:rPr>
              <w:t xml:space="preserve"> </w:t>
            </w:r>
            <w:r w:rsidRPr="00614340">
              <w:rPr>
                <w:sz w:val="24"/>
                <w:highlight w:val="yellow"/>
              </w:rPr>
              <w:t>costs</w:t>
            </w:r>
            <w:r w:rsidRPr="00614340">
              <w:rPr>
                <w:spacing w:val="-1"/>
                <w:sz w:val="24"/>
                <w:highlight w:val="yellow"/>
              </w:rPr>
              <w:t xml:space="preserve"> </w:t>
            </w:r>
            <w:r w:rsidRPr="00614340">
              <w:rPr>
                <w:sz w:val="24"/>
                <w:highlight w:val="yellow"/>
              </w:rPr>
              <w:t>using</w:t>
            </w:r>
            <w:r w:rsidRPr="00614340">
              <w:rPr>
                <w:spacing w:val="-3"/>
                <w:sz w:val="24"/>
                <w:highlight w:val="yellow"/>
              </w:rPr>
              <w:t xml:space="preserve"> </w:t>
            </w:r>
            <w:r w:rsidRPr="00614340">
              <w:rPr>
                <w:sz w:val="24"/>
                <w:highlight w:val="yellow"/>
              </w:rPr>
              <w:t>standard</w:t>
            </w:r>
            <w:r w:rsidRPr="00614340">
              <w:rPr>
                <w:spacing w:val="-1"/>
                <w:sz w:val="24"/>
                <w:highlight w:val="yellow"/>
              </w:rPr>
              <w:t xml:space="preserve"> </w:t>
            </w:r>
            <w:r w:rsidRPr="00614340">
              <w:rPr>
                <w:sz w:val="24"/>
                <w:highlight w:val="yellow"/>
              </w:rPr>
              <w:t>vehicle</w:t>
            </w:r>
            <w:r w:rsidRPr="00614340">
              <w:rPr>
                <w:spacing w:val="-57"/>
                <w:sz w:val="24"/>
                <w:highlight w:val="yellow"/>
              </w:rPr>
              <w:t xml:space="preserve"> </w:t>
            </w:r>
            <w:r w:rsidRPr="00614340">
              <w:rPr>
                <w:sz w:val="24"/>
                <w:highlight w:val="yellow"/>
              </w:rPr>
              <w:t>specifications?</w:t>
            </w:r>
            <w:r w:rsidRPr="00614340">
              <w:rPr>
                <w:spacing w:val="2"/>
                <w:sz w:val="24"/>
                <w:highlight w:val="yellow"/>
              </w:rPr>
              <w:t xml:space="preserve"> </w:t>
            </w:r>
            <w:r w:rsidRPr="00614340">
              <w:rPr>
                <w:sz w:val="24"/>
                <w:highlight w:val="yellow"/>
              </w:rPr>
              <w:t>(p.25)</w:t>
            </w:r>
          </w:p>
          <w:p w14:paraId="3958B7C4" w14:textId="77777777" w:rsidR="00316331" w:rsidRPr="00316331" w:rsidRDefault="00316331" w:rsidP="00316331">
            <w:pPr>
              <w:pStyle w:val="TableParagraph"/>
              <w:spacing w:before="9"/>
              <w:ind w:left="25" w:right="1275"/>
              <w:rPr>
                <w:sz w:val="24"/>
              </w:rPr>
            </w:pPr>
            <w:r w:rsidRPr="00316331">
              <w:rPr>
                <w:sz w:val="24"/>
              </w:rPr>
              <w:t>Some of the best methods for lowering costs by standardizing specs in order to get the best value on fleet purchases are as follows:</w:t>
            </w:r>
          </w:p>
          <w:p w14:paraId="752F2632" w14:textId="1B8EA7E8" w:rsidR="00316331" w:rsidRPr="00614340" w:rsidRDefault="00316331" w:rsidP="00316331">
            <w:pPr>
              <w:pStyle w:val="TableParagraph"/>
              <w:spacing w:before="9"/>
              <w:ind w:left="25" w:right="1275"/>
              <w:rPr>
                <w:sz w:val="24"/>
                <w:highlight w:val="yellow"/>
              </w:rPr>
            </w:pPr>
            <w:r w:rsidRPr="00316331">
              <w:rPr>
                <w:sz w:val="24"/>
              </w:rPr>
              <w:t>• Increase the centralization of fleet management. Instead of allowing each division of a business to purchase autos for their own purposes, companies should allow only the CEO to make vehicle buying choices. "I understand that everyone of you has your own concerns about how your automobile is used," a manager confided, "but we need to adjust our thinking to include the global impact of vehicle choices, not just locally."</w:t>
            </w:r>
          </w:p>
        </w:tc>
      </w:tr>
      <w:tr w:rsidR="009A6EE4" w:rsidRPr="00614340" w14:paraId="769F014A" w14:textId="77777777">
        <w:trPr>
          <w:trHeight w:val="306"/>
        </w:trPr>
        <w:tc>
          <w:tcPr>
            <w:tcW w:w="825" w:type="dxa"/>
          </w:tcPr>
          <w:p w14:paraId="2870172B" w14:textId="77777777" w:rsidR="009A6EE4" w:rsidRPr="00614340" w:rsidRDefault="00A97438">
            <w:pPr>
              <w:pStyle w:val="TableParagraph"/>
              <w:spacing w:before="10" w:line="275" w:lineRule="exact"/>
              <w:ind w:left="200"/>
              <w:rPr>
                <w:sz w:val="24"/>
                <w:highlight w:val="yellow"/>
              </w:rPr>
            </w:pPr>
            <w:r w:rsidRPr="00614340">
              <w:rPr>
                <w:sz w:val="24"/>
                <w:highlight w:val="yellow"/>
              </w:rPr>
              <w:t>2.3.6</w:t>
            </w:r>
          </w:p>
        </w:tc>
        <w:tc>
          <w:tcPr>
            <w:tcW w:w="7893" w:type="dxa"/>
          </w:tcPr>
          <w:p w14:paraId="1672063A" w14:textId="77777777" w:rsidR="009A6EE4" w:rsidRDefault="00A97438">
            <w:pPr>
              <w:pStyle w:val="TableParagraph"/>
              <w:spacing w:before="10" w:line="275" w:lineRule="exact"/>
              <w:ind w:left="25"/>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important to</w:t>
            </w:r>
            <w:r w:rsidRPr="00614340">
              <w:rPr>
                <w:spacing w:val="-1"/>
                <w:sz w:val="24"/>
                <w:highlight w:val="yellow"/>
              </w:rPr>
              <w:t xml:space="preserve"> </w:t>
            </w:r>
            <w:r w:rsidRPr="00614340">
              <w:rPr>
                <w:sz w:val="24"/>
                <w:highlight w:val="yellow"/>
              </w:rPr>
              <w:t>centralize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Management?</w:t>
            </w:r>
            <w:r w:rsidRPr="00614340">
              <w:rPr>
                <w:spacing w:val="2"/>
                <w:sz w:val="24"/>
                <w:highlight w:val="yellow"/>
              </w:rPr>
              <w:t xml:space="preserve"> </w:t>
            </w:r>
            <w:r w:rsidRPr="00614340">
              <w:rPr>
                <w:sz w:val="24"/>
                <w:highlight w:val="yellow"/>
              </w:rPr>
              <w:t>(p.25)</w:t>
            </w:r>
          </w:p>
          <w:p w14:paraId="6F359B98" w14:textId="2CBCDC18" w:rsidR="00316331" w:rsidRPr="00614340" w:rsidRDefault="00316331" w:rsidP="00316331">
            <w:pPr>
              <w:pStyle w:val="TableParagraph"/>
              <w:spacing w:before="10" w:line="275" w:lineRule="exact"/>
              <w:ind w:left="25"/>
              <w:rPr>
                <w:sz w:val="24"/>
                <w:highlight w:val="yellow"/>
              </w:rPr>
            </w:pPr>
            <w:r w:rsidRPr="00316331">
              <w:rPr>
                <w:sz w:val="24"/>
              </w:rPr>
              <w:t>• Increase the centralization of fleet management. Instead of allowing each division of a business to purchase autos for their own purposes, companies should allow only the CEO to make vehicle buying choices. "I understand that everyone of you has your own concerns about how your automobile is used," a manager confided, "but we need to adjust our thinking to include the global impact of vehicle choices, not just locally."</w:t>
            </w:r>
          </w:p>
        </w:tc>
      </w:tr>
      <w:tr w:rsidR="009A6EE4" w:rsidRPr="00614340" w14:paraId="4809FC4A" w14:textId="77777777">
        <w:trPr>
          <w:trHeight w:val="306"/>
        </w:trPr>
        <w:tc>
          <w:tcPr>
            <w:tcW w:w="825" w:type="dxa"/>
          </w:tcPr>
          <w:p w14:paraId="4D016373" w14:textId="77777777" w:rsidR="009A6EE4" w:rsidRPr="00614340" w:rsidRDefault="00A97438">
            <w:pPr>
              <w:pStyle w:val="TableParagraph"/>
              <w:spacing w:before="9"/>
              <w:ind w:left="200"/>
              <w:rPr>
                <w:sz w:val="24"/>
                <w:highlight w:val="yellow"/>
              </w:rPr>
            </w:pPr>
            <w:r w:rsidRPr="00614340">
              <w:rPr>
                <w:sz w:val="24"/>
                <w:highlight w:val="yellow"/>
              </w:rPr>
              <w:t>2.3.7</w:t>
            </w:r>
          </w:p>
        </w:tc>
        <w:tc>
          <w:tcPr>
            <w:tcW w:w="7893" w:type="dxa"/>
          </w:tcPr>
          <w:p w14:paraId="141E213A" w14:textId="77777777" w:rsidR="009A6EE4" w:rsidRDefault="00A97438">
            <w:pPr>
              <w:pStyle w:val="TableParagraph"/>
              <w:spacing w:before="9"/>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potential</w:t>
            </w:r>
            <w:r w:rsidRPr="00614340">
              <w:rPr>
                <w:spacing w:val="-1"/>
                <w:sz w:val="24"/>
                <w:highlight w:val="yellow"/>
              </w:rPr>
              <w:t xml:space="preserve"> </w:t>
            </w:r>
            <w:r w:rsidRPr="00614340">
              <w:rPr>
                <w:sz w:val="24"/>
                <w:highlight w:val="yellow"/>
              </w:rPr>
              <w:t>areas</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save</w:t>
            </w:r>
            <w:r w:rsidRPr="00614340">
              <w:rPr>
                <w:spacing w:val="-2"/>
                <w:sz w:val="24"/>
                <w:highlight w:val="yellow"/>
              </w:rPr>
              <w:t xml:space="preserve"> </w:t>
            </w:r>
            <w:r w:rsidRPr="00614340">
              <w:rPr>
                <w:sz w:val="24"/>
                <w:highlight w:val="yellow"/>
              </w:rPr>
              <w:t>costs</w:t>
            </w:r>
            <w:r w:rsidRPr="00614340">
              <w:rPr>
                <w:spacing w:val="-1"/>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identifying</w:t>
            </w:r>
            <w:r w:rsidRPr="00614340">
              <w:rPr>
                <w:spacing w:val="-4"/>
                <w:sz w:val="24"/>
                <w:highlight w:val="yellow"/>
              </w:rPr>
              <w:t xml:space="preserve"> </w:t>
            </w:r>
            <w:r w:rsidRPr="00614340">
              <w:rPr>
                <w:sz w:val="24"/>
                <w:highlight w:val="yellow"/>
              </w:rPr>
              <w:t>needs</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wants?</w:t>
            </w:r>
            <w:r w:rsidRPr="00614340">
              <w:rPr>
                <w:spacing w:val="3"/>
                <w:sz w:val="24"/>
                <w:highlight w:val="yellow"/>
              </w:rPr>
              <w:t xml:space="preserve"> </w:t>
            </w:r>
            <w:r w:rsidRPr="00614340">
              <w:rPr>
                <w:sz w:val="24"/>
                <w:highlight w:val="yellow"/>
              </w:rPr>
              <w:t>(p.25)</w:t>
            </w:r>
          </w:p>
          <w:p w14:paraId="71F0F976" w14:textId="77777777" w:rsidR="00316331" w:rsidRPr="00316331" w:rsidRDefault="00316331" w:rsidP="00316331">
            <w:pPr>
              <w:pStyle w:val="TableParagraph"/>
              <w:spacing w:before="9"/>
              <w:ind w:left="25"/>
              <w:rPr>
                <w:sz w:val="24"/>
              </w:rPr>
            </w:pPr>
            <w:r w:rsidRPr="00316331">
              <w:rPr>
                <w:sz w:val="24"/>
              </w:rPr>
              <w:t>Separate "needs" from "wants." Corporations have saved hundreds of dollars per fleet car by avoiding customized vehicles. Fleet managers must determine what is and is not required for a vehicle with an uniform specification. • Using fabric or vinyl chairs rather than leather seats to save money • Using bench seats rather than bucket seats to save money</w:t>
            </w:r>
          </w:p>
          <w:p w14:paraId="49511E73" w14:textId="449F0786" w:rsidR="00316331" w:rsidRPr="00614340" w:rsidRDefault="00316331" w:rsidP="00316331">
            <w:pPr>
              <w:pStyle w:val="TableParagraph"/>
              <w:spacing w:before="9"/>
              <w:ind w:left="25"/>
              <w:rPr>
                <w:sz w:val="24"/>
                <w:highlight w:val="yellow"/>
              </w:rPr>
            </w:pPr>
            <w:r w:rsidRPr="00316331">
              <w:rPr>
                <w:sz w:val="24"/>
              </w:rPr>
              <w:t>• Two-wheel drive rather than four-wheel drive • Gasoline rather than diesel • Four-cylinder engine rather than six or eight cylinders</w:t>
            </w:r>
          </w:p>
        </w:tc>
      </w:tr>
      <w:tr w:rsidR="009A6EE4" w:rsidRPr="00614340" w14:paraId="73DB6782" w14:textId="77777777">
        <w:trPr>
          <w:trHeight w:val="305"/>
        </w:trPr>
        <w:tc>
          <w:tcPr>
            <w:tcW w:w="825" w:type="dxa"/>
          </w:tcPr>
          <w:p w14:paraId="42208CE8" w14:textId="77777777" w:rsidR="009A6EE4" w:rsidRPr="00614340" w:rsidRDefault="00A97438">
            <w:pPr>
              <w:pStyle w:val="TableParagraph"/>
              <w:spacing w:before="10" w:line="275" w:lineRule="exact"/>
              <w:ind w:left="200"/>
              <w:rPr>
                <w:sz w:val="24"/>
                <w:highlight w:val="yellow"/>
              </w:rPr>
            </w:pPr>
            <w:r w:rsidRPr="00614340">
              <w:rPr>
                <w:sz w:val="24"/>
                <w:highlight w:val="yellow"/>
              </w:rPr>
              <w:t>2.3.8</w:t>
            </w:r>
          </w:p>
        </w:tc>
        <w:tc>
          <w:tcPr>
            <w:tcW w:w="7893" w:type="dxa"/>
          </w:tcPr>
          <w:p w14:paraId="59115067" w14:textId="56F7AF3B" w:rsidR="009A6EE4" w:rsidRDefault="00A97438">
            <w:pPr>
              <w:pStyle w:val="TableParagraph"/>
              <w:spacing w:before="10" w:line="275" w:lineRule="exact"/>
              <w:ind w:left="25"/>
              <w:rPr>
                <w:sz w:val="24"/>
                <w:highlight w:val="yellow"/>
              </w:rPr>
            </w:pPr>
            <w:r w:rsidRPr="00614340">
              <w:rPr>
                <w:sz w:val="24"/>
                <w:highlight w:val="yellow"/>
              </w:rPr>
              <w:t>Describe</w:t>
            </w:r>
            <w:r w:rsidRPr="00614340">
              <w:rPr>
                <w:spacing w:val="-3"/>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two</w:t>
            </w:r>
            <w:r w:rsidRPr="00614340">
              <w:rPr>
                <w:spacing w:val="-1"/>
                <w:sz w:val="24"/>
                <w:highlight w:val="yellow"/>
              </w:rPr>
              <w:t xml:space="preserve"> </w:t>
            </w:r>
            <w:r w:rsidRPr="00614340">
              <w:rPr>
                <w:sz w:val="24"/>
                <w:highlight w:val="yellow"/>
              </w:rPr>
              <w:t>categories of</w:t>
            </w:r>
            <w:r w:rsidRPr="00614340">
              <w:rPr>
                <w:spacing w:val="-2"/>
                <w:sz w:val="24"/>
                <w:highlight w:val="yellow"/>
              </w:rPr>
              <w:t xml:space="preserve"> </w:t>
            </w:r>
            <w:r w:rsidRPr="00614340">
              <w:rPr>
                <w:sz w:val="24"/>
                <w:highlight w:val="yellow"/>
              </w:rPr>
              <w:t>pricing</w:t>
            </w:r>
            <w:r w:rsidRPr="00614340">
              <w:rPr>
                <w:spacing w:val="-4"/>
                <w:sz w:val="24"/>
                <w:highlight w:val="yellow"/>
              </w:rPr>
              <w:t xml:space="preserve"> </w:t>
            </w:r>
            <w:r w:rsidRPr="00614340">
              <w:rPr>
                <w:sz w:val="24"/>
                <w:highlight w:val="yellow"/>
              </w:rPr>
              <w:t>incentives.</w:t>
            </w:r>
            <w:r w:rsidRPr="00614340">
              <w:rPr>
                <w:spacing w:val="1"/>
                <w:sz w:val="24"/>
                <w:highlight w:val="yellow"/>
              </w:rPr>
              <w:t xml:space="preserve"> </w:t>
            </w:r>
            <w:r w:rsidRPr="00614340">
              <w:rPr>
                <w:sz w:val="24"/>
                <w:highlight w:val="yellow"/>
              </w:rPr>
              <w:t>(p.25)</w:t>
            </w:r>
          </w:p>
          <w:p w14:paraId="770A4A1D" w14:textId="0D2587F1" w:rsidR="00316331" w:rsidRDefault="00A017BE">
            <w:pPr>
              <w:pStyle w:val="TableParagraph"/>
              <w:spacing w:before="10" w:line="275" w:lineRule="exact"/>
              <w:ind w:left="25"/>
              <w:rPr>
                <w:sz w:val="24"/>
                <w:highlight w:val="yellow"/>
              </w:rPr>
            </w:pPr>
            <w:r w:rsidRPr="00A017BE">
              <w:rPr>
                <w:sz w:val="24"/>
              </w:rPr>
              <w:t>There are two forms of price incentives: national fleet incentives and competitive pricing assistance (CPAs) (CPAs). If a business has 10-15 automobiles, it may be eligible for a Fleet Identification Number and a manufacturer's fleet discount. If a Fleet Manager works with the manufacturer and negotiates an individual incentive rather than a national fleet incentive, they may typically receive a better bargain through CPA. Remember that CPAs are often dependent on vehicle volume promises, and whatever is agreed upon will be documented on the factory invoice.</w:t>
            </w:r>
          </w:p>
          <w:p w14:paraId="75CA7AF1" w14:textId="17A69B51" w:rsidR="00316331" w:rsidRPr="00614340" w:rsidRDefault="00316331">
            <w:pPr>
              <w:pStyle w:val="TableParagraph"/>
              <w:spacing w:before="10" w:line="275" w:lineRule="exact"/>
              <w:ind w:left="25"/>
              <w:rPr>
                <w:sz w:val="24"/>
                <w:highlight w:val="yellow"/>
              </w:rPr>
            </w:pPr>
          </w:p>
        </w:tc>
      </w:tr>
      <w:tr w:rsidR="009A6EE4" w:rsidRPr="00614340" w14:paraId="345705D4" w14:textId="77777777">
        <w:trPr>
          <w:trHeight w:val="305"/>
        </w:trPr>
        <w:tc>
          <w:tcPr>
            <w:tcW w:w="825" w:type="dxa"/>
          </w:tcPr>
          <w:p w14:paraId="431EDF16" w14:textId="77777777" w:rsidR="009A6EE4" w:rsidRPr="00614340" w:rsidRDefault="00A97438">
            <w:pPr>
              <w:pStyle w:val="TableParagraph"/>
              <w:spacing w:before="9"/>
              <w:ind w:left="200"/>
              <w:rPr>
                <w:sz w:val="24"/>
                <w:highlight w:val="yellow"/>
              </w:rPr>
            </w:pPr>
            <w:r w:rsidRPr="00614340">
              <w:rPr>
                <w:sz w:val="24"/>
                <w:highlight w:val="yellow"/>
              </w:rPr>
              <w:t>2.3.9</w:t>
            </w:r>
          </w:p>
        </w:tc>
        <w:tc>
          <w:tcPr>
            <w:tcW w:w="7893" w:type="dxa"/>
          </w:tcPr>
          <w:p w14:paraId="1C1E1BEF" w14:textId="6DA1254D" w:rsidR="009A6EE4" w:rsidRDefault="00A97438">
            <w:pPr>
              <w:pStyle w:val="TableParagraph"/>
              <w:spacing w:before="9"/>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good</w:t>
            </w:r>
            <w:r w:rsidRPr="00614340">
              <w:rPr>
                <w:spacing w:val="-1"/>
                <w:sz w:val="24"/>
                <w:highlight w:val="yellow"/>
              </w:rPr>
              <w:t xml:space="preserve"> </w:t>
            </w:r>
            <w:r w:rsidRPr="00614340">
              <w:rPr>
                <w:sz w:val="24"/>
                <w:highlight w:val="yellow"/>
              </w:rPr>
              <w:t>indicator</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true</w:t>
            </w:r>
            <w:r w:rsidRPr="00614340">
              <w:rPr>
                <w:spacing w:val="-2"/>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cost?</w:t>
            </w:r>
            <w:r w:rsidRPr="00614340">
              <w:rPr>
                <w:spacing w:val="4"/>
                <w:sz w:val="24"/>
                <w:highlight w:val="yellow"/>
              </w:rPr>
              <w:t xml:space="preserve"> </w:t>
            </w:r>
            <w:r w:rsidRPr="00614340">
              <w:rPr>
                <w:sz w:val="24"/>
                <w:highlight w:val="yellow"/>
              </w:rPr>
              <w:t>(p.26)</w:t>
            </w:r>
          </w:p>
          <w:p w14:paraId="5A20E1A0" w14:textId="3A7C8B45" w:rsidR="00316331" w:rsidRDefault="00316331">
            <w:pPr>
              <w:pStyle w:val="TableParagraph"/>
              <w:spacing w:before="9"/>
              <w:ind w:left="25"/>
              <w:rPr>
                <w:sz w:val="24"/>
                <w:highlight w:val="yellow"/>
              </w:rPr>
            </w:pPr>
            <w:r w:rsidRPr="00316331">
              <w:rPr>
                <w:sz w:val="24"/>
              </w:rPr>
              <w:t>• Create criteria depending on the vehicle's role and location. For specialized locations within an organization, such as trucks that operate in steep terrain, minor changes to vehicle regulations may be necessary. In this case, the fleet manager must consider vehicle characteristics that will operate effectively in that setting (4-wheel drive, bigger engine, heavier tires, and so on). In addition, various departments within the organization may have distinct responsibilities that must be considered. A fleet may need to set requirements for a service truck with a crane and tool bins, as well as a standard for a superintendent vehicle that requires little modification.</w:t>
            </w:r>
          </w:p>
          <w:p w14:paraId="12612862" w14:textId="68AEFC9E" w:rsidR="00316331" w:rsidRPr="00614340" w:rsidRDefault="00316331">
            <w:pPr>
              <w:pStyle w:val="TableParagraph"/>
              <w:spacing w:before="9"/>
              <w:ind w:left="25"/>
              <w:rPr>
                <w:sz w:val="24"/>
                <w:highlight w:val="yellow"/>
              </w:rPr>
            </w:pPr>
          </w:p>
        </w:tc>
      </w:tr>
      <w:tr w:rsidR="009A6EE4" w:rsidRPr="00614340" w14:paraId="0E6F4B62" w14:textId="77777777">
        <w:trPr>
          <w:trHeight w:val="563"/>
        </w:trPr>
        <w:tc>
          <w:tcPr>
            <w:tcW w:w="825" w:type="dxa"/>
          </w:tcPr>
          <w:p w14:paraId="098761C6" w14:textId="77777777" w:rsidR="009A6EE4" w:rsidRPr="00614340" w:rsidRDefault="00A97438">
            <w:pPr>
              <w:pStyle w:val="TableParagraph"/>
              <w:spacing w:before="10"/>
              <w:ind w:left="200"/>
              <w:rPr>
                <w:sz w:val="24"/>
                <w:highlight w:val="yellow"/>
              </w:rPr>
            </w:pPr>
            <w:r w:rsidRPr="00614340">
              <w:rPr>
                <w:sz w:val="24"/>
                <w:highlight w:val="yellow"/>
              </w:rPr>
              <w:lastRenderedPageBreak/>
              <w:t>2.3.10</w:t>
            </w:r>
          </w:p>
        </w:tc>
        <w:tc>
          <w:tcPr>
            <w:tcW w:w="7893" w:type="dxa"/>
          </w:tcPr>
          <w:p w14:paraId="7CAB065C" w14:textId="77777777" w:rsidR="009A6EE4" w:rsidRDefault="00A97438">
            <w:pPr>
              <w:pStyle w:val="TableParagraph"/>
              <w:spacing w:line="270" w:lineRule="atLeast"/>
              <w:ind w:left="25" w:right="63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warranty</w:t>
            </w:r>
            <w:r w:rsidRPr="00614340">
              <w:rPr>
                <w:spacing w:val="-6"/>
                <w:sz w:val="24"/>
                <w:highlight w:val="yellow"/>
              </w:rPr>
              <w:t xml:space="preserve"> </w:t>
            </w:r>
            <w:r w:rsidRPr="00614340">
              <w:rPr>
                <w:sz w:val="24"/>
                <w:highlight w:val="yellow"/>
              </w:rPr>
              <w:t>considerations does</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 have</w:t>
            </w:r>
            <w:r w:rsidRPr="00614340">
              <w:rPr>
                <w:spacing w:val="-2"/>
                <w:sz w:val="24"/>
                <w:highlight w:val="yellow"/>
              </w:rPr>
              <w:t xml:space="preserve"> </w:t>
            </w:r>
            <w:r w:rsidRPr="00614340">
              <w:rPr>
                <w:sz w:val="24"/>
                <w:highlight w:val="yellow"/>
              </w:rPr>
              <w:t>to keep</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mind</w:t>
            </w:r>
            <w:r w:rsidRPr="00614340">
              <w:rPr>
                <w:spacing w:val="-57"/>
                <w:sz w:val="24"/>
                <w:highlight w:val="yellow"/>
              </w:rPr>
              <w:t xml:space="preserve"> </w:t>
            </w:r>
            <w:r w:rsidRPr="00614340">
              <w:rPr>
                <w:sz w:val="24"/>
                <w:highlight w:val="yellow"/>
              </w:rPr>
              <w:t>during</w:t>
            </w:r>
            <w:r w:rsidRPr="00614340">
              <w:rPr>
                <w:spacing w:val="-4"/>
                <w:sz w:val="24"/>
                <w:highlight w:val="yellow"/>
              </w:rPr>
              <w:t xml:space="preserve"> </w:t>
            </w:r>
            <w:r w:rsidRPr="00614340">
              <w:rPr>
                <w:sz w:val="24"/>
                <w:highlight w:val="yellow"/>
              </w:rPr>
              <w:t>the purchasing</w:t>
            </w:r>
            <w:r w:rsidRPr="00614340">
              <w:rPr>
                <w:spacing w:val="-3"/>
                <w:sz w:val="24"/>
                <w:highlight w:val="yellow"/>
              </w:rPr>
              <w:t xml:space="preserve"> </w:t>
            </w:r>
            <w:r w:rsidRPr="00614340">
              <w:rPr>
                <w:sz w:val="24"/>
                <w:highlight w:val="yellow"/>
              </w:rPr>
              <w:t>process?</w:t>
            </w:r>
            <w:r w:rsidRPr="00614340">
              <w:rPr>
                <w:spacing w:val="4"/>
                <w:sz w:val="24"/>
                <w:highlight w:val="yellow"/>
              </w:rPr>
              <w:t xml:space="preserve"> </w:t>
            </w:r>
            <w:r w:rsidRPr="00614340">
              <w:rPr>
                <w:sz w:val="24"/>
                <w:highlight w:val="yellow"/>
              </w:rPr>
              <w:t>(p.26)</w:t>
            </w:r>
          </w:p>
          <w:p w14:paraId="29BE8E8C" w14:textId="265B289A" w:rsidR="00A017BE" w:rsidRPr="00614340" w:rsidRDefault="00A017BE">
            <w:pPr>
              <w:pStyle w:val="TableParagraph"/>
              <w:spacing w:line="270" w:lineRule="atLeast"/>
              <w:ind w:left="25" w:right="630"/>
              <w:rPr>
                <w:sz w:val="24"/>
                <w:highlight w:val="yellow"/>
              </w:rPr>
            </w:pPr>
            <w:r w:rsidRPr="00A017BE">
              <w:rPr>
                <w:sz w:val="24"/>
              </w:rPr>
              <w:t>On an invoice, warranty information is provided in a variety of ways. There is usually little uniformity, as the layout and options vary depending on the kind, year, and manufacturer of the vehicle. This is usually not negotiable until the CPA agreement is signed, although it is not a critical factor in making a final purchase decision until all other requirements are met. If you find yourself in a scenario where you need to think about the warranty, it's critical to have a prediction of the vehicle's expected life and how it compares to the warranty you'll be paying for.</w:t>
            </w:r>
          </w:p>
        </w:tc>
      </w:tr>
    </w:tbl>
    <w:p w14:paraId="5EAB9CC1" w14:textId="77777777" w:rsidR="009A6EE4" w:rsidRPr="00614340" w:rsidRDefault="009A6EE4">
      <w:pPr>
        <w:pStyle w:val="BodyText"/>
        <w:spacing w:before="7"/>
        <w:rPr>
          <w:b/>
          <w:sz w:val="25"/>
          <w:highlight w:val="yellow"/>
        </w:rPr>
      </w:pPr>
    </w:p>
    <w:p w14:paraId="78A9941E" w14:textId="77777777" w:rsidR="009A6EE4" w:rsidRPr="00614340" w:rsidRDefault="00A97438">
      <w:pPr>
        <w:pStyle w:val="ListParagraph"/>
        <w:numPr>
          <w:ilvl w:val="1"/>
          <w:numId w:val="6"/>
        </w:numPr>
        <w:tabs>
          <w:tab w:val="left" w:pos="661"/>
        </w:tabs>
        <w:spacing w:after="25"/>
        <w:ind w:hanging="361"/>
        <w:rPr>
          <w:b/>
          <w:sz w:val="24"/>
          <w:highlight w:val="yellow"/>
        </w:rPr>
      </w:pPr>
      <w:r w:rsidRPr="00614340">
        <w:rPr>
          <w:b/>
          <w:sz w:val="24"/>
          <w:highlight w:val="yellow"/>
        </w:rPr>
        <w:t>Incentive</w:t>
      </w:r>
      <w:r w:rsidRPr="00614340">
        <w:rPr>
          <w:b/>
          <w:spacing w:val="-5"/>
          <w:sz w:val="24"/>
          <w:highlight w:val="yellow"/>
        </w:rPr>
        <w:t xml:space="preserve"> </w:t>
      </w:r>
      <w:r w:rsidRPr="00614340">
        <w:rPr>
          <w:b/>
          <w:sz w:val="24"/>
          <w:highlight w:val="yellow"/>
        </w:rPr>
        <w:t>Structures (p.26)</w:t>
      </w:r>
    </w:p>
    <w:tbl>
      <w:tblPr>
        <w:tblW w:w="0" w:type="auto"/>
        <w:tblInd w:w="799" w:type="dxa"/>
        <w:tblLayout w:type="fixed"/>
        <w:tblCellMar>
          <w:left w:w="0" w:type="dxa"/>
          <w:right w:w="0" w:type="dxa"/>
        </w:tblCellMar>
        <w:tblLook w:val="01E0" w:firstRow="1" w:lastRow="1" w:firstColumn="1" w:lastColumn="1" w:noHBand="0" w:noVBand="0"/>
      </w:tblPr>
      <w:tblGrid>
        <w:gridCol w:w="728"/>
        <w:gridCol w:w="7438"/>
      </w:tblGrid>
      <w:tr w:rsidR="009A6EE4" w:rsidRPr="00614340" w14:paraId="4E93B191" w14:textId="77777777">
        <w:trPr>
          <w:trHeight w:val="562"/>
        </w:trPr>
        <w:tc>
          <w:tcPr>
            <w:tcW w:w="728" w:type="dxa"/>
          </w:tcPr>
          <w:p w14:paraId="1CA43458" w14:textId="77777777" w:rsidR="009A6EE4" w:rsidRPr="00614340" w:rsidRDefault="00A97438">
            <w:pPr>
              <w:pStyle w:val="TableParagraph"/>
              <w:spacing w:line="266" w:lineRule="exact"/>
              <w:ind w:right="47"/>
              <w:jc w:val="right"/>
              <w:rPr>
                <w:sz w:val="24"/>
                <w:highlight w:val="yellow"/>
              </w:rPr>
            </w:pPr>
            <w:r w:rsidRPr="00614340">
              <w:rPr>
                <w:sz w:val="24"/>
                <w:highlight w:val="yellow"/>
              </w:rPr>
              <w:t>2.4.1</w:t>
            </w:r>
          </w:p>
        </w:tc>
        <w:tc>
          <w:tcPr>
            <w:tcW w:w="7438" w:type="dxa"/>
          </w:tcPr>
          <w:p w14:paraId="0CF0E3AC" w14:textId="77777777" w:rsidR="009A6EE4" w:rsidRDefault="00A97438">
            <w:pPr>
              <w:pStyle w:val="TableParagraph"/>
              <w:ind w:left="48" w:right="346"/>
              <w:rPr>
                <w:sz w:val="24"/>
                <w:highlight w:val="yellow"/>
              </w:rPr>
            </w:pPr>
            <w:r w:rsidRPr="00614340">
              <w:rPr>
                <w:sz w:val="24"/>
                <w:highlight w:val="yellow"/>
              </w:rPr>
              <w:t>Who can a Fleet manager contact at the dealership for information on the</w:t>
            </w:r>
            <w:r w:rsidRPr="00614340">
              <w:rPr>
                <w:spacing w:val="-58"/>
                <w:sz w:val="24"/>
                <w:highlight w:val="yellow"/>
              </w:rPr>
              <w:t xml:space="preserve"> </w:t>
            </w:r>
            <w:r w:rsidRPr="00614340">
              <w:rPr>
                <w:sz w:val="24"/>
                <w:highlight w:val="yellow"/>
              </w:rPr>
              <w:t>manufacturers Fleet programs?</w:t>
            </w:r>
            <w:r w:rsidRPr="00614340">
              <w:rPr>
                <w:spacing w:val="4"/>
                <w:sz w:val="24"/>
                <w:highlight w:val="yellow"/>
              </w:rPr>
              <w:t xml:space="preserve"> </w:t>
            </w:r>
            <w:r w:rsidRPr="00614340">
              <w:rPr>
                <w:sz w:val="24"/>
                <w:highlight w:val="yellow"/>
              </w:rPr>
              <w:t>(p.26)</w:t>
            </w:r>
          </w:p>
          <w:p w14:paraId="6278C7BE" w14:textId="4FBD4817" w:rsidR="00A017BE" w:rsidRPr="00614340" w:rsidRDefault="00A017BE">
            <w:pPr>
              <w:pStyle w:val="TableParagraph"/>
              <w:ind w:left="48" w:right="346"/>
              <w:rPr>
                <w:sz w:val="24"/>
                <w:highlight w:val="yellow"/>
              </w:rPr>
            </w:pPr>
            <w:r w:rsidRPr="00A017BE">
              <w:rPr>
                <w:sz w:val="24"/>
              </w:rPr>
              <w:t>If you don't operate a fleet garage, maintaining spare components is definitely pointless. Many public-sector fleets, on the other hand, maintain a repair facility and may prefer to have high-volume components on hand to assure quick repairs. For large purchases, the fleet may be able to negotiate part reductions. Some manufacturers may provide refunds depending on the number of components bought.</w:t>
            </w:r>
          </w:p>
        </w:tc>
      </w:tr>
      <w:tr w:rsidR="009A6EE4" w:rsidRPr="00614340" w14:paraId="0EF15E3F" w14:textId="77777777">
        <w:trPr>
          <w:trHeight w:val="305"/>
        </w:trPr>
        <w:tc>
          <w:tcPr>
            <w:tcW w:w="728" w:type="dxa"/>
          </w:tcPr>
          <w:p w14:paraId="130FF6F3" w14:textId="77777777" w:rsidR="009A6EE4" w:rsidRPr="00614340" w:rsidRDefault="00A97438">
            <w:pPr>
              <w:pStyle w:val="TableParagraph"/>
              <w:spacing w:before="10" w:line="275" w:lineRule="exact"/>
              <w:ind w:right="47"/>
              <w:jc w:val="right"/>
              <w:rPr>
                <w:sz w:val="24"/>
                <w:highlight w:val="yellow"/>
              </w:rPr>
            </w:pPr>
            <w:r w:rsidRPr="00614340">
              <w:rPr>
                <w:sz w:val="24"/>
                <w:highlight w:val="yellow"/>
              </w:rPr>
              <w:t>2.4.2</w:t>
            </w:r>
          </w:p>
        </w:tc>
        <w:tc>
          <w:tcPr>
            <w:tcW w:w="7438" w:type="dxa"/>
          </w:tcPr>
          <w:p w14:paraId="6F54F995" w14:textId="77777777" w:rsidR="009A6EE4" w:rsidRDefault="00A97438">
            <w:pPr>
              <w:pStyle w:val="TableParagraph"/>
              <w:spacing w:before="10" w:line="275"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does</w:t>
            </w:r>
            <w:r w:rsidRPr="00614340">
              <w:rPr>
                <w:spacing w:val="-1"/>
                <w:sz w:val="24"/>
                <w:highlight w:val="yellow"/>
              </w:rPr>
              <w:t xml:space="preserve"> </w:t>
            </w:r>
            <w:r w:rsidRPr="00614340">
              <w:rPr>
                <w:sz w:val="24"/>
                <w:highlight w:val="yellow"/>
              </w:rPr>
              <w:t>a</w:t>
            </w:r>
            <w:r w:rsidRPr="00614340">
              <w:rPr>
                <w:spacing w:val="-3"/>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 need</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order</w:t>
            </w:r>
            <w:r w:rsidRPr="00614340">
              <w:rPr>
                <w:spacing w:val="-1"/>
                <w:sz w:val="24"/>
                <w:highlight w:val="yellow"/>
              </w:rPr>
              <w:t xml:space="preserve"> </w:t>
            </w:r>
            <w:r w:rsidRPr="00614340">
              <w:rPr>
                <w:sz w:val="24"/>
                <w:highlight w:val="yellow"/>
              </w:rPr>
              <w:t>to receive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discounts?</w:t>
            </w:r>
            <w:r w:rsidRPr="00614340">
              <w:rPr>
                <w:spacing w:val="2"/>
                <w:sz w:val="24"/>
                <w:highlight w:val="yellow"/>
              </w:rPr>
              <w:t xml:space="preserve"> </w:t>
            </w:r>
            <w:r w:rsidRPr="00614340">
              <w:rPr>
                <w:sz w:val="24"/>
                <w:highlight w:val="yellow"/>
              </w:rPr>
              <w:t>(p.26)</w:t>
            </w:r>
          </w:p>
          <w:p w14:paraId="668171A3" w14:textId="44764D4D" w:rsidR="00A017BE" w:rsidRPr="00614340" w:rsidRDefault="00A017BE">
            <w:pPr>
              <w:pStyle w:val="TableParagraph"/>
              <w:spacing w:before="10" w:line="275" w:lineRule="exact"/>
              <w:ind w:left="48"/>
              <w:rPr>
                <w:sz w:val="24"/>
                <w:highlight w:val="yellow"/>
              </w:rPr>
            </w:pPr>
            <w:r w:rsidRPr="00A017BE">
              <w:rPr>
                <w:sz w:val="24"/>
              </w:rPr>
              <w:t>A fleet manager should get a Fleet identification number after acquiring, registering, or leasing five new automobiles, which qualifies the owner to fleet discounts. However, this fleet discount may only be used in lieu of, not in addition to, the retail refund (if one is available).</w:t>
            </w:r>
          </w:p>
        </w:tc>
      </w:tr>
      <w:tr w:rsidR="009A6EE4" w:rsidRPr="00614340" w14:paraId="5AA36B73" w14:textId="77777777">
        <w:trPr>
          <w:trHeight w:val="285"/>
        </w:trPr>
        <w:tc>
          <w:tcPr>
            <w:tcW w:w="728" w:type="dxa"/>
          </w:tcPr>
          <w:p w14:paraId="5CB95D2B" w14:textId="77777777" w:rsidR="009A6EE4" w:rsidRPr="00614340" w:rsidRDefault="00A97438">
            <w:pPr>
              <w:pStyle w:val="TableParagraph"/>
              <w:spacing w:before="9" w:line="256" w:lineRule="exact"/>
              <w:ind w:right="47"/>
              <w:jc w:val="right"/>
              <w:rPr>
                <w:sz w:val="24"/>
                <w:highlight w:val="yellow"/>
              </w:rPr>
            </w:pPr>
            <w:r w:rsidRPr="00614340">
              <w:rPr>
                <w:sz w:val="24"/>
                <w:highlight w:val="yellow"/>
              </w:rPr>
              <w:t>2.4.3</w:t>
            </w:r>
          </w:p>
        </w:tc>
        <w:tc>
          <w:tcPr>
            <w:tcW w:w="7438" w:type="dxa"/>
          </w:tcPr>
          <w:p w14:paraId="4E40FDAA" w14:textId="77777777" w:rsidR="009A6EE4" w:rsidRDefault="00A97438">
            <w:pPr>
              <w:pStyle w:val="TableParagraph"/>
              <w:spacing w:before="9" w:line="256"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volume</w:t>
            </w:r>
            <w:r w:rsidRPr="00614340">
              <w:rPr>
                <w:spacing w:val="-2"/>
                <w:sz w:val="24"/>
                <w:highlight w:val="yellow"/>
              </w:rPr>
              <w:t xml:space="preserve"> </w:t>
            </w:r>
            <w:r w:rsidRPr="00614340">
              <w:rPr>
                <w:sz w:val="24"/>
                <w:highlight w:val="yellow"/>
              </w:rPr>
              <w:t>rebate and</w:t>
            </w:r>
            <w:r w:rsidRPr="00614340">
              <w:rPr>
                <w:spacing w:val="-1"/>
                <w:sz w:val="24"/>
                <w:highlight w:val="yellow"/>
              </w:rPr>
              <w:t xml:space="preserve"> </w:t>
            </w:r>
            <w:r w:rsidRPr="00614340">
              <w:rPr>
                <w:sz w:val="24"/>
                <w:highlight w:val="yellow"/>
              </w:rPr>
              <w:t>how</w:t>
            </w:r>
            <w:r w:rsidRPr="00614340">
              <w:rPr>
                <w:spacing w:val="-1"/>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obtain</w:t>
            </w:r>
            <w:r w:rsidRPr="00614340">
              <w:rPr>
                <w:spacing w:val="-1"/>
                <w:sz w:val="24"/>
                <w:highlight w:val="yellow"/>
              </w:rPr>
              <w:t xml:space="preserve"> </w:t>
            </w:r>
            <w:r w:rsidRPr="00614340">
              <w:rPr>
                <w:sz w:val="24"/>
                <w:highlight w:val="yellow"/>
              </w:rPr>
              <w:t>it?</w:t>
            </w:r>
            <w:r w:rsidRPr="00614340">
              <w:rPr>
                <w:spacing w:val="2"/>
                <w:sz w:val="24"/>
                <w:highlight w:val="yellow"/>
              </w:rPr>
              <w:t xml:space="preserve"> </w:t>
            </w:r>
            <w:r w:rsidRPr="00614340">
              <w:rPr>
                <w:sz w:val="24"/>
                <w:highlight w:val="yellow"/>
              </w:rPr>
              <w:t>(p.26)</w:t>
            </w:r>
          </w:p>
          <w:p w14:paraId="5ACD76B3" w14:textId="77777777" w:rsidR="00A017BE" w:rsidRPr="00A017BE" w:rsidRDefault="00A017BE" w:rsidP="00A017BE">
            <w:pPr>
              <w:pStyle w:val="TableParagraph"/>
              <w:spacing w:before="9" w:line="256" w:lineRule="exact"/>
              <w:ind w:left="48"/>
              <w:rPr>
                <w:sz w:val="24"/>
              </w:rPr>
            </w:pPr>
            <w:r w:rsidRPr="00A017BE">
              <w:rPr>
                <w:sz w:val="24"/>
              </w:rPr>
              <w:t>Check to see whether a bulk discount is available if you're buying a large number of automobiles. If you purchase many units at once, the manufacturer may give you a discount, even if you don't take delivery of all of them at the same time. A component discount is almost always available for any vehicle purchase if a volume rebate is not available; however, there is a catch in some cases. The order must include specific equipment or an extra component that must be acquired to qualify for this refund.</w:t>
            </w:r>
          </w:p>
          <w:p w14:paraId="4E3822FF" w14:textId="174F8C71" w:rsidR="00A017BE" w:rsidRPr="00614340" w:rsidRDefault="00A017BE" w:rsidP="00A017BE">
            <w:pPr>
              <w:pStyle w:val="TableParagraph"/>
              <w:spacing w:before="9" w:line="256" w:lineRule="exact"/>
              <w:ind w:left="48"/>
              <w:rPr>
                <w:sz w:val="24"/>
                <w:highlight w:val="yellow"/>
              </w:rPr>
            </w:pPr>
            <w:r w:rsidRPr="00A017BE">
              <w:rPr>
                <w:sz w:val="24"/>
              </w:rPr>
              <w:t>If you have any specific demands for your fleet vehicles, this may be advantageous, but check with the factory about the amount and terms of component refunds, since they vary by manufacturer.</w:t>
            </w:r>
          </w:p>
        </w:tc>
      </w:tr>
    </w:tbl>
    <w:p w14:paraId="4A5DFA50" w14:textId="77777777" w:rsidR="009A6EE4" w:rsidRPr="00614340" w:rsidRDefault="009A6EE4">
      <w:pPr>
        <w:spacing w:line="256" w:lineRule="exact"/>
        <w:rPr>
          <w:sz w:val="24"/>
          <w:highlight w:val="yellow"/>
        </w:rPr>
        <w:sectPr w:rsidR="009A6EE4" w:rsidRPr="00614340">
          <w:pgSz w:w="12240" w:h="15840"/>
          <w:pgMar w:top="1500" w:right="1320" w:bottom="280" w:left="1140" w:header="720" w:footer="720" w:gutter="0"/>
          <w:cols w:space="720"/>
        </w:sectPr>
      </w:pPr>
    </w:p>
    <w:p w14:paraId="1258993F" w14:textId="77777777" w:rsidR="009A6EE4" w:rsidRPr="00614340" w:rsidRDefault="009A6EE4">
      <w:pPr>
        <w:pStyle w:val="BodyText"/>
        <w:spacing w:before="10"/>
        <w:rPr>
          <w:b/>
          <w:sz w:val="10"/>
          <w:highlight w:val="yellow"/>
        </w:rPr>
      </w:pPr>
    </w:p>
    <w:p w14:paraId="6BFBB29E" w14:textId="77777777" w:rsidR="009A6EE4" w:rsidRPr="00614340" w:rsidRDefault="00A97438">
      <w:pPr>
        <w:pStyle w:val="ListParagraph"/>
        <w:numPr>
          <w:ilvl w:val="1"/>
          <w:numId w:val="6"/>
        </w:numPr>
        <w:tabs>
          <w:tab w:val="left" w:pos="661"/>
        </w:tabs>
        <w:spacing w:before="90" w:after="25"/>
        <w:ind w:hanging="361"/>
        <w:rPr>
          <w:b/>
          <w:sz w:val="24"/>
          <w:highlight w:val="yellow"/>
        </w:rPr>
      </w:pPr>
      <w:r w:rsidRPr="00614340">
        <w:rPr>
          <w:b/>
          <w:sz w:val="24"/>
          <w:highlight w:val="yellow"/>
        </w:rPr>
        <w:t>Factory</w:t>
      </w:r>
      <w:r w:rsidRPr="00614340">
        <w:rPr>
          <w:b/>
          <w:spacing w:val="-1"/>
          <w:sz w:val="24"/>
          <w:highlight w:val="yellow"/>
        </w:rPr>
        <w:t xml:space="preserve"> </w:t>
      </w:r>
      <w:r w:rsidRPr="00614340">
        <w:rPr>
          <w:b/>
          <w:sz w:val="24"/>
          <w:highlight w:val="yellow"/>
        </w:rPr>
        <w:t>vs.</w:t>
      </w:r>
      <w:r w:rsidRPr="00614340">
        <w:rPr>
          <w:b/>
          <w:spacing w:val="-1"/>
          <w:sz w:val="24"/>
          <w:highlight w:val="yellow"/>
        </w:rPr>
        <w:t xml:space="preserve"> </w:t>
      </w:r>
      <w:r w:rsidRPr="00614340">
        <w:rPr>
          <w:b/>
          <w:sz w:val="24"/>
          <w:highlight w:val="yellow"/>
        </w:rPr>
        <w:t>Stock</w:t>
      </w:r>
      <w:r w:rsidRPr="00614340">
        <w:rPr>
          <w:b/>
          <w:spacing w:val="-1"/>
          <w:sz w:val="24"/>
          <w:highlight w:val="yellow"/>
        </w:rPr>
        <w:t xml:space="preserve"> </w:t>
      </w:r>
      <w:r w:rsidRPr="00614340">
        <w:rPr>
          <w:b/>
          <w:sz w:val="24"/>
          <w:highlight w:val="yellow"/>
        </w:rPr>
        <w:t>(p.27)</w:t>
      </w:r>
    </w:p>
    <w:tbl>
      <w:tblPr>
        <w:tblW w:w="0" w:type="auto"/>
        <w:tblInd w:w="799" w:type="dxa"/>
        <w:tblLayout w:type="fixed"/>
        <w:tblCellMar>
          <w:left w:w="0" w:type="dxa"/>
          <w:right w:w="0" w:type="dxa"/>
        </w:tblCellMar>
        <w:tblLook w:val="01E0" w:firstRow="1" w:lastRow="1" w:firstColumn="1" w:lastColumn="1" w:noHBand="0" w:noVBand="0"/>
      </w:tblPr>
      <w:tblGrid>
        <w:gridCol w:w="735"/>
        <w:gridCol w:w="8107"/>
      </w:tblGrid>
      <w:tr w:rsidR="009A6EE4" w:rsidRPr="00614340" w14:paraId="15BB502C" w14:textId="77777777">
        <w:trPr>
          <w:trHeight w:val="286"/>
        </w:trPr>
        <w:tc>
          <w:tcPr>
            <w:tcW w:w="735" w:type="dxa"/>
          </w:tcPr>
          <w:p w14:paraId="32004219" w14:textId="77777777" w:rsidR="009A6EE4" w:rsidRPr="00614340" w:rsidRDefault="00A97438">
            <w:pPr>
              <w:pStyle w:val="TableParagraph"/>
              <w:spacing w:line="266" w:lineRule="exact"/>
              <w:ind w:right="54"/>
              <w:jc w:val="right"/>
              <w:rPr>
                <w:sz w:val="24"/>
                <w:highlight w:val="yellow"/>
              </w:rPr>
            </w:pPr>
            <w:r w:rsidRPr="00614340">
              <w:rPr>
                <w:sz w:val="24"/>
                <w:highlight w:val="yellow"/>
              </w:rPr>
              <w:t>2.5.1</w:t>
            </w:r>
          </w:p>
        </w:tc>
        <w:tc>
          <w:tcPr>
            <w:tcW w:w="8107" w:type="dxa"/>
          </w:tcPr>
          <w:p w14:paraId="5A372AE2" w14:textId="77777777" w:rsidR="009A6EE4" w:rsidRDefault="00A97438">
            <w:pPr>
              <w:pStyle w:val="TableParagraph"/>
              <w:spacing w:line="266" w:lineRule="exact"/>
              <w:ind w:left="55"/>
              <w:rPr>
                <w:sz w:val="24"/>
                <w:highlight w:val="yellow"/>
              </w:rPr>
            </w:pPr>
            <w:r w:rsidRPr="00614340">
              <w:rPr>
                <w:sz w:val="24"/>
                <w:highlight w:val="yellow"/>
              </w:rPr>
              <w:t>List</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advantages</w:t>
            </w:r>
            <w:r w:rsidRPr="00614340">
              <w:rPr>
                <w:spacing w:val="-1"/>
                <w:sz w:val="24"/>
                <w:highlight w:val="yellow"/>
              </w:rPr>
              <w:t xml:space="preserve"> </w:t>
            </w:r>
            <w:r w:rsidRPr="00614340">
              <w:rPr>
                <w:sz w:val="24"/>
                <w:highlight w:val="yellow"/>
              </w:rPr>
              <w:t>of ordering</w:t>
            </w:r>
            <w:r w:rsidRPr="00614340">
              <w:rPr>
                <w:spacing w:val="-4"/>
                <w:sz w:val="24"/>
                <w:highlight w:val="yellow"/>
              </w:rPr>
              <w:t xml:space="preserve"> </w:t>
            </w:r>
            <w:r w:rsidRPr="00614340">
              <w:rPr>
                <w:sz w:val="24"/>
                <w:highlight w:val="yellow"/>
              </w:rPr>
              <w:t>vehicles</w:t>
            </w:r>
            <w:r w:rsidRPr="00614340">
              <w:rPr>
                <w:spacing w:val="-1"/>
                <w:sz w:val="24"/>
                <w:highlight w:val="yellow"/>
              </w:rPr>
              <w:t xml:space="preserve"> </w:t>
            </w:r>
            <w:r w:rsidRPr="00614340">
              <w:rPr>
                <w:sz w:val="24"/>
                <w:highlight w:val="yellow"/>
              </w:rPr>
              <w:t>from the factory.</w:t>
            </w:r>
            <w:r w:rsidRPr="00614340">
              <w:rPr>
                <w:spacing w:val="-1"/>
                <w:sz w:val="24"/>
                <w:highlight w:val="yellow"/>
              </w:rPr>
              <w:t xml:space="preserve"> </w:t>
            </w:r>
            <w:r w:rsidRPr="00614340">
              <w:rPr>
                <w:sz w:val="24"/>
                <w:highlight w:val="yellow"/>
              </w:rPr>
              <w:t>(p.27)</w:t>
            </w:r>
          </w:p>
          <w:p w14:paraId="3975BB2B" w14:textId="77777777" w:rsidR="00A017BE" w:rsidRPr="00A017BE" w:rsidRDefault="00A017BE" w:rsidP="00A017BE">
            <w:pPr>
              <w:pStyle w:val="TableParagraph"/>
              <w:spacing w:line="266" w:lineRule="exact"/>
              <w:ind w:left="55"/>
              <w:rPr>
                <w:sz w:val="24"/>
              </w:rPr>
            </w:pPr>
            <w:r w:rsidRPr="00A017BE">
              <w:rPr>
                <w:sz w:val="24"/>
              </w:rPr>
              <w:t>Customization that is one-of-a-kind for you</w:t>
            </w:r>
          </w:p>
          <w:p w14:paraId="4EF485BC" w14:textId="749A4300" w:rsidR="00A017BE" w:rsidRPr="00614340" w:rsidRDefault="00A017BE" w:rsidP="00A017BE">
            <w:pPr>
              <w:pStyle w:val="TableParagraph"/>
              <w:spacing w:line="266" w:lineRule="exact"/>
              <w:ind w:left="55"/>
              <w:rPr>
                <w:sz w:val="24"/>
                <w:highlight w:val="yellow"/>
              </w:rPr>
            </w:pPr>
            <w:r w:rsidRPr="00A017BE">
              <w:rPr>
                <w:sz w:val="24"/>
              </w:rPr>
              <w:t>The vehicle may be customized to fit specific needs. The dealer provides a lower price. Optional features that aren't offered at a retail store may be added or deleted.</w:t>
            </w:r>
          </w:p>
        </w:tc>
      </w:tr>
      <w:tr w:rsidR="009A6EE4" w:rsidRPr="00614340" w14:paraId="6209246D" w14:textId="77777777">
        <w:trPr>
          <w:trHeight w:val="305"/>
        </w:trPr>
        <w:tc>
          <w:tcPr>
            <w:tcW w:w="735" w:type="dxa"/>
          </w:tcPr>
          <w:p w14:paraId="4DFF576A" w14:textId="77777777" w:rsidR="009A6EE4" w:rsidRPr="00614340" w:rsidRDefault="00A97438">
            <w:pPr>
              <w:pStyle w:val="TableParagraph"/>
              <w:spacing w:before="10" w:line="275" w:lineRule="exact"/>
              <w:ind w:right="54"/>
              <w:jc w:val="right"/>
              <w:rPr>
                <w:sz w:val="24"/>
                <w:highlight w:val="yellow"/>
              </w:rPr>
            </w:pPr>
            <w:r w:rsidRPr="00614340">
              <w:rPr>
                <w:sz w:val="24"/>
                <w:highlight w:val="yellow"/>
              </w:rPr>
              <w:t>2.5.2</w:t>
            </w:r>
          </w:p>
        </w:tc>
        <w:tc>
          <w:tcPr>
            <w:tcW w:w="8107" w:type="dxa"/>
          </w:tcPr>
          <w:p w14:paraId="477AB90F" w14:textId="77777777" w:rsidR="009A6EE4" w:rsidRDefault="00A97438">
            <w:pPr>
              <w:pStyle w:val="TableParagraph"/>
              <w:spacing w:before="10" w:line="275" w:lineRule="exact"/>
              <w:ind w:left="5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3"/>
                <w:sz w:val="24"/>
                <w:highlight w:val="yellow"/>
              </w:rPr>
              <w:t xml:space="preserve"> </w:t>
            </w:r>
            <w:r w:rsidRPr="00614340">
              <w:rPr>
                <w:sz w:val="24"/>
                <w:highlight w:val="yellow"/>
              </w:rPr>
              <w:t>disadvantages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ordering</w:t>
            </w:r>
            <w:r w:rsidRPr="00614340">
              <w:rPr>
                <w:spacing w:val="-4"/>
                <w:sz w:val="24"/>
                <w:highlight w:val="yellow"/>
              </w:rPr>
              <w:t xml:space="preserve"> </w:t>
            </w:r>
            <w:r w:rsidRPr="00614340">
              <w:rPr>
                <w:sz w:val="24"/>
                <w:highlight w:val="yellow"/>
              </w:rPr>
              <w:t>vehicles</w:t>
            </w:r>
            <w:r w:rsidRPr="00614340">
              <w:rPr>
                <w:spacing w:val="-1"/>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the factory?</w:t>
            </w:r>
            <w:r w:rsidRPr="00614340">
              <w:rPr>
                <w:spacing w:val="4"/>
                <w:sz w:val="24"/>
                <w:highlight w:val="yellow"/>
              </w:rPr>
              <w:t xml:space="preserve"> </w:t>
            </w:r>
            <w:r w:rsidRPr="00614340">
              <w:rPr>
                <w:sz w:val="24"/>
                <w:highlight w:val="yellow"/>
              </w:rPr>
              <w:t>(p.27)</w:t>
            </w:r>
          </w:p>
          <w:p w14:paraId="57C95686" w14:textId="02D08796" w:rsidR="00A017BE" w:rsidRPr="00614340" w:rsidRDefault="00A017BE">
            <w:pPr>
              <w:pStyle w:val="TableParagraph"/>
              <w:spacing w:before="10" w:line="275" w:lineRule="exact"/>
              <w:ind w:left="55"/>
              <w:rPr>
                <w:sz w:val="24"/>
                <w:highlight w:val="yellow"/>
              </w:rPr>
            </w:pPr>
            <w:r w:rsidRPr="00A017BE">
              <w:rPr>
                <w:sz w:val="24"/>
              </w:rPr>
              <w:t>• Incentives may be lost throughout the waiting period, resulting in a longer wait time. The manufacturer may reject the order if production windows shut suddenly. For fleet orders, certain options or popular models may not be available.</w:t>
            </w:r>
          </w:p>
        </w:tc>
      </w:tr>
      <w:tr w:rsidR="009A6EE4" w:rsidRPr="00614340" w14:paraId="74902C4C" w14:textId="77777777">
        <w:trPr>
          <w:trHeight w:val="305"/>
        </w:trPr>
        <w:tc>
          <w:tcPr>
            <w:tcW w:w="735" w:type="dxa"/>
          </w:tcPr>
          <w:p w14:paraId="13C749F5" w14:textId="77777777" w:rsidR="009A6EE4" w:rsidRPr="00614340" w:rsidRDefault="00A97438">
            <w:pPr>
              <w:pStyle w:val="TableParagraph"/>
              <w:spacing w:before="9"/>
              <w:ind w:right="54"/>
              <w:jc w:val="right"/>
              <w:rPr>
                <w:sz w:val="24"/>
                <w:highlight w:val="yellow"/>
              </w:rPr>
            </w:pPr>
            <w:r w:rsidRPr="00614340">
              <w:rPr>
                <w:sz w:val="24"/>
                <w:highlight w:val="yellow"/>
              </w:rPr>
              <w:t>2.5.3</w:t>
            </w:r>
          </w:p>
        </w:tc>
        <w:tc>
          <w:tcPr>
            <w:tcW w:w="8107" w:type="dxa"/>
          </w:tcPr>
          <w:p w14:paraId="5F6D061B" w14:textId="77777777" w:rsidR="009A6EE4" w:rsidRPr="00614340" w:rsidRDefault="00A97438">
            <w:pPr>
              <w:pStyle w:val="TableParagraph"/>
              <w:spacing w:before="9"/>
              <w:ind w:left="55"/>
              <w:rPr>
                <w:sz w:val="24"/>
                <w:highlight w:val="yellow"/>
              </w:rPr>
            </w:pPr>
            <w:r w:rsidRPr="00614340">
              <w:rPr>
                <w:sz w:val="24"/>
                <w:highlight w:val="yellow"/>
              </w:rPr>
              <w:t>Why</w:t>
            </w:r>
            <w:r w:rsidRPr="00614340">
              <w:rPr>
                <w:spacing w:val="-8"/>
                <w:sz w:val="24"/>
                <w:highlight w:val="yellow"/>
              </w:rPr>
              <w:t xml:space="preserve"> </w:t>
            </w:r>
            <w:r w:rsidRPr="00614340">
              <w:rPr>
                <w:sz w:val="24"/>
                <w:highlight w:val="yellow"/>
              </w:rPr>
              <w:t>might ordering</w:t>
            </w:r>
            <w:r w:rsidRPr="00614340">
              <w:rPr>
                <w:spacing w:val="-3"/>
                <w:sz w:val="24"/>
                <w:highlight w:val="yellow"/>
              </w:rPr>
              <w:t xml:space="preserve"> </w:t>
            </w:r>
            <w:r w:rsidRPr="00614340">
              <w:rPr>
                <w:sz w:val="24"/>
                <w:highlight w:val="yellow"/>
              </w:rPr>
              <w:t>from the factory</w:t>
            </w:r>
            <w:r w:rsidRPr="00614340">
              <w:rPr>
                <w:spacing w:val="-5"/>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cheaper</w:t>
            </w:r>
            <w:r w:rsidRPr="00614340">
              <w:rPr>
                <w:spacing w:val="1"/>
                <w:sz w:val="24"/>
                <w:highlight w:val="yellow"/>
              </w:rPr>
              <w:t xml:space="preserve"> </w:t>
            </w:r>
            <w:r w:rsidRPr="00614340">
              <w:rPr>
                <w:sz w:val="24"/>
                <w:highlight w:val="yellow"/>
              </w:rPr>
              <w:t>than</w:t>
            </w:r>
            <w:r w:rsidRPr="00614340">
              <w:rPr>
                <w:spacing w:val="1"/>
                <w:sz w:val="24"/>
                <w:highlight w:val="yellow"/>
              </w:rPr>
              <w:t xml:space="preserve"> </w:t>
            </w:r>
            <w:r w:rsidRPr="00614340">
              <w:rPr>
                <w:sz w:val="24"/>
                <w:highlight w:val="yellow"/>
              </w:rPr>
              <w:t>ordering</w:t>
            </w:r>
            <w:r w:rsidRPr="00614340">
              <w:rPr>
                <w:spacing w:val="-3"/>
                <w:sz w:val="24"/>
                <w:highlight w:val="yellow"/>
              </w:rPr>
              <w:t xml:space="preserve"> </w:t>
            </w:r>
            <w:r w:rsidRPr="00614340">
              <w:rPr>
                <w:sz w:val="24"/>
                <w:highlight w:val="yellow"/>
              </w:rPr>
              <w:t>from stock? (p.28)</w:t>
            </w:r>
          </w:p>
        </w:tc>
      </w:tr>
      <w:tr w:rsidR="00A017BE" w:rsidRPr="00614340" w14:paraId="58C1E65E" w14:textId="77777777">
        <w:trPr>
          <w:trHeight w:val="305"/>
        </w:trPr>
        <w:tc>
          <w:tcPr>
            <w:tcW w:w="735" w:type="dxa"/>
          </w:tcPr>
          <w:p w14:paraId="4DB7601F" w14:textId="77777777" w:rsidR="00A017BE" w:rsidRDefault="00A017BE">
            <w:pPr>
              <w:pStyle w:val="TableParagraph"/>
              <w:spacing w:before="9"/>
              <w:ind w:right="54"/>
              <w:jc w:val="right"/>
              <w:rPr>
                <w:sz w:val="24"/>
                <w:highlight w:val="yellow"/>
              </w:rPr>
            </w:pPr>
          </w:p>
          <w:p w14:paraId="100EFAE5" w14:textId="77777777" w:rsidR="00A5644A" w:rsidRDefault="00A5644A">
            <w:pPr>
              <w:pStyle w:val="TableParagraph"/>
              <w:spacing w:before="9"/>
              <w:ind w:right="54"/>
              <w:jc w:val="right"/>
              <w:rPr>
                <w:sz w:val="24"/>
                <w:highlight w:val="yellow"/>
              </w:rPr>
            </w:pPr>
          </w:p>
          <w:p w14:paraId="29CA85E5" w14:textId="77777777" w:rsidR="00A5644A" w:rsidRDefault="00A5644A">
            <w:pPr>
              <w:pStyle w:val="TableParagraph"/>
              <w:spacing w:before="9"/>
              <w:ind w:right="54"/>
              <w:jc w:val="right"/>
              <w:rPr>
                <w:sz w:val="24"/>
                <w:highlight w:val="yellow"/>
              </w:rPr>
            </w:pPr>
          </w:p>
          <w:p w14:paraId="5AC18497" w14:textId="29BBEEF2" w:rsidR="00A5644A" w:rsidRPr="00614340" w:rsidRDefault="00A5644A">
            <w:pPr>
              <w:pStyle w:val="TableParagraph"/>
              <w:spacing w:before="9"/>
              <w:ind w:right="54"/>
              <w:jc w:val="right"/>
              <w:rPr>
                <w:sz w:val="24"/>
                <w:highlight w:val="yellow"/>
              </w:rPr>
            </w:pPr>
          </w:p>
        </w:tc>
        <w:tc>
          <w:tcPr>
            <w:tcW w:w="8107" w:type="dxa"/>
          </w:tcPr>
          <w:p w14:paraId="5652E476" w14:textId="77777777" w:rsidR="00A5644A" w:rsidRPr="00A5644A" w:rsidRDefault="00A5644A" w:rsidP="00A5644A">
            <w:pPr>
              <w:pStyle w:val="TableParagraph"/>
              <w:spacing w:before="9"/>
              <w:ind w:left="55"/>
              <w:rPr>
                <w:sz w:val="24"/>
              </w:rPr>
            </w:pPr>
            <w:r w:rsidRPr="00A5644A">
              <w:rPr>
                <w:sz w:val="24"/>
              </w:rPr>
              <w:t>There are many advantages to buying autos straight from the manufacturer. The most significant advantage is that a vehicle may be totally tailored to meet any particular need. A factory-ordered vehicle may be customized to meet any purpose, from specialized work truck specifications to radio dials.</w:t>
            </w:r>
          </w:p>
          <w:p w14:paraId="4D0876C9" w14:textId="1363E238" w:rsidR="00A017BE" w:rsidRPr="00614340" w:rsidRDefault="00A5644A" w:rsidP="00A5644A">
            <w:pPr>
              <w:pStyle w:val="TableParagraph"/>
              <w:spacing w:before="9"/>
              <w:ind w:left="55"/>
              <w:rPr>
                <w:sz w:val="24"/>
                <w:highlight w:val="yellow"/>
              </w:rPr>
            </w:pPr>
            <w:r w:rsidRPr="00A5644A">
              <w:rPr>
                <w:sz w:val="24"/>
              </w:rPr>
              <w:t>.</w:t>
            </w:r>
          </w:p>
        </w:tc>
      </w:tr>
      <w:tr w:rsidR="009A6EE4" w:rsidRPr="00614340" w14:paraId="633F406C" w14:textId="77777777">
        <w:trPr>
          <w:trHeight w:val="286"/>
        </w:trPr>
        <w:tc>
          <w:tcPr>
            <w:tcW w:w="735" w:type="dxa"/>
          </w:tcPr>
          <w:p w14:paraId="5A004E6D" w14:textId="77777777" w:rsidR="009A6EE4" w:rsidRPr="00614340" w:rsidRDefault="00A97438">
            <w:pPr>
              <w:pStyle w:val="TableParagraph"/>
              <w:spacing w:before="10" w:line="256" w:lineRule="exact"/>
              <w:ind w:right="54"/>
              <w:jc w:val="right"/>
              <w:rPr>
                <w:sz w:val="24"/>
                <w:highlight w:val="yellow"/>
              </w:rPr>
            </w:pPr>
            <w:r w:rsidRPr="00614340">
              <w:rPr>
                <w:sz w:val="24"/>
                <w:highlight w:val="yellow"/>
              </w:rPr>
              <w:t>2.5.4</w:t>
            </w:r>
          </w:p>
        </w:tc>
        <w:tc>
          <w:tcPr>
            <w:tcW w:w="8107" w:type="dxa"/>
          </w:tcPr>
          <w:p w14:paraId="16BD2FC1" w14:textId="79EA3EA1" w:rsidR="009A6EE4" w:rsidRDefault="00A97438">
            <w:pPr>
              <w:pStyle w:val="TableParagraph"/>
              <w:spacing w:before="10" w:line="256" w:lineRule="exact"/>
              <w:ind w:left="5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might</w:t>
            </w:r>
            <w:r w:rsidRPr="00614340">
              <w:rPr>
                <w:spacing w:val="-1"/>
                <w:sz w:val="24"/>
                <w:highlight w:val="yellow"/>
              </w:rPr>
              <w:t xml:space="preserve"> </w:t>
            </w:r>
            <w:r w:rsidRPr="00614340">
              <w:rPr>
                <w:sz w:val="24"/>
                <w:highlight w:val="yellow"/>
              </w:rPr>
              <w:t>make</w:t>
            </w:r>
            <w:r w:rsidRPr="00614340">
              <w:rPr>
                <w:spacing w:val="-1"/>
                <w:sz w:val="24"/>
                <w:highlight w:val="yellow"/>
              </w:rPr>
              <w:t xml:space="preserve"> </w:t>
            </w:r>
            <w:r w:rsidRPr="00614340">
              <w:rPr>
                <w:sz w:val="24"/>
                <w:highlight w:val="yellow"/>
              </w:rPr>
              <w:t>ordering</w:t>
            </w:r>
            <w:r w:rsidRPr="00614340">
              <w:rPr>
                <w:spacing w:val="-4"/>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the dealership</w:t>
            </w:r>
            <w:r w:rsidRPr="00614340">
              <w:rPr>
                <w:spacing w:val="-1"/>
                <w:sz w:val="24"/>
                <w:highlight w:val="yellow"/>
              </w:rPr>
              <w:t xml:space="preserve"> </w:t>
            </w:r>
            <w:r w:rsidRPr="00614340">
              <w:rPr>
                <w:sz w:val="24"/>
                <w:highlight w:val="yellow"/>
              </w:rPr>
              <w:t>cheaper?</w:t>
            </w:r>
            <w:r w:rsidRPr="00614340">
              <w:rPr>
                <w:spacing w:val="1"/>
                <w:sz w:val="24"/>
                <w:highlight w:val="yellow"/>
              </w:rPr>
              <w:t xml:space="preserve"> </w:t>
            </w:r>
            <w:r w:rsidRPr="00614340">
              <w:rPr>
                <w:sz w:val="24"/>
                <w:highlight w:val="yellow"/>
              </w:rPr>
              <w:t>(p.28)</w:t>
            </w:r>
          </w:p>
          <w:p w14:paraId="2A71A0D9" w14:textId="64347022" w:rsidR="00A5644A" w:rsidRDefault="00A5644A">
            <w:pPr>
              <w:pStyle w:val="TableParagraph"/>
              <w:spacing w:before="10" w:line="256" w:lineRule="exact"/>
              <w:ind w:left="55"/>
              <w:rPr>
                <w:sz w:val="24"/>
                <w:highlight w:val="yellow"/>
              </w:rPr>
            </w:pPr>
            <w:r w:rsidRPr="00A5644A">
              <w:rPr>
                <w:sz w:val="24"/>
              </w:rPr>
              <w:t>When it comes to purchasing a vehicle, there are a few key factors to keep in mind in order to save the most money. However, if you're purchasing from a corporate dealer, there are a few terrific methods to save money by ordering at the right time. Automakers and dealers make up the overwhelming bulk of publicly listed corporations. Each of these firms reports results at the end of each quarter and year, and in order for their stock price to remain stable, they must meet or surpass expectations. If they fail to match these expectations, prices are likely to decline</w:t>
            </w:r>
          </w:p>
          <w:p w14:paraId="58CD9E50" w14:textId="16FA2DD6" w:rsidR="00A5644A" w:rsidRPr="00614340" w:rsidRDefault="00A5644A">
            <w:pPr>
              <w:pStyle w:val="TableParagraph"/>
              <w:spacing w:before="10" w:line="256" w:lineRule="exact"/>
              <w:ind w:left="55"/>
              <w:rPr>
                <w:sz w:val="24"/>
                <w:highlight w:val="yellow"/>
              </w:rPr>
            </w:pPr>
          </w:p>
        </w:tc>
      </w:tr>
    </w:tbl>
    <w:p w14:paraId="0C975584" w14:textId="77777777" w:rsidR="009A6EE4" w:rsidRPr="00614340" w:rsidRDefault="009A6EE4">
      <w:pPr>
        <w:pStyle w:val="BodyText"/>
        <w:spacing w:before="5"/>
        <w:rPr>
          <w:b/>
          <w:sz w:val="25"/>
          <w:highlight w:val="yellow"/>
        </w:rPr>
      </w:pPr>
    </w:p>
    <w:p w14:paraId="24B85A1C" w14:textId="77777777" w:rsidR="009A6EE4" w:rsidRPr="00614340" w:rsidRDefault="00A97438">
      <w:pPr>
        <w:pStyle w:val="ListParagraph"/>
        <w:numPr>
          <w:ilvl w:val="1"/>
          <w:numId w:val="6"/>
        </w:numPr>
        <w:tabs>
          <w:tab w:val="left" w:pos="661"/>
        </w:tabs>
        <w:spacing w:before="1" w:after="25"/>
        <w:ind w:hanging="361"/>
        <w:rPr>
          <w:b/>
          <w:sz w:val="24"/>
          <w:highlight w:val="yellow"/>
        </w:rPr>
      </w:pPr>
      <w:r w:rsidRPr="00614340">
        <w:rPr>
          <w:b/>
          <w:sz w:val="24"/>
          <w:highlight w:val="yellow"/>
        </w:rPr>
        <w:t>Negotiating</w:t>
      </w:r>
      <w:r w:rsidRPr="00614340">
        <w:rPr>
          <w:b/>
          <w:spacing w:val="-1"/>
          <w:sz w:val="24"/>
          <w:highlight w:val="yellow"/>
        </w:rPr>
        <w:t xml:space="preserve"> </w:t>
      </w:r>
      <w:r w:rsidRPr="00614340">
        <w:rPr>
          <w:b/>
          <w:sz w:val="24"/>
          <w:highlight w:val="yellow"/>
        </w:rPr>
        <w:t>Fleet</w:t>
      </w:r>
      <w:r w:rsidRPr="00614340">
        <w:rPr>
          <w:b/>
          <w:spacing w:val="-1"/>
          <w:sz w:val="24"/>
          <w:highlight w:val="yellow"/>
        </w:rPr>
        <w:t xml:space="preserve"> </w:t>
      </w:r>
      <w:r w:rsidRPr="00614340">
        <w:rPr>
          <w:b/>
          <w:sz w:val="24"/>
          <w:highlight w:val="yellow"/>
        </w:rPr>
        <w:t>Prices</w:t>
      </w:r>
      <w:r w:rsidRPr="00614340">
        <w:rPr>
          <w:b/>
          <w:spacing w:val="-2"/>
          <w:sz w:val="24"/>
          <w:highlight w:val="yellow"/>
        </w:rPr>
        <w:t xml:space="preserve"> </w:t>
      </w:r>
      <w:r w:rsidRPr="00614340">
        <w:rPr>
          <w:b/>
          <w:sz w:val="24"/>
          <w:highlight w:val="yellow"/>
        </w:rPr>
        <w:t>(p.28)</w:t>
      </w:r>
    </w:p>
    <w:tbl>
      <w:tblPr>
        <w:tblW w:w="0" w:type="auto"/>
        <w:tblInd w:w="799" w:type="dxa"/>
        <w:tblLayout w:type="fixed"/>
        <w:tblCellMar>
          <w:left w:w="0" w:type="dxa"/>
          <w:right w:w="0" w:type="dxa"/>
        </w:tblCellMar>
        <w:tblLook w:val="01E0" w:firstRow="1" w:lastRow="1" w:firstColumn="1" w:lastColumn="1" w:noHBand="0" w:noVBand="0"/>
      </w:tblPr>
      <w:tblGrid>
        <w:gridCol w:w="777"/>
        <w:gridCol w:w="7092"/>
      </w:tblGrid>
      <w:tr w:rsidR="009A6EE4" w:rsidRPr="00614340" w14:paraId="06694377" w14:textId="77777777">
        <w:trPr>
          <w:trHeight w:val="286"/>
        </w:trPr>
        <w:tc>
          <w:tcPr>
            <w:tcW w:w="777" w:type="dxa"/>
          </w:tcPr>
          <w:p w14:paraId="4F659DA4" w14:textId="77777777" w:rsidR="009A6EE4" w:rsidRPr="00614340" w:rsidRDefault="00A97438">
            <w:pPr>
              <w:pStyle w:val="TableParagraph"/>
              <w:spacing w:line="266" w:lineRule="exact"/>
              <w:ind w:right="96"/>
              <w:jc w:val="right"/>
              <w:rPr>
                <w:sz w:val="24"/>
                <w:highlight w:val="yellow"/>
              </w:rPr>
            </w:pPr>
            <w:r w:rsidRPr="00614340">
              <w:rPr>
                <w:sz w:val="24"/>
                <w:highlight w:val="yellow"/>
              </w:rPr>
              <w:t>2.6.1</w:t>
            </w:r>
          </w:p>
        </w:tc>
        <w:tc>
          <w:tcPr>
            <w:tcW w:w="7092" w:type="dxa"/>
          </w:tcPr>
          <w:p w14:paraId="1188BF23" w14:textId="77777777" w:rsidR="009A6EE4" w:rsidRDefault="00A97438">
            <w:pPr>
              <w:pStyle w:val="TableParagraph"/>
              <w:spacing w:line="266" w:lineRule="exact"/>
              <w:ind w:left="9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basic rue</w:t>
            </w:r>
            <w:r w:rsidRPr="00614340">
              <w:rPr>
                <w:spacing w:val="-2"/>
                <w:sz w:val="24"/>
                <w:highlight w:val="yellow"/>
              </w:rPr>
              <w:t xml:space="preserve"> </w:t>
            </w:r>
            <w:r w:rsidRPr="00614340">
              <w:rPr>
                <w:sz w:val="24"/>
                <w:highlight w:val="yellow"/>
              </w:rPr>
              <w:t>for</w:t>
            </w:r>
            <w:r w:rsidRPr="00614340">
              <w:rPr>
                <w:spacing w:val="-1"/>
                <w:sz w:val="24"/>
                <w:highlight w:val="yellow"/>
              </w:rPr>
              <w:t xml:space="preserve"> </w:t>
            </w:r>
            <w:r w:rsidRPr="00614340">
              <w:rPr>
                <w:sz w:val="24"/>
                <w:highlight w:val="yellow"/>
              </w:rPr>
              <w:t>negotiating</w:t>
            </w:r>
            <w:r w:rsidRPr="00614340">
              <w:rPr>
                <w:spacing w:val="-3"/>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price? (p.28)</w:t>
            </w:r>
          </w:p>
          <w:p w14:paraId="085D82A2" w14:textId="35818914" w:rsidR="00A5644A" w:rsidRPr="00614340" w:rsidRDefault="00A5644A">
            <w:pPr>
              <w:pStyle w:val="TableParagraph"/>
              <w:spacing w:line="266" w:lineRule="exact"/>
              <w:ind w:left="97"/>
              <w:rPr>
                <w:sz w:val="24"/>
                <w:highlight w:val="yellow"/>
              </w:rPr>
            </w:pPr>
            <w:r w:rsidRPr="00A5644A">
              <w:rPr>
                <w:sz w:val="24"/>
              </w:rPr>
              <w:t>Car dealers often increase incentives at the conclusion of each quarter, and particularly at the end of the calendar year, to fulfill these targets. In the United States, this implies around December; however, if the automobiles are arriving from a foreign market, the dates may vary. For example, Japan's fiscal year ends on March 31st.</w:t>
            </w:r>
          </w:p>
        </w:tc>
      </w:tr>
      <w:tr w:rsidR="009A6EE4" w:rsidRPr="00614340" w14:paraId="52902A33" w14:textId="77777777">
        <w:trPr>
          <w:trHeight w:val="305"/>
        </w:trPr>
        <w:tc>
          <w:tcPr>
            <w:tcW w:w="777" w:type="dxa"/>
          </w:tcPr>
          <w:p w14:paraId="0F4DF211" w14:textId="77777777" w:rsidR="009A6EE4" w:rsidRPr="00614340" w:rsidRDefault="00A97438">
            <w:pPr>
              <w:pStyle w:val="TableParagraph"/>
              <w:spacing w:before="10" w:line="275" w:lineRule="exact"/>
              <w:ind w:right="96"/>
              <w:jc w:val="right"/>
              <w:rPr>
                <w:sz w:val="24"/>
                <w:highlight w:val="yellow"/>
              </w:rPr>
            </w:pPr>
            <w:r w:rsidRPr="00614340">
              <w:rPr>
                <w:sz w:val="24"/>
                <w:highlight w:val="yellow"/>
              </w:rPr>
              <w:t>2.6.2</w:t>
            </w:r>
          </w:p>
        </w:tc>
        <w:tc>
          <w:tcPr>
            <w:tcW w:w="7092" w:type="dxa"/>
          </w:tcPr>
          <w:p w14:paraId="255569D2" w14:textId="77777777" w:rsidR="009A6EE4" w:rsidRDefault="00A97438">
            <w:pPr>
              <w:pStyle w:val="TableParagraph"/>
              <w:spacing w:before="10" w:line="275" w:lineRule="exact"/>
              <w:ind w:left="97"/>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2"/>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order</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get</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best</w:t>
            </w:r>
            <w:r w:rsidRPr="00614340">
              <w:rPr>
                <w:spacing w:val="-2"/>
                <w:sz w:val="24"/>
                <w:highlight w:val="yellow"/>
              </w:rPr>
              <w:t xml:space="preserve"> </w:t>
            </w:r>
            <w:r w:rsidRPr="00614340">
              <w:rPr>
                <w:sz w:val="24"/>
                <w:highlight w:val="yellow"/>
              </w:rPr>
              <w:t>price?</w:t>
            </w:r>
            <w:r w:rsidRPr="00614340">
              <w:rPr>
                <w:spacing w:val="2"/>
                <w:sz w:val="24"/>
                <w:highlight w:val="yellow"/>
              </w:rPr>
              <w:t xml:space="preserve"> </w:t>
            </w:r>
            <w:r w:rsidRPr="00614340">
              <w:rPr>
                <w:sz w:val="24"/>
                <w:highlight w:val="yellow"/>
              </w:rPr>
              <w:t>(p.28)</w:t>
            </w:r>
          </w:p>
          <w:p w14:paraId="4DBAA150" w14:textId="77777777" w:rsidR="00A5644A" w:rsidRPr="00A5644A" w:rsidRDefault="00A5644A" w:rsidP="00A5644A">
            <w:pPr>
              <w:pStyle w:val="TableParagraph"/>
              <w:spacing w:before="10" w:line="275" w:lineRule="exact"/>
              <w:ind w:left="97"/>
              <w:rPr>
                <w:sz w:val="24"/>
              </w:rPr>
            </w:pPr>
            <w:r w:rsidRPr="00A5644A">
              <w:rPr>
                <w:sz w:val="24"/>
              </w:rPr>
              <w:t>It's worth mentioning that certain fleet managers, particularly those employed by government agencies, may not be permitted to bargain and must rely on bidding or another approach instead.</w:t>
            </w:r>
          </w:p>
          <w:p w14:paraId="3C4C34BE" w14:textId="0BCB6164" w:rsidR="00A5644A" w:rsidRPr="00614340" w:rsidRDefault="00A5644A" w:rsidP="00A5644A">
            <w:pPr>
              <w:pStyle w:val="TableParagraph"/>
              <w:spacing w:before="10" w:line="275" w:lineRule="exact"/>
              <w:ind w:left="97"/>
              <w:rPr>
                <w:sz w:val="24"/>
                <w:highlight w:val="yellow"/>
              </w:rPr>
            </w:pPr>
            <w:r w:rsidRPr="00A5644A">
              <w:rPr>
                <w:sz w:val="24"/>
              </w:rPr>
              <w:t>While the initial automobile price is important when purchasing a vehicle, it is equally critical to understand the vehicle's entire cost of ownership (TCO). When the whole cost over time is considered, it may either justify or deter a price point, resulting in better long-term investment decisions.</w:t>
            </w:r>
          </w:p>
        </w:tc>
      </w:tr>
      <w:tr w:rsidR="009A6EE4" w:rsidRPr="00614340" w14:paraId="04A103A7" w14:textId="77777777">
        <w:trPr>
          <w:trHeight w:val="305"/>
        </w:trPr>
        <w:tc>
          <w:tcPr>
            <w:tcW w:w="777" w:type="dxa"/>
          </w:tcPr>
          <w:p w14:paraId="7FAFC3CF" w14:textId="77777777" w:rsidR="009A6EE4" w:rsidRPr="00614340" w:rsidRDefault="00A97438">
            <w:pPr>
              <w:pStyle w:val="TableParagraph"/>
              <w:spacing w:before="9"/>
              <w:ind w:right="96"/>
              <w:jc w:val="right"/>
              <w:rPr>
                <w:sz w:val="24"/>
                <w:highlight w:val="yellow"/>
              </w:rPr>
            </w:pPr>
            <w:r w:rsidRPr="00614340">
              <w:rPr>
                <w:sz w:val="24"/>
                <w:highlight w:val="yellow"/>
              </w:rPr>
              <w:t>2.6.3</w:t>
            </w:r>
          </w:p>
        </w:tc>
        <w:tc>
          <w:tcPr>
            <w:tcW w:w="7092" w:type="dxa"/>
          </w:tcPr>
          <w:p w14:paraId="5B466C90" w14:textId="77777777" w:rsidR="009A6EE4" w:rsidRDefault="00A97438">
            <w:pPr>
              <w:pStyle w:val="TableParagraph"/>
              <w:spacing w:before="9"/>
              <w:ind w:left="97"/>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two</w:t>
            </w:r>
            <w:r w:rsidRPr="00614340">
              <w:rPr>
                <w:spacing w:val="-2"/>
                <w:sz w:val="24"/>
                <w:highlight w:val="yellow"/>
              </w:rPr>
              <w:t xml:space="preserve"> </w:t>
            </w:r>
            <w:r w:rsidRPr="00614340">
              <w:rPr>
                <w:sz w:val="24"/>
                <w:highlight w:val="yellow"/>
              </w:rPr>
              <w:t>approaches to</w:t>
            </w:r>
            <w:r w:rsidRPr="00614340">
              <w:rPr>
                <w:spacing w:val="-1"/>
                <w:sz w:val="24"/>
                <w:highlight w:val="yellow"/>
              </w:rPr>
              <w:t xml:space="preserve"> </w:t>
            </w:r>
            <w:r w:rsidRPr="00614340">
              <w:rPr>
                <w:sz w:val="24"/>
                <w:highlight w:val="yellow"/>
              </w:rPr>
              <w:t>negotiating?</w:t>
            </w:r>
            <w:r w:rsidRPr="00614340">
              <w:rPr>
                <w:spacing w:val="1"/>
                <w:sz w:val="24"/>
                <w:highlight w:val="yellow"/>
              </w:rPr>
              <w:t xml:space="preserve"> </w:t>
            </w:r>
            <w:r w:rsidRPr="00614340">
              <w:rPr>
                <w:sz w:val="24"/>
                <w:highlight w:val="yellow"/>
              </w:rPr>
              <w:t>(p.28)</w:t>
            </w:r>
          </w:p>
          <w:p w14:paraId="4241D5D9" w14:textId="2BF42310" w:rsidR="00A5644A" w:rsidRDefault="00A5644A">
            <w:pPr>
              <w:pStyle w:val="TableParagraph"/>
              <w:spacing w:before="9"/>
              <w:ind w:left="97"/>
            </w:pPr>
            <w:r>
              <w:t>a. Start at Dealer Invoice and work down</w:t>
            </w:r>
          </w:p>
          <w:p w14:paraId="14F7E1E0" w14:textId="35EF8EB0" w:rsidR="00A5644A" w:rsidRPr="00614340" w:rsidRDefault="00A5644A">
            <w:pPr>
              <w:pStyle w:val="TableParagraph"/>
              <w:spacing w:before="9"/>
              <w:ind w:left="97"/>
              <w:rPr>
                <w:sz w:val="24"/>
                <w:highlight w:val="yellow"/>
              </w:rPr>
            </w:pPr>
            <w:r>
              <w:t xml:space="preserve"> b. Start at Triple Net Invoice and work up</w:t>
            </w:r>
          </w:p>
        </w:tc>
      </w:tr>
      <w:tr w:rsidR="009A6EE4" w:rsidRPr="00614340" w14:paraId="449A19B9" w14:textId="77777777">
        <w:trPr>
          <w:trHeight w:val="286"/>
        </w:trPr>
        <w:tc>
          <w:tcPr>
            <w:tcW w:w="777" w:type="dxa"/>
          </w:tcPr>
          <w:p w14:paraId="3015D6C4" w14:textId="77777777" w:rsidR="009A6EE4" w:rsidRPr="00614340" w:rsidRDefault="00A97438">
            <w:pPr>
              <w:pStyle w:val="TableParagraph"/>
              <w:spacing w:before="10" w:line="256" w:lineRule="exact"/>
              <w:ind w:right="96"/>
              <w:jc w:val="right"/>
              <w:rPr>
                <w:sz w:val="24"/>
                <w:highlight w:val="yellow"/>
              </w:rPr>
            </w:pPr>
            <w:r w:rsidRPr="00614340">
              <w:rPr>
                <w:sz w:val="24"/>
                <w:highlight w:val="yellow"/>
              </w:rPr>
              <w:t>2.6.4</w:t>
            </w:r>
          </w:p>
        </w:tc>
        <w:tc>
          <w:tcPr>
            <w:tcW w:w="7092" w:type="dxa"/>
          </w:tcPr>
          <w:p w14:paraId="0E097371" w14:textId="77777777" w:rsidR="009A6EE4" w:rsidRDefault="00A97438">
            <w:pPr>
              <w:pStyle w:val="TableParagraph"/>
              <w:spacing w:before="10" w:line="256" w:lineRule="exact"/>
              <w:ind w:left="97"/>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alternative</w:t>
            </w:r>
            <w:r w:rsidRPr="00614340">
              <w:rPr>
                <w:spacing w:val="-2"/>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negotiating</w:t>
            </w:r>
            <w:r w:rsidRPr="00614340">
              <w:rPr>
                <w:spacing w:val="-5"/>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prices?</w:t>
            </w:r>
            <w:r w:rsidRPr="00614340">
              <w:rPr>
                <w:spacing w:val="2"/>
                <w:sz w:val="24"/>
                <w:highlight w:val="yellow"/>
              </w:rPr>
              <w:t xml:space="preserve"> </w:t>
            </w:r>
            <w:r w:rsidRPr="00614340">
              <w:rPr>
                <w:sz w:val="24"/>
                <w:highlight w:val="yellow"/>
              </w:rPr>
              <w:t>(p.28)</w:t>
            </w:r>
          </w:p>
          <w:p w14:paraId="7C2123A8" w14:textId="6CBCD2F0" w:rsidR="00A5644A" w:rsidRPr="00A5644A" w:rsidRDefault="00A5644A" w:rsidP="00A5644A">
            <w:pPr>
              <w:pStyle w:val="TableParagraph"/>
              <w:spacing w:before="10" w:line="256" w:lineRule="exact"/>
              <w:ind w:left="97"/>
              <w:rPr>
                <w:sz w:val="24"/>
              </w:rPr>
            </w:pPr>
            <w:r w:rsidRPr="00A5644A">
              <w:rPr>
                <w:sz w:val="24"/>
              </w:rPr>
              <w:t xml:space="preserve">The first rule of car price negotiation is to make sure you're speaking the same language as the dealer and beginning from the same place. </w:t>
            </w:r>
            <w:r w:rsidRPr="00A5644A">
              <w:rPr>
                <w:sz w:val="24"/>
              </w:rPr>
              <w:lastRenderedPageBreak/>
              <w:t>Knowing the difference between a dealer invoice and a triple net invoice will help you negotiate better.</w:t>
            </w:r>
          </w:p>
          <w:p w14:paraId="50DCE06A" w14:textId="1E61EBCE" w:rsidR="00A5644A" w:rsidRPr="00614340" w:rsidRDefault="00A5644A" w:rsidP="00A5644A">
            <w:pPr>
              <w:pStyle w:val="TableParagraph"/>
              <w:spacing w:before="10" w:line="256" w:lineRule="exact"/>
              <w:ind w:left="97"/>
              <w:rPr>
                <w:sz w:val="24"/>
                <w:highlight w:val="yellow"/>
              </w:rPr>
            </w:pPr>
            <w:r w:rsidRPr="00A5644A">
              <w:rPr>
                <w:sz w:val="24"/>
              </w:rPr>
              <w:t>You should purchase early and combine quantities wherever feasible to receive the best price - pricing is sometimes tiered dependent on order volume. When you place an order in advance, you assist the firm in filling its manufacturing slots.</w:t>
            </w:r>
          </w:p>
        </w:tc>
      </w:tr>
    </w:tbl>
    <w:p w14:paraId="66D9B887" w14:textId="77777777" w:rsidR="009A6EE4" w:rsidRPr="00614340" w:rsidRDefault="009A6EE4">
      <w:pPr>
        <w:pStyle w:val="BodyText"/>
        <w:spacing w:before="6"/>
        <w:rPr>
          <w:b/>
          <w:sz w:val="25"/>
          <w:highlight w:val="yellow"/>
        </w:rPr>
      </w:pPr>
    </w:p>
    <w:p w14:paraId="49890994" w14:textId="77777777" w:rsidR="009A6EE4" w:rsidRPr="00614340" w:rsidRDefault="00A97438">
      <w:pPr>
        <w:ind w:left="300"/>
        <w:rPr>
          <w:b/>
          <w:sz w:val="24"/>
          <w:highlight w:val="yellow"/>
        </w:rPr>
      </w:pPr>
      <w:r w:rsidRPr="00614340">
        <w:rPr>
          <w:b/>
          <w:sz w:val="24"/>
          <w:highlight w:val="yellow"/>
          <w:u w:val="single"/>
        </w:rPr>
        <w:t>AM</w:t>
      </w:r>
      <w:r w:rsidRPr="00614340">
        <w:rPr>
          <w:b/>
          <w:spacing w:val="-3"/>
          <w:sz w:val="24"/>
          <w:highlight w:val="yellow"/>
          <w:u w:val="single"/>
        </w:rPr>
        <w:t xml:space="preserve"> </w:t>
      </w:r>
      <w:r w:rsidRPr="00614340">
        <w:rPr>
          <w:b/>
          <w:sz w:val="24"/>
          <w:highlight w:val="yellow"/>
          <w:u w:val="single"/>
        </w:rPr>
        <w:t>3:</w:t>
      </w:r>
      <w:r w:rsidRPr="00614340">
        <w:rPr>
          <w:b/>
          <w:spacing w:val="-1"/>
          <w:sz w:val="24"/>
          <w:highlight w:val="yellow"/>
          <w:u w:val="single"/>
        </w:rPr>
        <w:t xml:space="preserve"> </w:t>
      </w:r>
      <w:r w:rsidRPr="00614340">
        <w:rPr>
          <w:b/>
          <w:sz w:val="24"/>
          <w:highlight w:val="yellow"/>
          <w:u w:val="single"/>
        </w:rPr>
        <w:t>Vehicle</w:t>
      </w:r>
      <w:r w:rsidRPr="00614340">
        <w:rPr>
          <w:b/>
          <w:spacing w:val="-2"/>
          <w:sz w:val="24"/>
          <w:highlight w:val="yellow"/>
          <w:u w:val="single"/>
        </w:rPr>
        <w:t xml:space="preserve"> </w:t>
      </w:r>
      <w:r w:rsidRPr="00614340">
        <w:rPr>
          <w:b/>
          <w:sz w:val="24"/>
          <w:highlight w:val="yellow"/>
          <w:u w:val="single"/>
        </w:rPr>
        <w:t>Selection</w:t>
      </w:r>
    </w:p>
    <w:p w14:paraId="29415A3E" w14:textId="77777777" w:rsidR="009A6EE4" w:rsidRPr="00614340" w:rsidRDefault="00A97438">
      <w:pPr>
        <w:pStyle w:val="ListParagraph"/>
        <w:numPr>
          <w:ilvl w:val="1"/>
          <w:numId w:val="5"/>
        </w:numPr>
        <w:tabs>
          <w:tab w:val="left" w:pos="661"/>
        </w:tabs>
        <w:spacing w:after="25"/>
        <w:ind w:hanging="361"/>
        <w:rPr>
          <w:b/>
          <w:sz w:val="24"/>
          <w:highlight w:val="yellow"/>
        </w:rPr>
      </w:pPr>
      <w:r w:rsidRPr="00614340">
        <w:rPr>
          <w:b/>
          <w:sz w:val="24"/>
          <w:highlight w:val="yellow"/>
        </w:rPr>
        <w:t>Introduction</w:t>
      </w:r>
      <w:r w:rsidRPr="00614340">
        <w:rPr>
          <w:b/>
          <w:spacing w:val="-2"/>
          <w:sz w:val="24"/>
          <w:highlight w:val="yellow"/>
        </w:rPr>
        <w:t xml:space="preserve"> </w:t>
      </w:r>
      <w:r w:rsidRPr="00614340">
        <w:rPr>
          <w:b/>
          <w:sz w:val="24"/>
          <w:highlight w:val="yellow"/>
        </w:rPr>
        <w:t>(p.31)</w:t>
      </w:r>
    </w:p>
    <w:tbl>
      <w:tblPr>
        <w:tblW w:w="0" w:type="auto"/>
        <w:tblInd w:w="799" w:type="dxa"/>
        <w:tblLayout w:type="fixed"/>
        <w:tblCellMar>
          <w:left w:w="0" w:type="dxa"/>
          <w:right w:w="0" w:type="dxa"/>
        </w:tblCellMar>
        <w:tblLook w:val="01E0" w:firstRow="1" w:lastRow="1" w:firstColumn="1" w:lastColumn="1" w:noHBand="0" w:noVBand="0"/>
      </w:tblPr>
      <w:tblGrid>
        <w:gridCol w:w="727"/>
        <w:gridCol w:w="7919"/>
      </w:tblGrid>
      <w:tr w:rsidR="009A6EE4" w:rsidRPr="00614340" w14:paraId="684ED787" w14:textId="77777777">
        <w:trPr>
          <w:trHeight w:val="286"/>
        </w:trPr>
        <w:tc>
          <w:tcPr>
            <w:tcW w:w="727" w:type="dxa"/>
          </w:tcPr>
          <w:p w14:paraId="4B2FD071" w14:textId="77777777" w:rsidR="009A6EE4" w:rsidRPr="00614340" w:rsidRDefault="00A97438">
            <w:pPr>
              <w:pStyle w:val="TableParagraph"/>
              <w:spacing w:line="266" w:lineRule="exact"/>
              <w:ind w:right="46"/>
              <w:jc w:val="right"/>
              <w:rPr>
                <w:sz w:val="24"/>
                <w:highlight w:val="yellow"/>
              </w:rPr>
            </w:pPr>
            <w:r w:rsidRPr="00614340">
              <w:rPr>
                <w:sz w:val="24"/>
                <w:highlight w:val="yellow"/>
              </w:rPr>
              <w:t>3.1.1</w:t>
            </w:r>
          </w:p>
        </w:tc>
        <w:tc>
          <w:tcPr>
            <w:tcW w:w="7919" w:type="dxa"/>
          </w:tcPr>
          <w:p w14:paraId="3408C007" w14:textId="77777777" w:rsidR="009A6EE4" w:rsidRDefault="00A97438">
            <w:pPr>
              <w:pStyle w:val="TableParagraph"/>
              <w:spacing w:line="266"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selector</w:t>
            </w:r>
            <w:r w:rsidRPr="00614340">
              <w:rPr>
                <w:spacing w:val="-1"/>
                <w:sz w:val="24"/>
                <w:highlight w:val="yellow"/>
              </w:rPr>
              <w:t xml:space="preserve"> </w:t>
            </w:r>
            <w:r w:rsidRPr="00614340">
              <w:rPr>
                <w:sz w:val="24"/>
                <w:highlight w:val="yellow"/>
              </w:rPr>
              <w:t>list?</w:t>
            </w:r>
            <w:r w:rsidRPr="00614340">
              <w:rPr>
                <w:spacing w:val="2"/>
                <w:sz w:val="24"/>
                <w:highlight w:val="yellow"/>
              </w:rPr>
              <w:t xml:space="preserve"> </w:t>
            </w:r>
            <w:r w:rsidRPr="00614340">
              <w:rPr>
                <w:sz w:val="24"/>
                <w:highlight w:val="yellow"/>
              </w:rPr>
              <w:t>(p.31)</w:t>
            </w:r>
          </w:p>
          <w:p w14:paraId="045C69AD" w14:textId="67E1F3C3" w:rsidR="00A5644A" w:rsidRPr="00614340" w:rsidRDefault="00A5644A">
            <w:pPr>
              <w:pStyle w:val="TableParagraph"/>
              <w:spacing w:line="266" w:lineRule="exact"/>
              <w:ind w:left="46"/>
              <w:rPr>
                <w:sz w:val="24"/>
                <w:highlight w:val="yellow"/>
              </w:rPr>
            </w:pPr>
            <w:r w:rsidRPr="00A5644A">
              <w:rPr>
                <w:sz w:val="24"/>
              </w:rPr>
              <w:t>This is a pre-determined list of automobiles from which drivers or others may choose to satisfy their vehicle needs.</w:t>
            </w:r>
          </w:p>
        </w:tc>
      </w:tr>
      <w:tr w:rsidR="009A6EE4" w:rsidRPr="00614340" w14:paraId="12B90F7F" w14:textId="77777777">
        <w:trPr>
          <w:trHeight w:val="581"/>
        </w:trPr>
        <w:tc>
          <w:tcPr>
            <w:tcW w:w="727" w:type="dxa"/>
          </w:tcPr>
          <w:p w14:paraId="33AF5366" w14:textId="77777777" w:rsidR="009A6EE4" w:rsidRPr="00614340" w:rsidRDefault="00A97438">
            <w:pPr>
              <w:pStyle w:val="TableParagraph"/>
              <w:spacing w:before="10"/>
              <w:ind w:right="46"/>
              <w:jc w:val="right"/>
              <w:rPr>
                <w:sz w:val="24"/>
                <w:highlight w:val="yellow"/>
              </w:rPr>
            </w:pPr>
            <w:r w:rsidRPr="00614340">
              <w:rPr>
                <w:sz w:val="24"/>
                <w:highlight w:val="yellow"/>
              </w:rPr>
              <w:t>3.1.2</w:t>
            </w:r>
          </w:p>
        </w:tc>
        <w:tc>
          <w:tcPr>
            <w:tcW w:w="7919" w:type="dxa"/>
          </w:tcPr>
          <w:p w14:paraId="692054E5" w14:textId="77777777" w:rsidR="009A6EE4" w:rsidRDefault="00A97438">
            <w:pPr>
              <w:pStyle w:val="TableParagraph"/>
              <w:spacing w:before="10" w:line="270" w:lineRule="atLeast"/>
              <w:ind w:left="46" w:right="248"/>
              <w:rPr>
                <w:sz w:val="24"/>
                <w:highlight w:val="yellow"/>
              </w:rPr>
            </w:pPr>
            <w:r w:rsidRPr="00614340">
              <w:rPr>
                <w:sz w:val="24"/>
                <w:highlight w:val="yellow"/>
              </w:rPr>
              <w:t>What are some questions that managers should address in order to help them in</w:t>
            </w:r>
            <w:r w:rsidRPr="00614340">
              <w:rPr>
                <w:spacing w:val="-57"/>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selection process?</w:t>
            </w:r>
            <w:r w:rsidRPr="00614340">
              <w:rPr>
                <w:spacing w:val="4"/>
                <w:sz w:val="24"/>
                <w:highlight w:val="yellow"/>
              </w:rPr>
              <w:t xml:space="preserve"> </w:t>
            </w:r>
            <w:r w:rsidRPr="00614340">
              <w:rPr>
                <w:sz w:val="24"/>
                <w:highlight w:val="yellow"/>
              </w:rPr>
              <w:t>(p.31)</w:t>
            </w:r>
          </w:p>
          <w:p w14:paraId="681F4579" w14:textId="5E25B508" w:rsidR="00A5644A" w:rsidRPr="00614340" w:rsidRDefault="00A5644A">
            <w:pPr>
              <w:pStyle w:val="TableParagraph"/>
              <w:spacing w:before="10" w:line="270" w:lineRule="atLeast"/>
              <w:ind w:left="46" w:right="248"/>
              <w:rPr>
                <w:sz w:val="24"/>
                <w:highlight w:val="yellow"/>
              </w:rPr>
            </w:pPr>
            <w:r>
              <w:t>• How many choices of vehicles exist? • What is important to management? • How much input do drivers have? • Can drivers purchase options? • Philosophy – work or perk?</w:t>
            </w:r>
          </w:p>
        </w:tc>
      </w:tr>
      <w:tr w:rsidR="009A6EE4" w:rsidRPr="00614340" w14:paraId="58A922E2" w14:textId="77777777">
        <w:trPr>
          <w:trHeight w:val="306"/>
        </w:trPr>
        <w:tc>
          <w:tcPr>
            <w:tcW w:w="727" w:type="dxa"/>
          </w:tcPr>
          <w:p w14:paraId="60943B20" w14:textId="77777777" w:rsidR="009A6EE4" w:rsidRPr="00614340" w:rsidRDefault="00A97438">
            <w:pPr>
              <w:pStyle w:val="TableParagraph"/>
              <w:spacing w:before="9"/>
              <w:ind w:right="46"/>
              <w:jc w:val="right"/>
              <w:rPr>
                <w:sz w:val="24"/>
                <w:highlight w:val="yellow"/>
              </w:rPr>
            </w:pPr>
            <w:r w:rsidRPr="00614340">
              <w:rPr>
                <w:sz w:val="24"/>
                <w:highlight w:val="yellow"/>
              </w:rPr>
              <w:t>3.1.3</w:t>
            </w:r>
          </w:p>
        </w:tc>
        <w:tc>
          <w:tcPr>
            <w:tcW w:w="7919" w:type="dxa"/>
          </w:tcPr>
          <w:p w14:paraId="54CEACF6" w14:textId="77777777" w:rsidR="009A6EE4" w:rsidRDefault="00A97438">
            <w:pPr>
              <w:pStyle w:val="TableParagraph"/>
              <w:spacing w:before="9"/>
              <w:ind w:left="46"/>
              <w:rPr>
                <w:sz w:val="24"/>
                <w:highlight w:val="yellow"/>
              </w:rPr>
            </w:pPr>
            <w:r w:rsidRPr="00614340">
              <w:rPr>
                <w:sz w:val="24"/>
                <w:highlight w:val="yellow"/>
              </w:rPr>
              <w:t>Why</w:t>
            </w:r>
            <w:r w:rsidRPr="00614340">
              <w:rPr>
                <w:spacing w:val="-6"/>
                <w:sz w:val="24"/>
                <w:highlight w:val="yellow"/>
              </w:rPr>
              <w:t xml:space="preserve"> </w:t>
            </w:r>
            <w:r w:rsidRPr="00614340">
              <w:rPr>
                <w:sz w:val="24"/>
                <w:highlight w:val="yellow"/>
              </w:rPr>
              <w:t>can offering</w:t>
            </w:r>
            <w:r w:rsidRPr="00614340">
              <w:rPr>
                <w:spacing w:val="-4"/>
                <w:sz w:val="24"/>
                <w:highlight w:val="yellow"/>
              </w:rPr>
              <w:t xml:space="preserve"> </w:t>
            </w:r>
            <w:r w:rsidRPr="00614340">
              <w:rPr>
                <w:sz w:val="24"/>
                <w:highlight w:val="yellow"/>
              </w:rPr>
              <w:t>too many</w:t>
            </w:r>
            <w:r w:rsidRPr="00614340">
              <w:rPr>
                <w:spacing w:val="-5"/>
                <w:sz w:val="24"/>
                <w:highlight w:val="yellow"/>
              </w:rPr>
              <w:t xml:space="preserve"> </w:t>
            </w:r>
            <w:r w:rsidRPr="00614340">
              <w:rPr>
                <w:sz w:val="24"/>
                <w:highlight w:val="yellow"/>
              </w:rPr>
              <w:t>choices be</w:t>
            </w:r>
            <w:r w:rsidRPr="00614340">
              <w:rPr>
                <w:spacing w:val="1"/>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disadvantage?</w:t>
            </w:r>
            <w:r w:rsidRPr="00614340">
              <w:rPr>
                <w:spacing w:val="3"/>
                <w:sz w:val="24"/>
                <w:highlight w:val="yellow"/>
              </w:rPr>
              <w:t xml:space="preserve"> </w:t>
            </w:r>
            <w:r w:rsidRPr="00614340">
              <w:rPr>
                <w:sz w:val="24"/>
                <w:highlight w:val="yellow"/>
              </w:rPr>
              <w:t>(p.31)</w:t>
            </w:r>
          </w:p>
          <w:p w14:paraId="31AD191C" w14:textId="632B80C7" w:rsidR="00A5644A" w:rsidRPr="00614340" w:rsidRDefault="00A5644A">
            <w:pPr>
              <w:pStyle w:val="TableParagraph"/>
              <w:spacing w:before="9"/>
              <w:ind w:left="46"/>
              <w:rPr>
                <w:sz w:val="24"/>
                <w:highlight w:val="yellow"/>
              </w:rPr>
            </w:pPr>
            <w:r w:rsidRPr="00A5644A">
              <w:rPr>
                <w:sz w:val="24"/>
              </w:rPr>
              <w:t>More options when it comes to vehicle selection might increase administrative burdens and hinder bulk savings. As previously stated in standardized standards, higher savings will be granted when buying if fewer alternatives are available and a fleet is more uniform. The fewer vehicle options provided by the fleet management, the simpler administration will be, as well as the chance for discounts will be larger.</w:t>
            </w:r>
          </w:p>
        </w:tc>
      </w:tr>
      <w:tr w:rsidR="009A6EE4" w:rsidRPr="00614340" w14:paraId="5F320DE0" w14:textId="77777777">
        <w:trPr>
          <w:trHeight w:val="582"/>
        </w:trPr>
        <w:tc>
          <w:tcPr>
            <w:tcW w:w="727" w:type="dxa"/>
          </w:tcPr>
          <w:p w14:paraId="6BAC1E87" w14:textId="77777777" w:rsidR="009A6EE4" w:rsidRPr="00614340" w:rsidRDefault="00A97438">
            <w:pPr>
              <w:pStyle w:val="TableParagraph"/>
              <w:spacing w:before="10"/>
              <w:ind w:right="46"/>
              <w:jc w:val="right"/>
              <w:rPr>
                <w:sz w:val="24"/>
                <w:highlight w:val="yellow"/>
              </w:rPr>
            </w:pPr>
            <w:r w:rsidRPr="00614340">
              <w:rPr>
                <w:sz w:val="24"/>
                <w:highlight w:val="yellow"/>
              </w:rPr>
              <w:t>3.1.4</w:t>
            </w:r>
          </w:p>
        </w:tc>
        <w:tc>
          <w:tcPr>
            <w:tcW w:w="7919" w:type="dxa"/>
          </w:tcPr>
          <w:p w14:paraId="4ABEDAA4" w14:textId="77777777" w:rsidR="009A6EE4" w:rsidRDefault="00A97438">
            <w:pPr>
              <w:pStyle w:val="TableParagraph"/>
              <w:spacing w:before="10" w:line="270" w:lineRule="atLeast"/>
              <w:ind w:left="46" w:right="369"/>
              <w:rPr>
                <w:sz w:val="24"/>
                <w:highlight w:val="yellow"/>
              </w:rPr>
            </w:pPr>
            <w:r w:rsidRPr="00614340">
              <w:rPr>
                <w:sz w:val="24"/>
                <w:highlight w:val="yellow"/>
              </w:rPr>
              <w:t>List</w:t>
            </w:r>
            <w:r w:rsidRPr="00614340">
              <w:rPr>
                <w:spacing w:val="-1"/>
                <w:sz w:val="24"/>
                <w:highlight w:val="yellow"/>
              </w:rPr>
              <w:t xml:space="preserve"> </w:t>
            </w:r>
            <w:r w:rsidRPr="00614340">
              <w:rPr>
                <w:sz w:val="24"/>
                <w:highlight w:val="yellow"/>
              </w:rPr>
              <w:t>some</w:t>
            </w:r>
            <w:r w:rsidRPr="00614340">
              <w:rPr>
                <w:spacing w:val="-1"/>
                <w:sz w:val="24"/>
                <w:highlight w:val="yellow"/>
              </w:rPr>
              <w:t xml:space="preserve"> </w:t>
            </w:r>
            <w:r w:rsidRPr="00614340">
              <w:rPr>
                <w:sz w:val="24"/>
                <w:highlight w:val="yellow"/>
              </w:rPr>
              <w:t>of the</w:t>
            </w:r>
            <w:r w:rsidRPr="00614340">
              <w:rPr>
                <w:spacing w:val="-3"/>
                <w:sz w:val="24"/>
                <w:highlight w:val="yellow"/>
              </w:rPr>
              <w:t xml:space="preserve"> </w:t>
            </w:r>
            <w:r w:rsidRPr="00614340">
              <w:rPr>
                <w:sz w:val="24"/>
                <w:highlight w:val="yellow"/>
              </w:rPr>
              <w:t>factors</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 may</w:t>
            </w:r>
            <w:r w:rsidRPr="00614340">
              <w:rPr>
                <w:spacing w:val="-5"/>
                <w:sz w:val="24"/>
                <w:highlight w:val="yellow"/>
              </w:rPr>
              <w:t xml:space="preserve"> </w:t>
            </w:r>
            <w:r w:rsidRPr="00614340">
              <w:rPr>
                <w:sz w:val="24"/>
                <w:highlight w:val="yellow"/>
              </w:rPr>
              <w:t>consider</w:t>
            </w:r>
            <w:r w:rsidRPr="00614340">
              <w:rPr>
                <w:spacing w:val="-3"/>
                <w:sz w:val="24"/>
                <w:highlight w:val="yellow"/>
              </w:rPr>
              <w:t xml:space="preserve"> </w:t>
            </w:r>
            <w:r w:rsidRPr="00614340">
              <w:rPr>
                <w:sz w:val="24"/>
                <w:highlight w:val="yellow"/>
              </w:rPr>
              <w:t>in the</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selection</w:t>
            </w:r>
            <w:r w:rsidRPr="00614340">
              <w:rPr>
                <w:spacing w:val="-57"/>
                <w:sz w:val="24"/>
                <w:highlight w:val="yellow"/>
              </w:rPr>
              <w:t xml:space="preserve"> </w:t>
            </w:r>
            <w:r w:rsidRPr="00614340">
              <w:rPr>
                <w:sz w:val="24"/>
                <w:highlight w:val="yellow"/>
              </w:rPr>
              <w:t>process.</w:t>
            </w:r>
            <w:r w:rsidRPr="00614340">
              <w:rPr>
                <w:spacing w:val="-1"/>
                <w:sz w:val="24"/>
                <w:highlight w:val="yellow"/>
              </w:rPr>
              <w:t xml:space="preserve"> </w:t>
            </w:r>
            <w:r w:rsidRPr="00614340">
              <w:rPr>
                <w:sz w:val="24"/>
                <w:highlight w:val="yellow"/>
              </w:rPr>
              <w:t>(p.32)</w:t>
            </w:r>
          </w:p>
          <w:p w14:paraId="0AC20D55" w14:textId="77777777" w:rsidR="00A5644A" w:rsidRPr="00A5644A" w:rsidRDefault="00A5644A">
            <w:pPr>
              <w:pStyle w:val="TableParagraph"/>
              <w:spacing w:before="10" w:line="270" w:lineRule="atLeast"/>
              <w:ind w:left="46" w:right="369"/>
              <w:rPr>
                <w:sz w:val="24"/>
              </w:rPr>
            </w:pPr>
            <w:r w:rsidRPr="00A5644A">
              <w:rPr>
                <w:sz w:val="24"/>
              </w:rPr>
              <w:t xml:space="preserve">Function </w:t>
            </w:r>
          </w:p>
          <w:p w14:paraId="2D952B4A" w14:textId="77777777" w:rsidR="00A5644A" w:rsidRPr="00A5644A" w:rsidRDefault="00A5644A">
            <w:pPr>
              <w:pStyle w:val="TableParagraph"/>
              <w:spacing w:before="10" w:line="270" w:lineRule="atLeast"/>
              <w:ind w:left="46" w:right="369"/>
              <w:rPr>
                <w:sz w:val="24"/>
              </w:rPr>
            </w:pPr>
            <w:r w:rsidRPr="00A5644A">
              <w:rPr>
                <w:sz w:val="24"/>
              </w:rPr>
              <w:t xml:space="preserve">Warranties </w:t>
            </w:r>
          </w:p>
          <w:p w14:paraId="6255F722" w14:textId="77777777" w:rsidR="00A5644A" w:rsidRPr="00A5644A" w:rsidRDefault="00A5644A">
            <w:pPr>
              <w:pStyle w:val="TableParagraph"/>
              <w:spacing w:before="10" w:line="270" w:lineRule="atLeast"/>
              <w:ind w:left="46" w:right="369"/>
              <w:rPr>
                <w:sz w:val="24"/>
              </w:rPr>
            </w:pPr>
            <w:r w:rsidRPr="00A5644A">
              <w:rPr>
                <w:sz w:val="24"/>
              </w:rPr>
              <w:t xml:space="preserve">Cost </w:t>
            </w:r>
          </w:p>
          <w:p w14:paraId="344FF0D5" w14:textId="77777777" w:rsidR="00A5644A" w:rsidRPr="00A5644A" w:rsidRDefault="00A5644A">
            <w:pPr>
              <w:pStyle w:val="TableParagraph"/>
              <w:spacing w:before="10" w:line="270" w:lineRule="atLeast"/>
              <w:ind w:left="46" w:right="369"/>
              <w:rPr>
                <w:sz w:val="24"/>
              </w:rPr>
            </w:pPr>
            <w:r w:rsidRPr="00A5644A">
              <w:rPr>
                <w:sz w:val="24"/>
              </w:rPr>
              <w:t xml:space="preserve">Safety </w:t>
            </w:r>
          </w:p>
          <w:p w14:paraId="369517BA" w14:textId="77777777" w:rsidR="00A5644A" w:rsidRDefault="00A5644A">
            <w:pPr>
              <w:pStyle w:val="TableParagraph"/>
              <w:spacing w:before="10" w:line="270" w:lineRule="atLeast"/>
              <w:ind w:left="46" w:right="369"/>
              <w:rPr>
                <w:sz w:val="24"/>
              </w:rPr>
            </w:pPr>
            <w:r w:rsidRPr="00A5644A">
              <w:rPr>
                <w:sz w:val="24"/>
              </w:rPr>
              <w:t xml:space="preserve">environment </w:t>
            </w:r>
          </w:p>
          <w:p w14:paraId="6F41B590" w14:textId="77777777" w:rsidR="00A5644A" w:rsidRDefault="00A5644A">
            <w:pPr>
              <w:pStyle w:val="TableParagraph"/>
              <w:spacing w:before="10" w:line="270" w:lineRule="atLeast"/>
              <w:ind w:left="46" w:right="369"/>
              <w:rPr>
                <w:sz w:val="24"/>
              </w:rPr>
            </w:pPr>
            <w:r>
              <w:rPr>
                <w:sz w:val="24"/>
              </w:rPr>
              <w:t xml:space="preserve">morale </w:t>
            </w:r>
          </w:p>
          <w:p w14:paraId="73033DD6" w14:textId="77777777" w:rsidR="00A5644A" w:rsidRDefault="00A5644A">
            <w:pPr>
              <w:pStyle w:val="TableParagraph"/>
              <w:spacing w:before="10" w:line="270" w:lineRule="atLeast"/>
              <w:ind w:left="46" w:right="369"/>
              <w:rPr>
                <w:sz w:val="24"/>
              </w:rPr>
            </w:pPr>
            <w:r>
              <w:rPr>
                <w:sz w:val="24"/>
              </w:rPr>
              <w:t xml:space="preserve">maintainability </w:t>
            </w:r>
          </w:p>
          <w:p w14:paraId="03598806" w14:textId="77777777" w:rsidR="00A5644A" w:rsidRDefault="00A5644A">
            <w:pPr>
              <w:pStyle w:val="TableParagraph"/>
              <w:spacing w:before="10" w:line="270" w:lineRule="atLeast"/>
              <w:ind w:left="46" w:right="369"/>
              <w:rPr>
                <w:sz w:val="24"/>
              </w:rPr>
            </w:pPr>
            <w:r>
              <w:rPr>
                <w:sz w:val="24"/>
              </w:rPr>
              <w:t xml:space="preserve">image </w:t>
            </w:r>
          </w:p>
          <w:p w14:paraId="1C15521B" w14:textId="77777777" w:rsidR="00A5644A" w:rsidRDefault="00A5644A">
            <w:pPr>
              <w:pStyle w:val="TableParagraph"/>
              <w:spacing w:before="10" w:line="270" w:lineRule="atLeast"/>
              <w:ind w:left="46" w:right="369"/>
              <w:rPr>
                <w:sz w:val="24"/>
              </w:rPr>
            </w:pPr>
            <w:r>
              <w:rPr>
                <w:sz w:val="24"/>
              </w:rPr>
              <w:t xml:space="preserve">disposal </w:t>
            </w:r>
          </w:p>
          <w:p w14:paraId="451C067F" w14:textId="6DF6472C" w:rsidR="00A5644A" w:rsidRPr="00614340" w:rsidRDefault="00A5644A">
            <w:pPr>
              <w:pStyle w:val="TableParagraph"/>
              <w:spacing w:before="10" w:line="270" w:lineRule="atLeast"/>
              <w:ind w:left="46" w:right="369"/>
              <w:rPr>
                <w:sz w:val="24"/>
                <w:highlight w:val="yellow"/>
              </w:rPr>
            </w:pPr>
          </w:p>
        </w:tc>
      </w:tr>
      <w:tr w:rsidR="009A6EE4" w:rsidRPr="00614340" w14:paraId="555815CE" w14:textId="77777777">
        <w:trPr>
          <w:trHeight w:val="581"/>
        </w:trPr>
        <w:tc>
          <w:tcPr>
            <w:tcW w:w="727" w:type="dxa"/>
          </w:tcPr>
          <w:p w14:paraId="1E4B3F1E" w14:textId="77777777" w:rsidR="009A6EE4" w:rsidRPr="00614340" w:rsidRDefault="00A97438">
            <w:pPr>
              <w:pStyle w:val="TableParagraph"/>
              <w:spacing w:before="9"/>
              <w:ind w:right="46"/>
              <w:jc w:val="right"/>
              <w:rPr>
                <w:sz w:val="24"/>
                <w:highlight w:val="yellow"/>
              </w:rPr>
            </w:pPr>
            <w:r w:rsidRPr="00614340">
              <w:rPr>
                <w:sz w:val="24"/>
                <w:highlight w:val="yellow"/>
              </w:rPr>
              <w:t>3.1.5</w:t>
            </w:r>
          </w:p>
        </w:tc>
        <w:tc>
          <w:tcPr>
            <w:tcW w:w="7919" w:type="dxa"/>
          </w:tcPr>
          <w:p w14:paraId="66F66E5C" w14:textId="77777777" w:rsidR="009A6EE4" w:rsidRDefault="00A97438">
            <w:pPr>
              <w:pStyle w:val="TableParagraph"/>
              <w:spacing w:before="9"/>
              <w:ind w:left="46" w:right="181"/>
              <w:rPr>
                <w:sz w:val="24"/>
                <w:highlight w:val="yellow"/>
              </w:rPr>
            </w:pPr>
            <w:r w:rsidRPr="00614340">
              <w:rPr>
                <w:sz w:val="24"/>
                <w:highlight w:val="yellow"/>
              </w:rPr>
              <w:t>How can a Fleet manager get driver input and what information should they ask</w:t>
            </w:r>
            <w:r w:rsidRPr="00614340">
              <w:rPr>
                <w:spacing w:val="-57"/>
                <w:sz w:val="24"/>
                <w:highlight w:val="yellow"/>
              </w:rPr>
              <w:t xml:space="preserve"> </w:t>
            </w:r>
            <w:r w:rsidRPr="00614340">
              <w:rPr>
                <w:sz w:val="24"/>
                <w:highlight w:val="yellow"/>
              </w:rPr>
              <w:t>for?</w:t>
            </w:r>
            <w:r w:rsidRPr="00614340">
              <w:rPr>
                <w:spacing w:val="2"/>
                <w:sz w:val="24"/>
                <w:highlight w:val="yellow"/>
              </w:rPr>
              <w:t xml:space="preserve"> </w:t>
            </w:r>
            <w:r w:rsidRPr="00614340">
              <w:rPr>
                <w:sz w:val="24"/>
                <w:highlight w:val="yellow"/>
              </w:rPr>
              <w:t>(p.32)</w:t>
            </w:r>
          </w:p>
          <w:p w14:paraId="67181BC4" w14:textId="77777777" w:rsidR="004F08B3" w:rsidRPr="004F08B3" w:rsidRDefault="004F08B3" w:rsidP="004F08B3">
            <w:pPr>
              <w:pStyle w:val="TableParagraph"/>
              <w:spacing w:before="9"/>
              <w:ind w:left="46" w:right="181"/>
              <w:rPr>
                <w:sz w:val="24"/>
              </w:rPr>
            </w:pPr>
            <w:r w:rsidRPr="004F08B3">
              <w:rPr>
                <w:sz w:val="24"/>
              </w:rPr>
              <w:t>Drivers may be allowed to participate in the vehicle selection process if fleet management allows it. Managers should inquire about color preferences, vehicle type, and vehicle extras such as entertainment facilities, stylistic upgrades, GPS, and towing capabilities when soliciting feedback from drivers.</w:t>
            </w:r>
          </w:p>
          <w:p w14:paraId="47C11539" w14:textId="22EE1D79" w:rsidR="00A5644A" w:rsidRPr="00614340" w:rsidRDefault="004F08B3" w:rsidP="004F08B3">
            <w:pPr>
              <w:pStyle w:val="TableParagraph"/>
              <w:spacing w:before="9"/>
              <w:ind w:left="46" w:right="181"/>
              <w:rPr>
                <w:sz w:val="24"/>
                <w:highlight w:val="yellow"/>
              </w:rPr>
            </w:pPr>
            <w:r w:rsidRPr="004F08B3">
              <w:rPr>
                <w:sz w:val="24"/>
              </w:rPr>
              <w:t>Fleet managers should also know how to get timely and accurate feedback from drivers, such as via an annual survey or a fleet steering committee. Following the collection of this data, fleet managers must review driver input and make a choice that is both cost-effective and takes into account the preferences of the fleet drivers.</w:t>
            </w:r>
          </w:p>
        </w:tc>
      </w:tr>
      <w:tr w:rsidR="009A6EE4" w:rsidRPr="00614340" w14:paraId="334EB356" w14:textId="77777777">
        <w:trPr>
          <w:trHeight w:val="562"/>
        </w:trPr>
        <w:tc>
          <w:tcPr>
            <w:tcW w:w="727" w:type="dxa"/>
          </w:tcPr>
          <w:p w14:paraId="2F496178" w14:textId="77777777" w:rsidR="009A6EE4" w:rsidRPr="00614340" w:rsidRDefault="00A97438">
            <w:pPr>
              <w:pStyle w:val="TableParagraph"/>
              <w:spacing w:before="10"/>
              <w:ind w:right="46"/>
              <w:jc w:val="right"/>
              <w:rPr>
                <w:sz w:val="24"/>
                <w:highlight w:val="yellow"/>
              </w:rPr>
            </w:pPr>
            <w:r w:rsidRPr="00614340">
              <w:rPr>
                <w:sz w:val="24"/>
                <w:highlight w:val="yellow"/>
              </w:rPr>
              <w:lastRenderedPageBreak/>
              <w:t>3.1.6</w:t>
            </w:r>
          </w:p>
        </w:tc>
        <w:tc>
          <w:tcPr>
            <w:tcW w:w="7919" w:type="dxa"/>
          </w:tcPr>
          <w:p w14:paraId="6888493D" w14:textId="77777777" w:rsidR="009A6EE4" w:rsidRDefault="00A97438">
            <w:pPr>
              <w:pStyle w:val="TableParagraph"/>
              <w:spacing w:line="270" w:lineRule="atLeast"/>
              <w:ind w:left="46" w:right="462"/>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some</w:t>
            </w:r>
            <w:r w:rsidRPr="00614340">
              <w:rPr>
                <w:spacing w:val="-1"/>
                <w:sz w:val="24"/>
                <w:highlight w:val="yellow"/>
              </w:rPr>
              <w:t xml:space="preserve"> </w:t>
            </w:r>
            <w:r w:rsidRPr="00614340">
              <w:rPr>
                <w:sz w:val="24"/>
                <w:highlight w:val="yellow"/>
              </w:rPr>
              <w:t>considerations to be</w:t>
            </w:r>
            <w:r w:rsidRPr="00614340">
              <w:rPr>
                <w:spacing w:val="-2"/>
                <w:sz w:val="24"/>
                <w:highlight w:val="yellow"/>
              </w:rPr>
              <w:t xml:space="preserve"> </w:t>
            </w:r>
            <w:r w:rsidRPr="00614340">
              <w:rPr>
                <w:sz w:val="24"/>
                <w:highlight w:val="yellow"/>
              </w:rPr>
              <w:t>made</w:t>
            </w:r>
            <w:r w:rsidRPr="00614340">
              <w:rPr>
                <w:spacing w:val="-2"/>
                <w:sz w:val="24"/>
                <w:highlight w:val="yellow"/>
              </w:rPr>
              <w:t xml:space="preserve"> </w:t>
            </w:r>
            <w:r w:rsidRPr="00614340">
              <w:rPr>
                <w:sz w:val="24"/>
                <w:highlight w:val="yellow"/>
              </w:rPr>
              <w:t>when deciding</w:t>
            </w:r>
            <w:r w:rsidRPr="00614340">
              <w:rPr>
                <w:spacing w:val="-3"/>
                <w:sz w:val="24"/>
                <w:highlight w:val="yellow"/>
              </w:rPr>
              <w:t xml:space="preserve"> </w:t>
            </w:r>
            <w:r w:rsidRPr="00614340">
              <w:rPr>
                <w:sz w:val="24"/>
                <w:highlight w:val="yellow"/>
              </w:rPr>
              <w:t>whether</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vehicle</w:t>
            </w:r>
            <w:r w:rsidRPr="00614340">
              <w:rPr>
                <w:spacing w:val="-57"/>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work or perk oriented?</w:t>
            </w:r>
            <w:r w:rsidRPr="00614340">
              <w:rPr>
                <w:spacing w:val="3"/>
                <w:sz w:val="24"/>
                <w:highlight w:val="yellow"/>
              </w:rPr>
              <w:t xml:space="preserve"> </w:t>
            </w:r>
            <w:r w:rsidRPr="00614340">
              <w:rPr>
                <w:sz w:val="24"/>
                <w:highlight w:val="yellow"/>
              </w:rPr>
              <w:t>(p. 32)</w:t>
            </w:r>
          </w:p>
          <w:p w14:paraId="4FF56B51" w14:textId="77777777" w:rsidR="004F08B3" w:rsidRPr="004F08B3" w:rsidRDefault="004F08B3" w:rsidP="004F08B3">
            <w:pPr>
              <w:pStyle w:val="TableParagraph"/>
              <w:spacing w:line="270" w:lineRule="atLeast"/>
              <w:ind w:left="46" w:right="462"/>
              <w:rPr>
                <w:sz w:val="24"/>
              </w:rPr>
            </w:pPr>
            <w:r w:rsidRPr="004F08B3">
              <w:rPr>
                <w:sz w:val="24"/>
              </w:rPr>
              <w:t>If a fleet manager wants to give drivers more freedom over vehicle options for their own convenience or comfort, the manager must first decide which amenities will be paid for by the firm and which will not.</w:t>
            </w:r>
          </w:p>
          <w:p w14:paraId="2D2D0612" w14:textId="1522D5AD" w:rsidR="004F08B3" w:rsidRPr="00614340" w:rsidRDefault="004F08B3" w:rsidP="004F08B3">
            <w:pPr>
              <w:pStyle w:val="TableParagraph"/>
              <w:spacing w:line="270" w:lineRule="atLeast"/>
              <w:ind w:left="46" w:right="462"/>
              <w:rPr>
                <w:sz w:val="24"/>
                <w:highlight w:val="yellow"/>
              </w:rPr>
            </w:pPr>
            <w:r w:rsidRPr="004F08B3">
              <w:rPr>
                <w:sz w:val="24"/>
              </w:rPr>
              <w:t>Allowing the driver to choose luxurious items is a decision that must be made before the automobile is purchased. Depending on the firm's culture, the driver's responsibilities, and the human resource component, a corporation may place more or less emphasis on the "perk" when selecting a vehicle. A government organization is more likely to lean toward the labor side of the spectrum.</w:t>
            </w:r>
          </w:p>
        </w:tc>
      </w:tr>
    </w:tbl>
    <w:p w14:paraId="6D42B910" w14:textId="77777777" w:rsidR="009A6EE4" w:rsidRPr="00614340" w:rsidRDefault="009A6EE4">
      <w:pPr>
        <w:pStyle w:val="BodyText"/>
        <w:spacing w:before="6"/>
        <w:rPr>
          <w:b/>
          <w:sz w:val="25"/>
          <w:highlight w:val="yellow"/>
        </w:rPr>
      </w:pPr>
    </w:p>
    <w:p w14:paraId="33C29E50" w14:textId="77777777" w:rsidR="009A6EE4" w:rsidRPr="00614340" w:rsidRDefault="00A97438">
      <w:pPr>
        <w:pStyle w:val="ListParagraph"/>
        <w:numPr>
          <w:ilvl w:val="1"/>
          <w:numId w:val="5"/>
        </w:numPr>
        <w:tabs>
          <w:tab w:val="left" w:pos="661"/>
        </w:tabs>
        <w:spacing w:after="25"/>
        <w:ind w:hanging="361"/>
        <w:rPr>
          <w:b/>
          <w:sz w:val="24"/>
          <w:highlight w:val="yellow"/>
        </w:rPr>
      </w:pPr>
      <w:r w:rsidRPr="00614340">
        <w:rPr>
          <w:b/>
          <w:sz w:val="24"/>
          <w:highlight w:val="yellow"/>
        </w:rPr>
        <w:t>Importance</w:t>
      </w:r>
      <w:r w:rsidRPr="00614340">
        <w:rPr>
          <w:b/>
          <w:spacing w:val="-4"/>
          <w:sz w:val="24"/>
          <w:highlight w:val="yellow"/>
        </w:rPr>
        <w:t xml:space="preserve"> </w:t>
      </w:r>
      <w:r w:rsidRPr="00614340">
        <w:rPr>
          <w:b/>
          <w:sz w:val="24"/>
          <w:highlight w:val="yellow"/>
        </w:rPr>
        <w:t>of Vehicle</w:t>
      </w:r>
      <w:r w:rsidRPr="00614340">
        <w:rPr>
          <w:b/>
          <w:spacing w:val="-3"/>
          <w:sz w:val="24"/>
          <w:highlight w:val="yellow"/>
        </w:rPr>
        <w:t xml:space="preserve"> </w:t>
      </w:r>
      <w:r w:rsidRPr="00614340">
        <w:rPr>
          <w:b/>
          <w:sz w:val="24"/>
          <w:highlight w:val="yellow"/>
        </w:rPr>
        <w:t>Selection</w:t>
      </w:r>
      <w:r w:rsidRPr="00614340">
        <w:rPr>
          <w:b/>
          <w:spacing w:val="-1"/>
          <w:sz w:val="24"/>
          <w:highlight w:val="yellow"/>
        </w:rPr>
        <w:t xml:space="preserve"> </w:t>
      </w:r>
      <w:r w:rsidRPr="00614340">
        <w:rPr>
          <w:b/>
          <w:sz w:val="24"/>
          <w:highlight w:val="yellow"/>
        </w:rPr>
        <w:t>(p.33)</w:t>
      </w:r>
    </w:p>
    <w:tbl>
      <w:tblPr>
        <w:tblW w:w="0" w:type="auto"/>
        <w:tblInd w:w="799" w:type="dxa"/>
        <w:tblLayout w:type="fixed"/>
        <w:tblCellMar>
          <w:left w:w="0" w:type="dxa"/>
          <w:right w:w="0" w:type="dxa"/>
        </w:tblCellMar>
        <w:tblLook w:val="01E0" w:firstRow="1" w:lastRow="1" w:firstColumn="1" w:lastColumn="1" w:noHBand="0" w:noVBand="0"/>
      </w:tblPr>
      <w:tblGrid>
        <w:gridCol w:w="727"/>
        <w:gridCol w:w="7876"/>
      </w:tblGrid>
      <w:tr w:rsidR="009A6EE4" w:rsidRPr="00614340" w14:paraId="55C5957D" w14:textId="77777777">
        <w:trPr>
          <w:trHeight w:val="285"/>
        </w:trPr>
        <w:tc>
          <w:tcPr>
            <w:tcW w:w="727" w:type="dxa"/>
          </w:tcPr>
          <w:p w14:paraId="4C403482" w14:textId="77777777" w:rsidR="009A6EE4" w:rsidRPr="00614340" w:rsidRDefault="00A97438">
            <w:pPr>
              <w:pStyle w:val="TableParagraph"/>
              <w:spacing w:line="265" w:lineRule="exact"/>
              <w:ind w:right="46"/>
              <w:jc w:val="right"/>
              <w:rPr>
                <w:sz w:val="24"/>
                <w:highlight w:val="yellow"/>
              </w:rPr>
            </w:pPr>
            <w:r w:rsidRPr="00614340">
              <w:rPr>
                <w:sz w:val="24"/>
                <w:highlight w:val="yellow"/>
              </w:rPr>
              <w:t>3.2.1</w:t>
            </w:r>
          </w:p>
        </w:tc>
        <w:tc>
          <w:tcPr>
            <w:tcW w:w="7876" w:type="dxa"/>
          </w:tcPr>
          <w:p w14:paraId="6D594BE2" w14:textId="77777777" w:rsidR="009A6EE4" w:rsidRDefault="00A97438">
            <w:pPr>
              <w:pStyle w:val="TableParagraph"/>
              <w:spacing w:line="265" w:lineRule="exact"/>
              <w:ind w:left="46"/>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 it</w:t>
            </w:r>
            <w:r w:rsidRPr="00614340">
              <w:rPr>
                <w:spacing w:val="-1"/>
                <w:sz w:val="24"/>
                <w:highlight w:val="yellow"/>
              </w:rPr>
              <w:t xml:space="preserve"> </w:t>
            </w:r>
            <w:r w:rsidRPr="00614340">
              <w:rPr>
                <w:sz w:val="24"/>
                <w:highlight w:val="yellow"/>
              </w:rPr>
              <w:t>important to select</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right</w:t>
            </w:r>
            <w:r w:rsidRPr="00614340">
              <w:rPr>
                <w:spacing w:val="-1"/>
                <w:sz w:val="24"/>
                <w:highlight w:val="yellow"/>
              </w:rPr>
              <w:t xml:space="preserve"> </w:t>
            </w:r>
            <w:r w:rsidRPr="00614340">
              <w:rPr>
                <w:sz w:val="24"/>
                <w:highlight w:val="yellow"/>
              </w:rPr>
              <w:t>vehicle?</w:t>
            </w:r>
            <w:r w:rsidRPr="00614340">
              <w:rPr>
                <w:spacing w:val="3"/>
                <w:sz w:val="24"/>
                <w:highlight w:val="yellow"/>
              </w:rPr>
              <w:t xml:space="preserve"> </w:t>
            </w:r>
            <w:r w:rsidRPr="00614340">
              <w:rPr>
                <w:sz w:val="24"/>
                <w:highlight w:val="yellow"/>
              </w:rPr>
              <w:t>(p.33)</w:t>
            </w:r>
          </w:p>
          <w:p w14:paraId="50F67763" w14:textId="77777777" w:rsidR="004F08B3" w:rsidRPr="004F08B3" w:rsidRDefault="004F08B3" w:rsidP="004F08B3">
            <w:pPr>
              <w:pStyle w:val="TableParagraph"/>
              <w:spacing w:line="265" w:lineRule="exact"/>
              <w:ind w:left="46"/>
              <w:rPr>
                <w:sz w:val="24"/>
              </w:rPr>
            </w:pPr>
            <w:r w:rsidRPr="004F08B3">
              <w:rPr>
                <w:sz w:val="24"/>
              </w:rPr>
              <w:t>It is impossible to overestimate the significance of choosing the right car.</w:t>
            </w:r>
          </w:p>
          <w:p w14:paraId="562B4A13" w14:textId="1A4EF153" w:rsidR="004F08B3" w:rsidRPr="00614340" w:rsidRDefault="004F08B3" w:rsidP="004F08B3">
            <w:pPr>
              <w:pStyle w:val="TableParagraph"/>
              <w:spacing w:line="265" w:lineRule="exact"/>
              <w:ind w:left="46"/>
              <w:rPr>
                <w:sz w:val="24"/>
                <w:highlight w:val="yellow"/>
              </w:rPr>
            </w:pPr>
            <w:r w:rsidRPr="004F08B3">
              <w:rPr>
                <w:sz w:val="24"/>
              </w:rPr>
              <w:t>The initial investment is substantial, and a substandard vehicle will almost certainly have to wait until the next time it is replaced.</w:t>
            </w:r>
          </w:p>
        </w:tc>
      </w:tr>
      <w:tr w:rsidR="009A6EE4" w:rsidRPr="00614340" w14:paraId="00D2B558" w14:textId="77777777">
        <w:trPr>
          <w:trHeight w:val="581"/>
        </w:trPr>
        <w:tc>
          <w:tcPr>
            <w:tcW w:w="727" w:type="dxa"/>
          </w:tcPr>
          <w:p w14:paraId="1804CD68" w14:textId="77777777" w:rsidR="009A6EE4" w:rsidRPr="00614340" w:rsidRDefault="00A97438">
            <w:pPr>
              <w:pStyle w:val="TableParagraph"/>
              <w:spacing w:before="9"/>
              <w:ind w:right="46"/>
              <w:jc w:val="right"/>
              <w:rPr>
                <w:sz w:val="24"/>
                <w:highlight w:val="yellow"/>
              </w:rPr>
            </w:pPr>
            <w:r w:rsidRPr="00614340">
              <w:rPr>
                <w:sz w:val="24"/>
                <w:highlight w:val="yellow"/>
              </w:rPr>
              <w:t>3.2.2</w:t>
            </w:r>
          </w:p>
        </w:tc>
        <w:tc>
          <w:tcPr>
            <w:tcW w:w="7876" w:type="dxa"/>
          </w:tcPr>
          <w:p w14:paraId="70C4FB1A" w14:textId="77777777" w:rsidR="009A6EE4" w:rsidRDefault="00A97438">
            <w:pPr>
              <w:pStyle w:val="TableParagraph"/>
              <w:spacing w:before="9"/>
              <w:ind w:left="46" w:right="19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important</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selection</w:t>
            </w:r>
            <w:r w:rsidRPr="00614340">
              <w:rPr>
                <w:spacing w:val="-1"/>
                <w:sz w:val="24"/>
                <w:highlight w:val="yellow"/>
              </w:rPr>
              <w:t xml:space="preserve"> </w:t>
            </w:r>
            <w:r w:rsidRPr="00614340">
              <w:rPr>
                <w:sz w:val="24"/>
                <w:highlight w:val="yellow"/>
              </w:rPr>
              <w:t>considerations</w:t>
            </w:r>
            <w:r w:rsidRPr="00614340">
              <w:rPr>
                <w:spacing w:val="-1"/>
                <w:sz w:val="24"/>
                <w:highlight w:val="yellow"/>
              </w:rPr>
              <w:t xml:space="preserve"> </w:t>
            </w:r>
            <w:r w:rsidRPr="00614340">
              <w:rPr>
                <w:sz w:val="24"/>
                <w:highlight w:val="yellow"/>
              </w:rPr>
              <w:t>for</w:t>
            </w:r>
            <w:r w:rsidRPr="00614340">
              <w:rPr>
                <w:spacing w:val="-3"/>
                <w:sz w:val="24"/>
                <w:highlight w:val="yellow"/>
              </w:rPr>
              <w:t xml:space="preserve"> </w:t>
            </w:r>
            <w:r w:rsidRPr="00614340">
              <w:rPr>
                <w:sz w:val="24"/>
                <w:highlight w:val="yellow"/>
              </w:rPr>
              <w:t>both Government</w:t>
            </w:r>
            <w:r w:rsidRPr="00614340">
              <w:rPr>
                <w:spacing w:val="-57"/>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Private Fleets?</w:t>
            </w:r>
            <w:r w:rsidRPr="00614340">
              <w:rPr>
                <w:spacing w:val="4"/>
                <w:sz w:val="24"/>
                <w:highlight w:val="yellow"/>
              </w:rPr>
              <w:t xml:space="preserve"> </w:t>
            </w:r>
            <w:r w:rsidRPr="00614340">
              <w:rPr>
                <w:sz w:val="24"/>
                <w:highlight w:val="yellow"/>
              </w:rPr>
              <w:t>(p.33)</w:t>
            </w:r>
          </w:p>
          <w:p w14:paraId="477F16D1" w14:textId="77777777" w:rsidR="004F08B3" w:rsidRPr="004F08B3" w:rsidRDefault="004F08B3" w:rsidP="004F08B3">
            <w:pPr>
              <w:pStyle w:val="TableParagraph"/>
              <w:spacing w:before="9"/>
              <w:ind w:left="46" w:right="190"/>
              <w:rPr>
                <w:sz w:val="24"/>
              </w:rPr>
            </w:pPr>
            <w:r w:rsidRPr="004F08B3">
              <w:rPr>
                <w:sz w:val="24"/>
              </w:rPr>
              <w:t>Due to the use of taxpayer funds to buy vehicles and public impressions of expenditure, government fleets are often more cost careful.</w:t>
            </w:r>
          </w:p>
          <w:p w14:paraId="0B48BEF7" w14:textId="719B2FC2" w:rsidR="004F08B3" w:rsidRPr="00614340" w:rsidRDefault="004F08B3" w:rsidP="004F08B3">
            <w:pPr>
              <w:pStyle w:val="TableParagraph"/>
              <w:spacing w:before="9"/>
              <w:ind w:left="46" w:right="190"/>
              <w:rPr>
                <w:sz w:val="24"/>
                <w:highlight w:val="yellow"/>
              </w:rPr>
            </w:pPr>
            <w:r w:rsidRPr="004F08B3">
              <w:rPr>
                <w:sz w:val="24"/>
              </w:rPr>
              <w:t>Furthermore, government institutions are more likely than business entities to acquire automobiles with fewer choices and trim levels. Corporate fleets are more concerned with their image and are more inclined to reward employees with a vehicle as a retention incentive.</w:t>
            </w:r>
          </w:p>
        </w:tc>
      </w:tr>
      <w:tr w:rsidR="009A6EE4" w:rsidRPr="00614340" w14:paraId="127E7BD9" w14:textId="77777777">
        <w:trPr>
          <w:trHeight w:val="306"/>
        </w:trPr>
        <w:tc>
          <w:tcPr>
            <w:tcW w:w="727" w:type="dxa"/>
          </w:tcPr>
          <w:p w14:paraId="2E839982" w14:textId="77777777" w:rsidR="009A6EE4" w:rsidRPr="00614340" w:rsidRDefault="00A97438">
            <w:pPr>
              <w:pStyle w:val="TableParagraph"/>
              <w:spacing w:before="10" w:line="275" w:lineRule="exact"/>
              <w:ind w:right="46"/>
              <w:jc w:val="right"/>
              <w:rPr>
                <w:sz w:val="24"/>
                <w:highlight w:val="yellow"/>
              </w:rPr>
            </w:pPr>
            <w:r w:rsidRPr="00614340">
              <w:rPr>
                <w:sz w:val="24"/>
                <w:highlight w:val="yellow"/>
              </w:rPr>
              <w:t>3.2.3</w:t>
            </w:r>
          </w:p>
        </w:tc>
        <w:tc>
          <w:tcPr>
            <w:tcW w:w="7876" w:type="dxa"/>
          </w:tcPr>
          <w:p w14:paraId="09BB232C" w14:textId="77777777" w:rsidR="009A6EE4" w:rsidRDefault="00A97438">
            <w:pPr>
              <w:pStyle w:val="TableParagraph"/>
              <w:spacing w:before="10" w:line="275" w:lineRule="exact"/>
              <w:ind w:left="46"/>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 it important to select</w:t>
            </w:r>
            <w:r w:rsidRPr="00614340">
              <w:rPr>
                <w:spacing w:val="-1"/>
                <w:sz w:val="24"/>
                <w:highlight w:val="yellow"/>
              </w:rPr>
              <w:t xml:space="preserve"> </w:t>
            </w:r>
            <w:r w:rsidRPr="00614340">
              <w:rPr>
                <w:sz w:val="24"/>
                <w:highlight w:val="yellow"/>
              </w:rPr>
              <w:t>vehicles that meet company</w:t>
            </w:r>
            <w:r w:rsidRPr="00614340">
              <w:rPr>
                <w:spacing w:val="-5"/>
                <w:sz w:val="24"/>
                <w:highlight w:val="yellow"/>
              </w:rPr>
              <w:t xml:space="preserve"> </w:t>
            </w:r>
            <w:r w:rsidRPr="00614340">
              <w:rPr>
                <w:sz w:val="24"/>
                <w:highlight w:val="yellow"/>
              </w:rPr>
              <w:t>needs?</w:t>
            </w:r>
            <w:r w:rsidRPr="00614340">
              <w:rPr>
                <w:spacing w:val="3"/>
                <w:sz w:val="24"/>
                <w:highlight w:val="yellow"/>
              </w:rPr>
              <w:t xml:space="preserve"> </w:t>
            </w:r>
            <w:r w:rsidRPr="00614340">
              <w:rPr>
                <w:sz w:val="24"/>
                <w:highlight w:val="yellow"/>
              </w:rPr>
              <w:t>(p.33)</w:t>
            </w:r>
          </w:p>
          <w:p w14:paraId="26B6EB2B" w14:textId="77777777" w:rsidR="004F08B3" w:rsidRPr="004F08B3" w:rsidRDefault="004F08B3" w:rsidP="004F08B3">
            <w:pPr>
              <w:pStyle w:val="TableParagraph"/>
              <w:spacing w:before="10" w:line="275" w:lineRule="exact"/>
              <w:ind w:left="46"/>
              <w:rPr>
                <w:sz w:val="24"/>
              </w:rPr>
            </w:pPr>
            <w:r w:rsidRPr="004F08B3">
              <w:rPr>
                <w:sz w:val="24"/>
              </w:rPr>
              <w:t>It is vital to choose a vehicle that matches your needs. For example, a pharmaceutical company may have smaller, more efficient, and visually appealing automobiles that are excellent for sales trips.</w:t>
            </w:r>
          </w:p>
          <w:p w14:paraId="526892B5" w14:textId="77777777" w:rsidR="004F08B3" w:rsidRPr="004F08B3" w:rsidRDefault="004F08B3" w:rsidP="004F08B3">
            <w:pPr>
              <w:pStyle w:val="TableParagraph"/>
              <w:spacing w:before="10" w:line="275" w:lineRule="exact"/>
              <w:ind w:left="46"/>
              <w:rPr>
                <w:sz w:val="24"/>
              </w:rPr>
            </w:pPr>
            <w:r w:rsidRPr="004F08B3">
              <w:rPr>
                <w:sz w:val="24"/>
              </w:rPr>
              <w:t>Vehicles such as work trucks or 15-passenger vans are not suited.</w:t>
            </w:r>
          </w:p>
          <w:p w14:paraId="10D10B8A" w14:textId="77777777" w:rsidR="004F08B3" w:rsidRPr="004F08B3" w:rsidRDefault="004F08B3" w:rsidP="004F08B3">
            <w:pPr>
              <w:pStyle w:val="TableParagraph"/>
              <w:spacing w:before="10" w:line="275" w:lineRule="exact"/>
              <w:ind w:left="46"/>
              <w:rPr>
                <w:sz w:val="24"/>
              </w:rPr>
            </w:pPr>
            <w:r w:rsidRPr="004F08B3">
              <w:rPr>
                <w:sz w:val="24"/>
              </w:rPr>
              <w:t>For this fleet, this is the best choice.</w:t>
            </w:r>
          </w:p>
          <w:p w14:paraId="3EB4622F" w14:textId="77777777" w:rsidR="004F08B3" w:rsidRPr="004F08B3" w:rsidRDefault="004F08B3" w:rsidP="004F08B3">
            <w:pPr>
              <w:pStyle w:val="TableParagraph"/>
              <w:spacing w:before="10" w:line="275" w:lineRule="exact"/>
              <w:ind w:left="46"/>
              <w:rPr>
                <w:sz w:val="24"/>
              </w:rPr>
            </w:pPr>
            <w:r w:rsidRPr="004F08B3">
              <w:rPr>
                <w:sz w:val="24"/>
              </w:rPr>
              <w:t>If, on the other hand, the bulk of your vehicles are used for construction, you'll want heavy-duty work trucks that can transport massive loads.</w:t>
            </w:r>
          </w:p>
          <w:p w14:paraId="29276FA1" w14:textId="77777777" w:rsidR="004F08B3" w:rsidRPr="004F08B3" w:rsidRDefault="004F08B3" w:rsidP="004F08B3">
            <w:pPr>
              <w:pStyle w:val="TableParagraph"/>
              <w:spacing w:before="10" w:line="275" w:lineRule="exact"/>
              <w:ind w:left="46"/>
              <w:rPr>
                <w:sz w:val="24"/>
              </w:rPr>
            </w:pPr>
            <w:r w:rsidRPr="004F08B3">
              <w:rPr>
                <w:sz w:val="24"/>
              </w:rPr>
              <w:t>as well as dealing with the hazards of working on a construction site</w:t>
            </w:r>
          </w:p>
          <w:p w14:paraId="68F2430F" w14:textId="77777777" w:rsidR="004F08B3" w:rsidRPr="004F08B3" w:rsidRDefault="004F08B3" w:rsidP="004F08B3">
            <w:pPr>
              <w:pStyle w:val="TableParagraph"/>
              <w:spacing w:before="10" w:line="275" w:lineRule="exact"/>
              <w:ind w:left="46"/>
              <w:rPr>
                <w:sz w:val="24"/>
              </w:rPr>
            </w:pPr>
            <w:r w:rsidRPr="004F08B3">
              <w:rPr>
                <w:sz w:val="24"/>
              </w:rPr>
              <w:t>It's vital to evaluate the vehicle's function while purchasing a vehicle.</w:t>
            </w:r>
          </w:p>
          <w:p w14:paraId="09A4CDF9" w14:textId="310392E8" w:rsidR="004F08B3" w:rsidRPr="00614340" w:rsidRDefault="004F08B3" w:rsidP="004F08B3">
            <w:pPr>
              <w:pStyle w:val="TableParagraph"/>
              <w:spacing w:before="10" w:line="275" w:lineRule="exact"/>
              <w:ind w:left="46"/>
              <w:rPr>
                <w:sz w:val="24"/>
                <w:highlight w:val="yellow"/>
              </w:rPr>
            </w:pPr>
            <w:r w:rsidRPr="004F08B3">
              <w:rPr>
                <w:sz w:val="24"/>
              </w:rPr>
              <w:t>to determine which vehicles are best suited for a certain task</w:t>
            </w:r>
          </w:p>
        </w:tc>
      </w:tr>
      <w:tr w:rsidR="009A6EE4" w:rsidRPr="00614340" w14:paraId="416AD954" w14:textId="77777777">
        <w:trPr>
          <w:trHeight w:val="285"/>
        </w:trPr>
        <w:tc>
          <w:tcPr>
            <w:tcW w:w="727" w:type="dxa"/>
          </w:tcPr>
          <w:p w14:paraId="19620060" w14:textId="77777777" w:rsidR="009A6EE4" w:rsidRPr="00614340" w:rsidRDefault="00A97438">
            <w:pPr>
              <w:pStyle w:val="TableParagraph"/>
              <w:spacing w:before="9" w:line="256" w:lineRule="exact"/>
              <w:ind w:right="46"/>
              <w:jc w:val="right"/>
              <w:rPr>
                <w:sz w:val="24"/>
                <w:highlight w:val="yellow"/>
              </w:rPr>
            </w:pPr>
            <w:r w:rsidRPr="00614340">
              <w:rPr>
                <w:sz w:val="24"/>
                <w:highlight w:val="yellow"/>
              </w:rPr>
              <w:t>3.2.4</w:t>
            </w:r>
          </w:p>
        </w:tc>
        <w:tc>
          <w:tcPr>
            <w:tcW w:w="7876" w:type="dxa"/>
          </w:tcPr>
          <w:p w14:paraId="17B77277" w14:textId="77777777" w:rsidR="009A6EE4" w:rsidRDefault="00A97438">
            <w:pPr>
              <w:pStyle w:val="TableParagraph"/>
              <w:spacing w:before="9" w:line="256" w:lineRule="exact"/>
              <w:ind w:left="46"/>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selection input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solicited</w:t>
            </w:r>
            <w:r w:rsidRPr="00614340">
              <w:rPr>
                <w:spacing w:val="-1"/>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management?</w:t>
            </w:r>
            <w:r w:rsidRPr="00614340">
              <w:rPr>
                <w:spacing w:val="2"/>
                <w:sz w:val="24"/>
                <w:highlight w:val="yellow"/>
              </w:rPr>
              <w:t xml:space="preserve"> </w:t>
            </w:r>
            <w:r w:rsidRPr="00614340">
              <w:rPr>
                <w:sz w:val="24"/>
                <w:highlight w:val="yellow"/>
              </w:rPr>
              <w:t>(p.33)</w:t>
            </w:r>
          </w:p>
          <w:p w14:paraId="5FB5181C" w14:textId="77206A53" w:rsidR="004F08B3" w:rsidRPr="00614340" w:rsidRDefault="004F08B3">
            <w:pPr>
              <w:pStyle w:val="TableParagraph"/>
              <w:spacing w:before="9" w:line="256" w:lineRule="exact"/>
              <w:ind w:left="46"/>
              <w:rPr>
                <w:sz w:val="24"/>
                <w:highlight w:val="yellow"/>
              </w:rPr>
            </w:pPr>
            <w:r w:rsidRPr="004F08B3">
              <w:rPr>
                <w:sz w:val="24"/>
              </w:rPr>
              <w:t>The final choice on vehicle selection will be made by the organization's leadership, but they will depend on the fleet manager's experience and skills. Management's feedback must be sought as part of the fleet manager's data collecting process.</w:t>
            </w:r>
          </w:p>
        </w:tc>
      </w:tr>
    </w:tbl>
    <w:p w14:paraId="3B2043EE" w14:textId="77777777" w:rsidR="009A6EE4" w:rsidRPr="00614340" w:rsidRDefault="009A6EE4">
      <w:pPr>
        <w:pStyle w:val="BodyText"/>
        <w:spacing w:before="6"/>
        <w:rPr>
          <w:b/>
          <w:sz w:val="25"/>
          <w:highlight w:val="yellow"/>
        </w:rPr>
      </w:pPr>
    </w:p>
    <w:p w14:paraId="5FDAE830" w14:textId="77777777" w:rsidR="009A6EE4" w:rsidRPr="00614340" w:rsidRDefault="00A97438">
      <w:pPr>
        <w:pStyle w:val="ListParagraph"/>
        <w:numPr>
          <w:ilvl w:val="1"/>
          <w:numId w:val="5"/>
        </w:numPr>
        <w:tabs>
          <w:tab w:val="left" w:pos="661"/>
        </w:tabs>
        <w:spacing w:before="1" w:after="25"/>
        <w:ind w:hanging="361"/>
        <w:rPr>
          <w:b/>
          <w:sz w:val="24"/>
          <w:highlight w:val="yellow"/>
        </w:rPr>
      </w:pPr>
      <w:r w:rsidRPr="00614340">
        <w:rPr>
          <w:b/>
          <w:sz w:val="24"/>
          <w:highlight w:val="yellow"/>
        </w:rPr>
        <w:t>Selector</w:t>
      </w:r>
      <w:r w:rsidRPr="00614340">
        <w:rPr>
          <w:b/>
          <w:spacing w:val="-3"/>
          <w:sz w:val="24"/>
          <w:highlight w:val="yellow"/>
        </w:rPr>
        <w:t xml:space="preserve"> </w:t>
      </w:r>
      <w:r w:rsidRPr="00614340">
        <w:rPr>
          <w:b/>
          <w:sz w:val="24"/>
          <w:highlight w:val="yellow"/>
        </w:rPr>
        <w:t>Development</w:t>
      </w:r>
      <w:r w:rsidRPr="00614340">
        <w:rPr>
          <w:b/>
          <w:spacing w:val="-3"/>
          <w:sz w:val="24"/>
          <w:highlight w:val="yellow"/>
        </w:rPr>
        <w:t xml:space="preserve"> </w:t>
      </w:r>
      <w:r w:rsidRPr="00614340">
        <w:rPr>
          <w:b/>
          <w:sz w:val="24"/>
          <w:highlight w:val="yellow"/>
        </w:rPr>
        <w:t>Process</w:t>
      </w:r>
      <w:r w:rsidRPr="00614340">
        <w:rPr>
          <w:b/>
          <w:spacing w:val="-2"/>
          <w:sz w:val="24"/>
          <w:highlight w:val="yellow"/>
        </w:rPr>
        <w:t xml:space="preserve"> </w:t>
      </w:r>
      <w:r w:rsidRPr="00614340">
        <w:rPr>
          <w:b/>
          <w:sz w:val="24"/>
          <w:highlight w:val="yellow"/>
        </w:rPr>
        <w:t>(p.33)</w:t>
      </w:r>
    </w:p>
    <w:tbl>
      <w:tblPr>
        <w:tblW w:w="0" w:type="auto"/>
        <w:tblInd w:w="799" w:type="dxa"/>
        <w:tblLayout w:type="fixed"/>
        <w:tblCellMar>
          <w:left w:w="0" w:type="dxa"/>
          <w:right w:w="0" w:type="dxa"/>
        </w:tblCellMar>
        <w:tblLook w:val="01E0" w:firstRow="1" w:lastRow="1" w:firstColumn="1" w:lastColumn="1" w:noHBand="0" w:noVBand="0"/>
      </w:tblPr>
      <w:tblGrid>
        <w:gridCol w:w="756"/>
        <w:gridCol w:w="8122"/>
      </w:tblGrid>
      <w:tr w:rsidR="009A6EE4" w:rsidRPr="00614340" w14:paraId="2C70E6E7" w14:textId="77777777">
        <w:trPr>
          <w:trHeight w:val="561"/>
        </w:trPr>
        <w:tc>
          <w:tcPr>
            <w:tcW w:w="756" w:type="dxa"/>
          </w:tcPr>
          <w:p w14:paraId="6C0A5466" w14:textId="77777777" w:rsidR="009A6EE4" w:rsidRPr="00614340" w:rsidRDefault="00A97438">
            <w:pPr>
              <w:pStyle w:val="TableParagraph"/>
              <w:spacing w:line="266" w:lineRule="exact"/>
              <w:ind w:right="75"/>
              <w:jc w:val="right"/>
              <w:rPr>
                <w:sz w:val="24"/>
                <w:highlight w:val="yellow"/>
              </w:rPr>
            </w:pPr>
            <w:r w:rsidRPr="00614340">
              <w:rPr>
                <w:sz w:val="24"/>
                <w:highlight w:val="yellow"/>
              </w:rPr>
              <w:t>3.3.1</w:t>
            </w:r>
          </w:p>
        </w:tc>
        <w:tc>
          <w:tcPr>
            <w:tcW w:w="8122" w:type="dxa"/>
          </w:tcPr>
          <w:p w14:paraId="6354BA86" w14:textId="77777777" w:rsidR="009A6EE4" w:rsidRPr="00614340" w:rsidRDefault="00A97438">
            <w:pPr>
              <w:pStyle w:val="TableParagraph"/>
              <w:spacing w:line="266" w:lineRule="exact"/>
              <w:ind w:left="7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concerns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stakeholders</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organization</w:t>
            </w:r>
            <w:r w:rsidRPr="00614340">
              <w:rPr>
                <w:spacing w:val="-1"/>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developing</w:t>
            </w:r>
          </w:p>
          <w:p w14:paraId="4756F740" w14:textId="77777777" w:rsidR="009A6EE4" w:rsidRDefault="00A97438">
            <w:pPr>
              <w:pStyle w:val="TableParagraph"/>
              <w:ind w:left="75"/>
              <w:rPr>
                <w:sz w:val="24"/>
                <w:highlight w:val="yellow"/>
              </w:rPr>
            </w:pPr>
            <w:r w:rsidRPr="00614340">
              <w:rPr>
                <w:sz w:val="24"/>
                <w:highlight w:val="yellow"/>
              </w:rPr>
              <w:t>selection</w:t>
            </w:r>
            <w:r w:rsidRPr="00614340">
              <w:rPr>
                <w:spacing w:val="-2"/>
                <w:sz w:val="24"/>
                <w:highlight w:val="yellow"/>
              </w:rPr>
              <w:t xml:space="preserve"> </w:t>
            </w:r>
            <w:r w:rsidRPr="00614340">
              <w:rPr>
                <w:sz w:val="24"/>
                <w:highlight w:val="yellow"/>
              </w:rPr>
              <w:t>criteria?</w:t>
            </w:r>
            <w:r w:rsidRPr="00614340">
              <w:rPr>
                <w:spacing w:val="1"/>
                <w:sz w:val="24"/>
                <w:highlight w:val="yellow"/>
              </w:rPr>
              <w:t xml:space="preserve"> </w:t>
            </w:r>
            <w:r w:rsidRPr="00614340">
              <w:rPr>
                <w:sz w:val="24"/>
                <w:highlight w:val="yellow"/>
              </w:rPr>
              <w:t>(p.33)</w:t>
            </w:r>
          </w:p>
          <w:p w14:paraId="44848F0E" w14:textId="62662156" w:rsidR="004F08B3" w:rsidRPr="00614340" w:rsidRDefault="004F08B3">
            <w:pPr>
              <w:pStyle w:val="TableParagraph"/>
              <w:ind w:left="75"/>
              <w:rPr>
                <w:sz w:val="24"/>
                <w:highlight w:val="yellow"/>
              </w:rPr>
            </w:pPr>
            <w:r w:rsidRPr="004F08B3">
              <w:rPr>
                <w:sz w:val="24"/>
              </w:rPr>
              <w:t xml:space="preserve">A fleet manager must consider the whole business while purchasing fleet cars. Consider that leadership may be concerned about costs, HR may be concerned </w:t>
            </w:r>
            <w:r w:rsidRPr="004F08B3">
              <w:rPr>
                <w:sz w:val="24"/>
              </w:rPr>
              <w:lastRenderedPageBreak/>
              <w:t>about relationships, the driver may be concerned about safety, and sales management may be concerned about dependability.</w:t>
            </w:r>
          </w:p>
        </w:tc>
      </w:tr>
      <w:tr w:rsidR="009A6EE4" w:rsidRPr="00614340" w14:paraId="3139F3DE" w14:textId="77777777">
        <w:trPr>
          <w:trHeight w:val="306"/>
        </w:trPr>
        <w:tc>
          <w:tcPr>
            <w:tcW w:w="756" w:type="dxa"/>
          </w:tcPr>
          <w:p w14:paraId="0256E518" w14:textId="77777777" w:rsidR="009A6EE4" w:rsidRPr="00614340" w:rsidRDefault="00A97438">
            <w:pPr>
              <w:pStyle w:val="TableParagraph"/>
              <w:spacing w:before="9"/>
              <w:ind w:right="75"/>
              <w:jc w:val="right"/>
              <w:rPr>
                <w:sz w:val="24"/>
                <w:highlight w:val="yellow"/>
              </w:rPr>
            </w:pPr>
            <w:r w:rsidRPr="00614340">
              <w:rPr>
                <w:sz w:val="24"/>
                <w:highlight w:val="yellow"/>
              </w:rPr>
              <w:lastRenderedPageBreak/>
              <w:t>3.3.2</w:t>
            </w:r>
          </w:p>
        </w:tc>
        <w:tc>
          <w:tcPr>
            <w:tcW w:w="8122" w:type="dxa"/>
          </w:tcPr>
          <w:p w14:paraId="1217CED9" w14:textId="77777777" w:rsidR="009A6EE4" w:rsidRDefault="00A97438">
            <w:pPr>
              <w:pStyle w:val="TableParagraph"/>
              <w:spacing w:before="9"/>
              <w:ind w:left="75"/>
              <w:rPr>
                <w:sz w:val="24"/>
                <w:highlight w:val="yellow"/>
              </w:rPr>
            </w:pPr>
            <w:r w:rsidRPr="00614340">
              <w:rPr>
                <w:sz w:val="24"/>
                <w:highlight w:val="yellow"/>
              </w:rPr>
              <w:t>List</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four</w:t>
            </w:r>
            <w:r w:rsidRPr="00614340">
              <w:rPr>
                <w:spacing w:val="-1"/>
                <w:sz w:val="24"/>
                <w:highlight w:val="yellow"/>
              </w:rPr>
              <w:t xml:space="preserve"> </w:t>
            </w:r>
            <w:r w:rsidRPr="00614340">
              <w:rPr>
                <w:sz w:val="24"/>
                <w:highlight w:val="yellow"/>
              </w:rPr>
              <w:t>steps</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selector</w:t>
            </w:r>
            <w:r w:rsidRPr="00614340">
              <w:rPr>
                <w:spacing w:val="-1"/>
                <w:sz w:val="24"/>
                <w:highlight w:val="yellow"/>
              </w:rPr>
              <w:t xml:space="preserve"> </w:t>
            </w:r>
            <w:r w:rsidRPr="00614340">
              <w:rPr>
                <w:sz w:val="24"/>
                <w:highlight w:val="yellow"/>
              </w:rPr>
              <w:t>development</w:t>
            </w:r>
            <w:r w:rsidRPr="00614340">
              <w:rPr>
                <w:spacing w:val="1"/>
                <w:sz w:val="24"/>
                <w:highlight w:val="yellow"/>
              </w:rPr>
              <w:t xml:space="preserve"> </w:t>
            </w:r>
            <w:r w:rsidRPr="00614340">
              <w:rPr>
                <w:sz w:val="24"/>
                <w:highlight w:val="yellow"/>
              </w:rPr>
              <w:t>process.</w:t>
            </w:r>
            <w:r w:rsidRPr="00614340">
              <w:rPr>
                <w:spacing w:val="-1"/>
                <w:sz w:val="24"/>
                <w:highlight w:val="yellow"/>
              </w:rPr>
              <w:t xml:space="preserve"> </w:t>
            </w:r>
            <w:r w:rsidRPr="00614340">
              <w:rPr>
                <w:sz w:val="24"/>
                <w:highlight w:val="yellow"/>
              </w:rPr>
              <w:t>(p.34)</w:t>
            </w:r>
          </w:p>
          <w:p w14:paraId="0CD7A62A" w14:textId="77777777" w:rsidR="004F08B3" w:rsidRDefault="004F08B3">
            <w:pPr>
              <w:pStyle w:val="TableParagraph"/>
              <w:spacing w:before="9"/>
              <w:ind w:left="75"/>
            </w:pPr>
            <w:r>
              <w:t>Identify selection criteria</w:t>
            </w:r>
          </w:p>
          <w:p w14:paraId="289497B4" w14:textId="77777777" w:rsidR="004F08B3" w:rsidRDefault="004F08B3">
            <w:pPr>
              <w:pStyle w:val="TableParagraph"/>
              <w:spacing w:before="9"/>
              <w:ind w:left="75"/>
            </w:pPr>
            <w:r>
              <w:t>Rank the criteria</w:t>
            </w:r>
          </w:p>
          <w:p w14:paraId="63BE1391" w14:textId="77777777" w:rsidR="004F08B3" w:rsidRDefault="004F08B3">
            <w:pPr>
              <w:pStyle w:val="TableParagraph"/>
              <w:spacing w:before="9"/>
              <w:ind w:left="75"/>
            </w:pPr>
            <w:r>
              <w:t>Weight (Value) the criteria</w:t>
            </w:r>
          </w:p>
          <w:p w14:paraId="5A9F6D88" w14:textId="0AC5BB9B" w:rsidR="004F08B3" w:rsidRPr="004F08B3" w:rsidRDefault="004F08B3" w:rsidP="004F08B3">
            <w:pPr>
              <w:pStyle w:val="TableParagraph"/>
              <w:spacing w:before="9"/>
              <w:ind w:left="75"/>
            </w:pPr>
            <w:r>
              <w:t>Test options against these criteria</w:t>
            </w:r>
          </w:p>
        </w:tc>
      </w:tr>
      <w:tr w:rsidR="009A6EE4" w:rsidRPr="00614340" w14:paraId="0C49CAD6" w14:textId="77777777">
        <w:trPr>
          <w:trHeight w:val="305"/>
        </w:trPr>
        <w:tc>
          <w:tcPr>
            <w:tcW w:w="756" w:type="dxa"/>
          </w:tcPr>
          <w:p w14:paraId="174D66FD" w14:textId="77777777" w:rsidR="009A6EE4" w:rsidRPr="00614340" w:rsidRDefault="00A97438">
            <w:pPr>
              <w:pStyle w:val="TableParagraph"/>
              <w:spacing w:before="10" w:line="275" w:lineRule="exact"/>
              <w:ind w:right="75"/>
              <w:jc w:val="right"/>
              <w:rPr>
                <w:sz w:val="24"/>
                <w:highlight w:val="yellow"/>
              </w:rPr>
            </w:pPr>
            <w:r w:rsidRPr="00614340">
              <w:rPr>
                <w:sz w:val="24"/>
                <w:highlight w:val="yellow"/>
              </w:rPr>
              <w:t>3.3.3</w:t>
            </w:r>
          </w:p>
        </w:tc>
        <w:tc>
          <w:tcPr>
            <w:tcW w:w="8122" w:type="dxa"/>
          </w:tcPr>
          <w:p w14:paraId="4504D68A" w14:textId="77777777" w:rsidR="009A6EE4" w:rsidRDefault="00A97438">
            <w:pPr>
              <w:pStyle w:val="TableParagraph"/>
              <w:spacing w:before="10" w:line="275" w:lineRule="exact"/>
              <w:ind w:left="7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stakeholders</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2"/>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seek feedback</w:t>
            </w:r>
            <w:r w:rsidRPr="00614340">
              <w:rPr>
                <w:spacing w:val="-2"/>
                <w:sz w:val="24"/>
                <w:highlight w:val="yellow"/>
              </w:rPr>
              <w:t xml:space="preserve"> </w:t>
            </w:r>
            <w:r w:rsidRPr="00614340">
              <w:rPr>
                <w:sz w:val="24"/>
                <w:highlight w:val="yellow"/>
              </w:rPr>
              <w:t>from?</w:t>
            </w:r>
            <w:r w:rsidRPr="00614340">
              <w:rPr>
                <w:spacing w:val="3"/>
                <w:sz w:val="24"/>
                <w:highlight w:val="yellow"/>
              </w:rPr>
              <w:t xml:space="preserve"> </w:t>
            </w:r>
            <w:r w:rsidRPr="00614340">
              <w:rPr>
                <w:sz w:val="24"/>
                <w:highlight w:val="yellow"/>
              </w:rPr>
              <w:t>(p.34)</w:t>
            </w:r>
          </w:p>
          <w:p w14:paraId="0921FAF1" w14:textId="77777777" w:rsidR="004F08B3" w:rsidRPr="004F08B3" w:rsidRDefault="004F08B3" w:rsidP="004F08B3">
            <w:pPr>
              <w:pStyle w:val="TableParagraph"/>
              <w:spacing w:before="10" w:line="275" w:lineRule="exact"/>
              <w:ind w:left="75"/>
              <w:rPr>
                <w:sz w:val="24"/>
              </w:rPr>
            </w:pPr>
            <w:r w:rsidRPr="004F08B3">
              <w:rPr>
                <w:sz w:val="24"/>
              </w:rPr>
              <w:t>First and foremost, a fleet manager must decide on corporate criteria that will add value to the fleet automobiles. All feedback and input from all stakeholders, including the drivers and, in many instances, workers, customers, and the organization's leadership, should be taken into consideration by management.</w:t>
            </w:r>
          </w:p>
          <w:p w14:paraId="77A49EFA" w14:textId="34D9AA71" w:rsidR="004F08B3" w:rsidRPr="004F08B3" w:rsidRDefault="004F08B3" w:rsidP="004F08B3">
            <w:pPr>
              <w:pStyle w:val="TableParagraph"/>
              <w:spacing w:before="10" w:line="275" w:lineRule="exact"/>
              <w:ind w:left="75"/>
              <w:rPr>
                <w:sz w:val="24"/>
              </w:rPr>
            </w:pPr>
            <w:r w:rsidRPr="004F08B3">
              <w:rPr>
                <w:sz w:val="24"/>
              </w:rPr>
              <w:t>.</w:t>
            </w:r>
          </w:p>
          <w:p w14:paraId="0F74BB80" w14:textId="59AD519C" w:rsidR="004F08B3" w:rsidRPr="00614340" w:rsidRDefault="004F08B3" w:rsidP="004F08B3">
            <w:pPr>
              <w:pStyle w:val="TableParagraph"/>
              <w:spacing w:before="10" w:line="275" w:lineRule="exact"/>
              <w:ind w:left="75"/>
              <w:rPr>
                <w:sz w:val="24"/>
                <w:highlight w:val="yellow"/>
              </w:rPr>
            </w:pPr>
          </w:p>
        </w:tc>
      </w:tr>
      <w:tr w:rsidR="009A6EE4" w:rsidRPr="00614340" w14:paraId="267DEFDC" w14:textId="77777777">
        <w:trPr>
          <w:trHeight w:val="306"/>
        </w:trPr>
        <w:tc>
          <w:tcPr>
            <w:tcW w:w="756" w:type="dxa"/>
          </w:tcPr>
          <w:p w14:paraId="05F7231A" w14:textId="77777777" w:rsidR="009A6EE4" w:rsidRPr="00614340" w:rsidRDefault="00A97438">
            <w:pPr>
              <w:pStyle w:val="TableParagraph"/>
              <w:spacing w:before="9"/>
              <w:ind w:right="75"/>
              <w:jc w:val="right"/>
              <w:rPr>
                <w:sz w:val="24"/>
                <w:highlight w:val="yellow"/>
              </w:rPr>
            </w:pPr>
            <w:r w:rsidRPr="00614340">
              <w:rPr>
                <w:sz w:val="24"/>
                <w:highlight w:val="yellow"/>
              </w:rPr>
              <w:t>3.3.4</w:t>
            </w:r>
          </w:p>
        </w:tc>
        <w:tc>
          <w:tcPr>
            <w:tcW w:w="8122" w:type="dxa"/>
          </w:tcPr>
          <w:p w14:paraId="31C7D5F4" w14:textId="77777777" w:rsidR="009A6EE4" w:rsidRDefault="00A97438">
            <w:pPr>
              <w:pStyle w:val="TableParagraph"/>
              <w:spacing w:before="9"/>
              <w:ind w:left="75"/>
              <w:rPr>
                <w:sz w:val="24"/>
                <w:highlight w:val="yellow"/>
              </w:rPr>
            </w:pPr>
            <w:r w:rsidRPr="00614340">
              <w:rPr>
                <w:sz w:val="24"/>
                <w:highlight w:val="yellow"/>
              </w:rPr>
              <w:t>List</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factors</w:t>
            </w:r>
            <w:r w:rsidRPr="00614340">
              <w:rPr>
                <w:spacing w:val="-1"/>
                <w:sz w:val="24"/>
                <w:highlight w:val="yellow"/>
              </w:rPr>
              <w:t xml:space="preserve"> </w:t>
            </w:r>
            <w:r w:rsidRPr="00614340">
              <w:rPr>
                <w:sz w:val="24"/>
                <w:highlight w:val="yellow"/>
              </w:rPr>
              <w:t>that</w:t>
            </w:r>
            <w:r w:rsidRPr="00614340">
              <w:rPr>
                <w:spacing w:val="-1"/>
                <w:sz w:val="24"/>
                <w:highlight w:val="yellow"/>
              </w:rPr>
              <w:t xml:space="preserve"> </w:t>
            </w:r>
            <w:r w:rsidRPr="00614340">
              <w:rPr>
                <w:sz w:val="24"/>
                <w:highlight w:val="yellow"/>
              </w:rPr>
              <w:t>might</w:t>
            </w:r>
            <w:r w:rsidRPr="00614340">
              <w:rPr>
                <w:spacing w:val="-2"/>
                <w:sz w:val="24"/>
                <w:highlight w:val="yellow"/>
              </w:rPr>
              <w:t xml:space="preserve"> </w:t>
            </w:r>
            <w:r w:rsidRPr="00614340">
              <w:rPr>
                <w:sz w:val="24"/>
                <w:highlight w:val="yellow"/>
              </w:rPr>
              <w:t>impact</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selection</w:t>
            </w:r>
            <w:r w:rsidRPr="00614340">
              <w:rPr>
                <w:spacing w:val="-2"/>
                <w:sz w:val="24"/>
                <w:highlight w:val="yellow"/>
              </w:rPr>
              <w:t xml:space="preserve"> </w:t>
            </w:r>
            <w:r w:rsidRPr="00614340">
              <w:rPr>
                <w:sz w:val="24"/>
                <w:highlight w:val="yellow"/>
              </w:rPr>
              <w:t>criteria.</w:t>
            </w:r>
            <w:r w:rsidRPr="00614340">
              <w:rPr>
                <w:spacing w:val="1"/>
                <w:sz w:val="24"/>
                <w:highlight w:val="yellow"/>
              </w:rPr>
              <w:t xml:space="preserve"> </w:t>
            </w:r>
            <w:r w:rsidRPr="00614340">
              <w:rPr>
                <w:sz w:val="24"/>
                <w:highlight w:val="yellow"/>
              </w:rPr>
              <w:t>(p.34)</w:t>
            </w:r>
          </w:p>
          <w:p w14:paraId="159EF06A" w14:textId="77777777" w:rsidR="004F08B3" w:rsidRPr="005144FE" w:rsidRDefault="004F08B3">
            <w:pPr>
              <w:pStyle w:val="TableParagraph"/>
              <w:spacing w:before="9"/>
              <w:ind w:left="75"/>
              <w:rPr>
                <w:sz w:val="24"/>
              </w:rPr>
            </w:pPr>
            <w:r w:rsidRPr="005144FE">
              <w:rPr>
                <w:sz w:val="24"/>
              </w:rPr>
              <w:t xml:space="preserve">Safety </w:t>
            </w:r>
          </w:p>
          <w:p w14:paraId="096CABAD" w14:textId="77777777" w:rsidR="004F08B3" w:rsidRPr="005144FE" w:rsidRDefault="004F08B3">
            <w:pPr>
              <w:pStyle w:val="TableParagraph"/>
              <w:spacing w:before="9"/>
              <w:ind w:left="75"/>
              <w:rPr>
                <w:sz w:val="24"/>
              </w:rPr>
            </w:pPr>
            <w:r w:rsidRPr="005144FE">
              <w:rPr>
                <w:sz w:val="24"/>
              </w:rPr>
              <w:t xml:space="preserve">Image </w:t>
            </w:r>
          </w:p>
          <w:p w14:paraId="3731947B" w14:textId="77777777" w:rsidR="004F08B3" w:rsidRPr="005144FE" w:rsidRDefault="004F08B3">
            <w:pPr>
              <w:pStyle w:val="TableParagraph"/>
              <w:spacing w:before="9"/>
              <w:ind w:left="75"/>
              <w:rPr>
                <w:sz w:val="24"/>
              </w:rPr>
            </w:pPr>
            <w:r w:rsidRPr="005144FE">
              <w:rPr>
                <w:sz w:val="24"/>
              </w:rPr>
              <w:t xml:space="preserve">Environment </w:t>
            </w:r>
          </w:p>
          <w:p w14:paraId="214AA4F3" w14:textId="77777777" w:rsidR="005144FE" w:rsidRPr="005144FE" w:rsidRDefault="004F08B3">
            <w:pPr>
              <w:pStyle w:val="TableParagraph"/>
              <w:spacing w:before="9"/>
              <w:ind w:left="75"/>
              <w:rPr>
                <w:sz w:val="24"/>
              </w:rPr>
            </w:pPr>
            <w:r w:rsidRPr="005144FE">
              <w:rPr>
                <w:sz w:val="24"/>
              </w:rPr>
              <w:t xml:space="preserve">Cost </w:t>
            </w:r>
          </w:p>
          <w:p w14:paraId="750A4820" w14:textId="1916F891" w:rsidR="004F08B3" w:rsidRPr="00614340" w:rsidRDefault="004F08B3">
            <w:pPr>
              <w:pStyle w:val="TableParagraph"/>
              <w:spacing w:before="9"/>
              <w:ind w:left="75"/>
              <w:rPr>
                <w:sz w:val="24"/>
                <w:highlight w:val="yellow"/>
              </w:rPr>
            </w:pPr>
            <w:r w:rsidRPr="005144FE">
              <w:rPr>
                <w:sz w:val="24"/>
              </w:rPr>
              <w:t xml:space="preserve">warranty </w:t>
            </w:r>
          </w:p>
        </w:tc>
      </w:tr>
      <w:tr w:rsidR="009A6EE4" w:rsidRPr="00614340" w14:paraId="129CD7C7" w14:textId="77777777">
        <w:trPr>
          <w:trHeight w:val="306"/>
        </w:trPr>
        <w:tc>
          <w:tcPr>
            <w:tcW w:w="756" w:type="dxa"/>
          </w:tcPr>
          <w:p w14:paraId="486784B1" w14:textId="77777777" w:rsidR="009A6EE4" w:rsidRPr="00614340" w:rsidRDefault="00A97438">
            <w:pPr>
              <w:pStyle w:val="TableParagraph"/>
              <w:spacing w:before="10" w:line="275" w:lineRule="exact"/>
              <w:ind w:right="75"/>
              <w:jc w:val="right"/>
              <w:rPr>
                <w:sz w:val="24"/>
                <w:highlight w:val="yellow"/>
              </w:rPr>
            </w:pPr>
            <w:r w:rsidRPr="00614340">
              <w:rPr>
                <w:sz w:val="24"/>
                <w:highlight w:val="yellow"/>
              </w:rPr>
              <w:t>3.3.5</w:t>
            </w:r>
          </w:p>
        </w:tc>
        <w:tc>
          <w:tcPr>
            <w:tcW w:w="8122" w:type="dxa"/>
          </w:tcPr>
          <w:p w14:paraId="6387AD8E" w14:textId="6920B6DE" w:rsidR="009A6EE4" w:rsidRDefault="00A97438">
            <w:pPr>
              <w:pStyle w:val="TableParagraph"/>
              <w:spacing w:before="10" w:line="275" w:lineRule="exact"/>
              <w:ind w:left="7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quantifiable and</w:t>
            </w:r>
            <w:r w:rsidRPr="00614340">
              <w:rPr>
                <w:spacing w:val="-2"/>
                <w:sz w:val="24"/>
                <w:highlight w:val="yellow"/>
              </w:rPr>
              <w:t xml:space="preserve"> </w:t>
            </w:r>
            <w:r w:rsidRPr="00614340">
              <w:rPr>
                <w:sz w:val="24"/>
                <w:highlight w:val="yellow"/>
              </w:rPr>
              <w:t>non-quantifiable</w:t>
            </w:r>
            <w:r w:rsidRPr="00614340">
              <w:rPr>
                <w:spacing w:val="-2"/>
                <w:sz w:val="24"/>
                <w:highlight w:val="yellow"/>
              </w:rPr>
              <w:t xml:space="preserve"> </w:t>
            </w:r>
            <w:r w:rsidRPr="00614340">
              <w:rPr>
                <w:sz w:val="24"/>
                <w:highlight w:val="yellow"/>
              </w:rPr>
              <w:t>factors?</w:t>
            </w:r>
            <w:r w:rsidRPr="00614340">
              <w:rPr>
                <w:spacing w:val="2"/>
                <w:sz w:val="24"/>
                <w:highlight w:val="yellow"/>
              </w:rPr>
              <w:t xml:space="preserve"> </w:t>
            </w:r>
            <w:r w:rsidRPr="00614340">
              <w:rPr>
                <w:sz w:val="24"/>
                <w:highlight w:val="yellow"/>
              </w:rPr>
              <w:t>(p.34)</w:t>
            </w:r>
          </w:p>
          <w:p w14:paraId="54439550" w14:textId="77777777" w:rsidR="005144FE" w:rsidRPr="004F08B3" w:rsidRDefault="005144FE" w:rsidP="005144FE">
            <w:pPr>
              <w:pStyle w:val="TableParagraph"/>
              <w:spacing w:before="10" w:line="275" w:lineRule="exact"/>
              <w:ind w:left="75"/>
              <w:rPr>
                <w:sz w:val="24"/>
              </w:rPr>
            </w:pPr>
            <w:r w:rsidRPr="004F08B3">
              <w:rPr>
                <w:sz w:val="24"/>
              </w:rPr>
              <w:t>Managers need to be able to distinguish between quantifiable and non-quantifiable characteristics. Cost, warranty, maintenance, and the environment are all tangible factors that may be objectively analyzed and evaluated.</w:t>
            </w:r>
          </w:p>
          <w:p w14:paraId="271463C0" w14:textId="3FC412BA" w:rsidR="005144FE" w:rsidRDefault="005144FE" w:rsidP="005144FE">
            <w:pPr>
              <w:pStyle w:val="TableParagraph"/>
              <w:spacing w:before="10" w:line="275" w:lineRule="exact"/>
              <w:ind w:left="75"/>
              <w:rPr>
                <w:sz w:val="24"/>
                <w:highlight w:val="yellow"/>
              </w:rPr>
            </w:pPr>
            <w:r w:rsidRPr="004F08B3">
              <w:rPr>
                <w:sz w:val="24"/>
              </w:rPr>
              <w:t>Non-quantifiable variables such as safety, image, and morale are examined using subjective methods. The selecting manager must consider both measurable and non-quantifiable criteria, with the most important factors in terms of fleet vehicles taking precedence.</w:t>
            </w:r>
          </w:p>
          <w:p w14:paraId="465A55DD" w14:textId="47A6C2B0" w:rsidR="005144FE" w:rsidRPr="00614340" w:rsidRDefault="005144FE">
            <w:pPr>
              <w:pStyle w:val="TableParagraph"/>
              <w:spacing w:before="10" w:line="275" w:lineRule="exact"/>
              <w:ind w:left="75"/>
              <w:rPr>
                <w:sz w:val="24"/>
                <w:highlight w:val="yellow"/>
              </w:rPr>
            </w:pPr>
          </w:p>
        </w:tc>
      </w:tr>
      <w:tr w:rsidR="009A6EE4" w:rsidRPr="00614340" w14:paraId="76E0D593" w14:textId="77777777">
        <w:trPr>
          <w:trHeight w:val="581"/>
        </w:trPr>
        <w:tc>
          <w:tcPr>
            <w:tcW w:w="756" w:type="dxa"/>
          </w:tcPr>
          <w:p w14:paraId="260EB4A0" w14:textId="77777777" w:rsidR="009A6EE4" w:rsidRPr="00614340" w:rsidRDefault="00A97438">
            <w:pPr>
              <w:pStyle w:val="TableParagraph"/>
              <w:spacing w:before="9"/>
              <w:ind w:right="75"/>
              <w:jc w:val="right"/>
              <w:rPr>
                <w:sz w:val="24"/>
                <w:highlight w:val="yellow"/>
              </w:rPr>
            </w:pPr>
            <w:r w:rsidRPr="00614340">
              <w:rPr>
                <w:sz w:val="24"/>
                <w:highlight w:val="yellow"/>
              </w:rPr>
              <w:t>3.3.6</w:t>
            </w:r>
          </w:p>
        </w:tc>
        <w:tc>
          <w:tcPr>
            <w:tcW w:w="8122" w:type="dxa"/>
          </w:tcPr>
          <w:p w14:paraId="4388D11A" w14:textId="77777777" w:rsidR="009A6EE4" w:rsidRDefault="00A97438">
            <w:pPr>
              <w:pStyle w:val="TableParagraph"/>
              <w:spacing w:before="9"/>
              <w:ind w:left="75" w:right="55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keep</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mind</w:t>
            </w:r>
            <w:r w:rsidRPr="00614340">
              <w:rPr>
                <w:spacing w:val="-1"/>
                <w:sz w:val="24"/>
                <w:highlight w:val="yellow"/>
              </w:rPr>
              <w:t xml:space="preserve"> </w:t>
            </w:r>
            <w:r w:rsidRPr="00614340">
              <w:rPr>
                <w:sz w:val="24"/>
                <w:highlight w:val="yellow"/>
              </w:rPr>
              <w:t>while</w:t>
            </w:r>
            <w:r w:rsidRPr="00614340">
              <w:rPr>
                <w:spacing w:val="-2"/>
                <w:sz w:val="24"/>
                <w:highlight w:val="yellow"/>
              </w:rPr>
              <w:t xml:space="preserve"> </w:t>
            </w:r>
            <w:r w:rsidRPr="00614340">
              <w:rPr>
                <w:sz w:val="24"/>
                <w:highlight w:val="yellow"/>
              </w:rPr>
              <w:t>ranking</w:t>
            </w:r>
            <w:r w:rsidRPr="00614340">
              <w:rPr>
                <w:spacing w:val="-4"/>
                <w:sz w:val="24"/>
                <w:highlight w:val="yellow"/>
              </w:rPr>
              <w:t xml:space="preserve"> </w:t>
            </w:r>
            <w:r w:rsidRPr="00614340">
              <w:rPr>
                <w:sz w:val="24"/>
                <w:highlight w:val="yellow"/>
              </w:rPr>
              <w:t>selection</w:t>
            </w:r>
            <w:r w:rsidRPr="00614340">
              <w:rPr>
                <w:spacing w:val="-1"/>
                <w:sz w:val="24"/>
                <w:highlight w:val="yellow"/>
              </w:rPr>
              <w:t xml:space="preserve"> </w:t>
            </w:r>
            <w:r w:rsidRPr="00614340">
              <w:rPr>
                <w:sz w:val="24"/>
                <w:highlight w:val="yellow"/>
              </w:rPr>
              <w:t>criteria?</w:t>
            </w:r>
            <w:r w:rsidRPr="00614340">
              <w:rPr>
                <w:spacing w:val="-57"/>
                <w:sz w:val="24"/>
                <w:highlight w:val="yellow"/>
              </w:rPr>
              <w:t xml:space="preserve"> </w:t>
            </w:r>
            <w:r w:rsidRPr="00614340">
              <w:rPr>
                <w:sz w:val="24"/>
                <w:highlight w:val="yellow"/>
              </w:rPr>
              <w:t>(p.35)</w:t>
            </w:r>
          </w:p>
          <w:p w14:paraId="1D3434F8" w14:textId="1D6C84F9" w:rsidR="005144FE" w:rsidRPr="00614340" w:rsidRDefault="005144FE">
            <w:pPr>
              <w:pStyle w:val="TableParagraph"/>
              <w:spacing w:before="9"/>
              <w:ind w:left="75" w:right="558"/>
              <w:rPr>
                <w:sz w:val="24"/>
                <w:highlight w:val="yellow"/>
              </w:rPr>
            </w:pPr>
            <w:r w:rsidRPr="004F08B3">
              <w:rPr>
                <w:sz w:val="24"/>
              </w:rPr>
              <w:t>In addition, terrain, vehicle duty cycle (8, 10, 12 hour days), environmental issues (snow, heat, dust, etc. ), cost of procurement, vehicle life cycle expenditures, and safety must all be considered by management</w:t>
            </w:r>
          </w:p>
        </w:tc>
      </w:tr>
      <w:tr w:rsidR="009A6EE4" w:rsidRPr="00614340" w14:paraId="13BB9977" w14:textId="77777777">
        <w:trPr>
          <w:trHeight w:val="562"/>
        </w:trPr>
        <w:tc>
          <w:tcPr>
            <w:tcW w:w="756" w:type="dxa"/>
          </w:tcPr>
          <w:p w14:paraId="2A6E4D2F" w14:textId="77777777" w:rsidR="009A6EE4" w:rsidRPr="00614340" w:rsidRDefault="00A97438">
            <w:pPr>
              <w:pStyle w:val="TableParagraph"/>
              <w:spacing w:before="10"/>
              <w:ind w:right="75"/>
              <w:jc w:val="right"/>
              <w:rPr>
                <w:sz w:val="24"/>
                <w:highlight w:val="yellow"/>
              </w:rPr>
            </w:pPr>
            <w:r w:rsidRPr="00614340">
              <w:rPr>
                <w:sz w:val="24"/>
                <w:highlight w:val="yellow"/>
              </w:rPr>
              <w:t>3.3.7</w:t>
            </w:r>
          </w:p>
        </w:tc>
        <w:tc>
          <w:tcPr>
            <w:tcW w:w="8122" w:type="dxa"/>
          </w:tcPr>
          <w:p w14:paraId="1EF94088" w14:textId="77777777" w:rsidR="009A6EE4" w:rsidRDefault="00A97438">
            <w:pPr>
              <w:pStyle w:val="TableParagraph"/>
              <w:spacing w:line="270" w:lineRule="atLeast"/>
              <w:ind w:left="75" w:right="193"/>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 consider</w:t>
            </w:r>
            <w:r w:rsidRPr="00614340">
              <w:rPr>
                <w:spacing w:val="-1"/>
                <w:sz w:val="24"/>
                <w:highlight w:val="yellow"/>
              </w:rPr>
              <w:t xml:space="preserve"> </w:t>
            </w:r>
            <w:r w:rsidRPr="00614340">
              <w:rPr>
                <w:sz w:val="24"/>
                <w:highlight w:val="yellow"/>
              </w:rPr>
              <w:t>while</w:t>
            </w:r>
            <w:r w:rsidRPr="00614340">
              <w:rPr>
                <w:spacing w:val="-2"/>
                <w:sz w:val="24"/>
                <w:highlight w:val="yellow"/>
              </w:rPr>
              <w:t xml:space="preserve"> </w:t>
            </w:r>
            <w:r w:rsidRPr="00614340">
              <w:rPr>
                <w:sz w:val="24"/>
                <w:highlight w:val="yellow"/>
              </w:rPr>
              <w:t>assigning</w:t>
            </w:r>
            <w:r w:rsidRPr="00614340">
              <w:rPr>
                <w:spacing w:val="-4"/>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weight</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selection</w:t>
            </w:r>
            <w:r w:rsidRPr="00614340">
              <w:rPr>
                <w:spacing w:val="-57"/>
                <w:sz w:val="24"/>
                <w:highlight w:val="yellow"/>
              </w:rPr>
              <w:t xml:space="preserve"> </w:t>
            </w:r>
            <w:r w:rsidRPr="00614340">
              <w:rPr>
                <w:sz w:val="24"/>
                <w:highlight w:val="yellow"/>
              </w:rPr>
              <w:t>criteria?</w:t>
            </w:r>
            <w:r w:rsidRPr="00614340">
              <w:rPr>
                <w:spacing w:val="2"/>
                <w:sz w:val="24"/>
                <w:highlight w:val="yellow"/>
              </w:rPr>
              <w:t xml:space="preserve"> </w:t>
            </w:r>
            <w:r w:rsidRPr="00614340">
              <w:rPr>
                <w:sz w:val="24"/>
                <w:highlight w:val="yellow"/>
              </w:rPr>
              <w:t>(p.35)</w:t>
            </w:r>
          </w:p>
          <w:p w14:paraId="6493C363" w14:textId="19528C63" w:rsidR="005144FE" w:rsidRPr="00614340" w:rsidRDefault="005144FE">
            <w:pPr>
              <w:pStyle w:val="TableParagraph"/>
              <w:spacing w:line="270" w:lineRule="atLeast"/>
              <w:ind w:left="75" w:right="193"/>
              <w:rPr>
                <w:sz w:val="24"/>
                <w:highlight w:val="yellow"/>
              </w:rPr>
            </w:pPr>
            <w:r w:rsidRPr="005144FE">
              <w:rPr>
                <w:sz w:val="24"/>
              </w:rPr>
              <w:t>Following the identification of important criteria to aid in the vehicle selection process, the fleet manager must rank the parameters in order of significance. Managers should strive to keep the organization's larger picture in mind while rating the criteria by understanding what is vital to the company and which criterion will provide the greatest value.</w:t>
            </w:r>
          </w:p>
        </w:tc>
      </w:tr>
    </w:tbl>
    <w:p w14:paraId="1EFB1E4F" w14:textId="77777777" w:rsidR="009A6EE4" w:rsidRPr="00614340" w:rsidRDefault="009A6EE4">
      <w:pPr>
        <w:spacing w:line="270" w:lineRule="atLeast"/>
        <w:rPr>
          <w:sz w:val="24"/>
          <w:highlight w:val="yellow"/>
        </w:rPr>
        <w:sectPr w:rsidR="009A6EE4" w:rsidRPr="00614340">
          <w:pgSz w:w="12240" w:h="15840"/>
          <w:pgMar w:top="1500" w:right="1320" w:bottom="1242" w:left="1140" w:header="720" w:footer="720" w:gutter="0"/>
          <w:cols w:space="720"/>
        </w:sectPr>
      </w:pPr>
    </w:p>
    <w:tbl>
      <w:tblPr>
        <w:tblW w:w="0" w:type="auto"/>
        <w:tblInd w:w="799" w:type="dxa"/>
        <w:tblLayout w:type="fixed"/>
        <w:tblCellMar>
          <w:left w:w="0" w:type="dxa"/>
          <w:right w:w="0" w:type="dxa"/>
        </w:tblCellMar>
        <w:tblLook w:val="01E0" w:firstRow="1" w:lastRow="1" w:firstColumn="1" w:lastColumn="1" w:noHBand="0" w:noVBand="0"/>
      </w:tblPr>
      <w:tblGrid>
        <w:gridCol w:w="816"/>
        <w:gridCol w:w="7817"/>
      </w:tblGrid>
      <w:tr w:rsidR="009A6EE4" w:rsidRPr="00614340" w14:paraId="32DBB9C2" w14:textId="77777777">
        <w:trPr>
          <w:trHeight w:val="562"/>
        </w:trPr>
        <w:tc>
          <w:tcPr>
            <w:tcW w:w="816" w:type="dxa"/>
          </w:tcPr>
          <w:p w14:paraId="22C67965" w14:textId="77777777" w:rsidR="009A6EE4" w:rsidRPr="00614340" w:rsidRDefault="00A97438">
            <w:pPr>
              <w:pStyle w:val="TableParagraph"/>
              <w:spacing w:line="266" w:lineRule="exact"/>
              <w:ind w:left="200"/>
              <w:rPr>
                <w:sz w:val="24"/>
                <w:highlight w:val="yellow"/>
              </w:rPr>
            </w:pPr>
            <w:r w:rsidRPr="00614340">
              <w:rPr>
                <w:sz w:val="24"/>
                <w:highlight w:val="yellow"/>
              </w:rPr>
              <w:t>3.3.8</w:t>
            </w:r>
          </w:p>
        </w:tc>
        <w:tc>
          <w:tcPr>
            <w:tcW w:w="7817" w:type="dxa"/>
          </w:tcPr>
          <w:p w14:paraId="535DFDAD" w14:textId="77777777" w:rsidR="009A6EE4" w:rsidRDefault="00A97438">
            <w:pPr>
              <w:pStyle w:val="TableParagraph"/>
              <w:ind w:left="15" w:right="244"/>
              <w:rPr>
                <w:sz w:val="24"/>
                <w:highlight w:val="yellow"/>
              </w:rPr>
            </w:pPr>
            <w:r w:rsidRPr="00614340">
              <w:rPr>
                <w:sz w:val="24"/>
                <w:highlight w:val="yellow"/>
              </w:rPr>
              <w:t>How does the Fleet Manager test vehicle options against the selection criteria?</w:t>
            </w:r>
            <w:r w:rsidRPr="00614340">
              <w:rPr>
                <w:spacing w:val="-57"/>
                <w:sz w:val="24"/>
                <w:highlight w:val="yellow"/>
              </w:rPr>
              <w:t xml:space="preserve"> </w:t>
            </w:r>
            <w:r w:rsidRPr="00614340">
              <w:rPr>
                <w:sz w:val="24"/>
                <w:highlight w:val="yellow"/>
              </w:rPr>
              <w:t>(p.36)</w:t>
            </w:r>
          </w:p>
          <w:p w14:paraId="332BD01D" w14:textId="67515D1D" w:rsidR="005144FE" w:rsidRPr="00614340" w:rsidRDefault="005144FE">
            <w:pPr>
              <w:pStyle w:val="TableParagraph"/>
              <w:ind w:left="15" w:right="244"/>
              <w:rPr>
                <w:sz w:val="24"/>
                <w:highlight w:val="yellow"/>
              </w:rPr>
            </w:pPr>
            <w:r w:rsidRPr="005144FE">
              <w:rPr>
                <w:sz w:val="24"/>
              </w:rPr>
              <w:t xml:space="preserve">The last phase in the selection procedure is to put the candidate cars through a trial comparison. The fleet manager will need to research each target fleet vehicle to acquire the relevant information. The manager must next examine </w:t>
            </w:r>
            <w:r w:rsidRPr="005144FE">
              <w:rPr>
                <w:sz w:val="24"/>
              </w:rPr>
              <w:lastRenderedPageBreak/>
              <w:t>at least two to three automobiles, grade them, and analyze the findings.</w:t>
            </w:r>
          </w:p>
        </w:tc>
      </w:tr>
      <w:tr w:rsidR="009A6EE4" w:rsidRPr="00614340" w14:paraId="3E2B0028" w14:textId="77777777">
        <w:trPr>
          <w:trHeight w:val="582"/>
        </w:trPr>
        <w:tc>
          <w:tcPr>
            <w:tcW w:w="816" w:type="dxa"/>
          </w:tcPr>
          <w:p w14:paraId="32721D6C" w14:textId="77777777" w:rsidR="009A6EE4" w:rsidRPr="00614340" w:rsidRDefault="00A97438">
            <w:pPr>
              <w:pStyle w:val="TableParagraph"/>
              <w:spacing w:before="10"/>
              <w:ind w:left="200"/>
              <w:rPr>
                <w:sz w:val="24"/>
                <w:highlight w:val="yellow"/>
              </w:rPr>
            </w:pPr>
            <w:r w:rsidRPr="00614340">
              <w:rPr>
                <w:sz w:val="24"/>
                <w:highlight w:val="yellow"/>
              </w:rPr>
              <w:lastRenderedPageBreak/>
              <w:t>3.3.9</w:t>
            </w:r>
          </w:p>
        </w:tc>
        <w:tc>
          <w:tcPr>
            <w:tcW w:w="7817" w:type="dxa"/>
          </w:tcPr>
          <w:p w14:paraId="15A411C2" w14:textId="77777777" w:rsidR="009A6EE4" w:rsidRDefault="00A97438">
            <w:pPr>
              <w:pStyle w:val="TableParagraph"/>
              <w:spacing w:before="10" w:line="270" w:lineRule="atLeast"/>
              <w:ind w:left="15" w:right="303"/>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does</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 determine</w:t>
            </w:r>
            <w:r w:rsidRPr="00614340">
              <w:rPr>
                <w:spacing w:val="-2"/>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points</w:t>
            </w:r>
            <w:r w:rsidRPr="00614340">
              <w:rPr>
                <w:spacing w:val="-1"/>
                <w:sz w:val="24"/>
                <w:highlight w:val="yellow"/>
              </w:rPr>
              <w:t xml:space="preserve"> </w:t>
            </w:r>
            <w:r w:rsidRPr="00614340">
              <w:rPr>
                <w:sz w:val="24"/>
                <w:highlight w:val="yellow"/>
              </w:rPr>
              <w:t>total in</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selection</w:t>
            </w:r>
            <w:r w:rsidRPr="00614340">
              <w:rPr>
                <w:spacing w:val="-1"/>
                <w:sz w:val="24"/>
                <w:highlight w:val="yellow"/>
              </w:rPr>
              <w:t xml:space="preserve"> </w:t>
            </w:r>
            <w:r w:rsidRPr="00614340">
              <w:rPr>
                <w:sz w:val="24"/>
                <w:highlight w:val="yellow"/>
              </w:rPr>
              <w:t>process?</w:t>
            </w:r>
            <w:r w:rsidRPr="00614340">
              <w:rPr>
                <w:spacing w:val="-57"/>
                <w:sz w:val="24"/>
                <w:highlight w:val="yellow"/>
              </w:rPr>
              <w:t xml:space="preserve"> </w:t>
            </w:r>
            <w:r w:rsidRPr="00614340">
              <w:rPr>
                <w:sz w:val="24"/>
                <w:highlight w:val="yellow"/>
              </w:rPr>
              <w:t>(p.37)</w:t>
            </w:r>
          </w:p>
          <w:p w14:paraId="5EDF78D2" w14:textId="0FD2CBDD" w:rsidR="005144FE" w:rsidRPr="00614340" w:rsidRDefault="005144FE">
            <w:pPr>
              <w:pStyle w:val="TableParagraph"/>
              <w:spacing w:before="10" w:line="270" w:lineRule="atLeast"/>
              <w:ind w:left="15" w:right="303"/>
              <w:rPr>
                <w:sz w:val="24"/>
                <w:highlight w:val="yellow"/>
              </w:rPr>
            </w:pPr>
            <w:r w:rsidRPr="005144FE">
              <w:rPr>
                <w:sz w:val="24"/>
              </w:rPr>
              <w:t>The fleet manager next gives a score of one to three to each vehicle in each of the selection criteria, then multiplies that score by the appropriate weight to arrive at a point total. In this case, vehicle A, the automobile with the highest point total, is picked. The manager will make a proposal to the management for approval.</w:t>
            </w:r>
          </w:p>
        </w:tc>
      </w:tr>
      <w:tr w:rsidR="009A6EE4" w:rsidRPr="00614340" w14:paraId="62C4B1DB" w14:textId="77777777">
        <w:trPr>
          <w:trHeight w:val="285"/>
        </w:trPr>
        <w:tc>
          <w:tcPr>
            <w:tcW w:w="816" w:type="dxa"/>
          </w:tcPr>
          <w:p w14:paraId="12B1DFA4" w14:textId="77777777" w:rsidR="009A6EE4" w:rsidRPr="00614340" w:rsidRDefault="00A97438">
            <w:pPr>
              <w:pStyle w:val="TableParagraph"/>
              <w:spacing w:before="9" w:line="256" w:lineRule="exact"/>
              <w:ind w:left="200"/>
              <w:rPr>
                <w:sz w:val="24"/>
                <w:highlight w:val="yellow"/>
              </w:rPr>
            </w:pPr>
            <w:r w:rsidRPr="00614340">
              <w:rPr>
                <w:sz w:val="24"/>
                <w:highlight w:val="yellow"/>
              </w:rPr>
              <w:t>3.3.10</w:t>
            </w:r>
          </w:p>
        </w:tc>
        <w:tc>
          <w:tcPr>
            <w:tcW w:w="7817" w:type="dxa"/>
          </w:tcPr>
          <w:p w14:paraId="2EC19596" w14:textId="77777777" w:rsidR="009A6EE4" w:rsidRDefault="00A97438">
            <w:pPr>
              <w:pStyle w:val="TableParagraph"/>
              <w:spacing w:before="9" w:line="256" w:lineRule="exact"/>
              <w:ind w:left="15"/>
              <w:rPr>
                <w:sz w:val="24"/>
                <w:highlight w:val="yellow"/>
              </w:rPr>
            </w:pPr>
            <w:r w:rsidRPr="00614340">
              <w:rPr>
                <w:sz w:val="24"/>
                <w:highlight w:val="yellow"/>
              </w:rPr>
              <w:t>How</w:t>
            </w:r>
            <w:r w:rsidRPr="00614340">
              <w:rPr>
                <w:spacing w:val="-3"/>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 Fleet</w:t>
            </w:r>
            <w:r w:rsidRPr="00614340">
              <w:rPr>
                <w:spacing w:val="-2"/>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manipulate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results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a</w:t>
            </w:r>
            <w:r w:rsidRPr="00614340">
              <w:rPr>
                <w:spacing w:val="-3"/>
                <w:sz w:val="24"/>
                <w:highlight w:val="yellow"/>
              </w:rPr>
              <w:t xml:space="preserve"> </w:t>
            </w:r>
            <w:r w:rsidRPr="00614340">
              <w:rPr>
                <w:sz w:val="24"/>
                <w:highlight w:val="yellow"/>
              </w:rPr>
              <w:t>selection</w:t>
            </w:r>
            <w:r w:rsidRPr="00614340">
              <w:rPr>
                <w:spacing w:val="-2"/>
                <w:sz w:val="24"/>
                <w:highlight w:val="yellow"/>
              </w:rPr>
              <w:t xml:space="preserve"> </w:t>
            </w:r>
            <w:r w:rsidRPr="00614340">
              <w:rPr>
                <w:sz w:val="24"/>
                <w:highlight w:val="yellow"/>
              </w:rPr>
              <w:t>matrix?</w:t>
            </w:r>
            <w:r w:rsidRPr="00614340">
              <w:rPr>
                <w:spacing w:val="2"/>
                <w:sz w:val="24"/>
                <w:highlight w:val="yellow"/>
              </w:rPr>
              <w:t xml:space="preserve"> </w:t>
            </w:r>
            <w:r w:rsidRPr="00614340">
              <w:rPr>
                <w:sz w:val="24"/>
                <w:highlight w:val="yellow"/>
              </w:rPr>
              <w:t>(p.38)</w:t>
            </w:r>
          </w:p>
          <w:p w14:paraId="4CDD59A3" w14:textId="133A2619" w:rsidR="005144FE" w:rsidRPr="00614340" w:rsidRDefault="005144FE">
            <w:pPr>
              <w:pStyle w:val="TableParagraph"/>
              <w:spacing w:before="9" w:line="256" w:lineRule="exact"/>
              <w:ind w:left="15"/>
              <w:rPr>
                <w:sz w:val="24"/>
                <w:highlight w:val="yellow"/>
              </w:rPr>
            </w:pPr>
            <w:r w:rsidRPr="005144FE">
              <w:rPr>
                <w:sz w:val="24"/>
              </w:rPr>
              <w:t>In the second case, changing the weight and ranking of the criteria changed the automobile that should be picked. This illustrates that, although the technique is rigorous and provides some discipline to the automobile selection process, the final decision is subjective.</w:t>
            </w:r>
          </w:p>
        </w:tc>
      </w:tr>
    </w:tbl>
    <w:p w14:paraId="2EE81120" w14:textId="77777777" w:rsidR="009A6EE4" w:rsidRPr="00614340" w:rsidRDefault="009A6EE4">
      <w:pPr>
        <w:pStyle w:val="BodyText"/>
        <w:spacing w:before="10"/>
        <w:rPr>
          <w:b/>
          <w:sz w:val="17"/>
          <w:highlight w:val="yellow"/>
        </w:rPr>
      </w:pPr>
    </w:p>
    <w:p w14:paraId="17E5C80D" w14:textId="77777777" w:rsidR="009A6EE4" w:rsidRPr="00614340" w:rsidRDefault="00A97438">
      <w:pPr>
        <w:pStyle w:val="ListParagraph"/>
        <w:numPr>
          <w:ilvl w:val="1"/>
          <w:numId w:val="5"/>
        </w:numPr>
        <w:tabs>
          <w:tab w:val="left" w:pos="661"/>
        </w:tabs>
        <w:spacing w:before="90" w:after="27"/>
        <w:ind w:hanging="361"/>
        <w:rPr>
          <w:b/>
          <w:sz w:val="24"/>
          <w:highlight w:val="yellow"/>
        </w:rPr>
      </w:pPr>
      <w:r w:rsidRPr="00614340">
        <w:rPr>
          <w:b/>
          <w:sz w:val="24"/>
          <w:highlight w:val="yellow"/>
        </w:rPr>
        <w:t>Importance</w:t>
      </w:r>
      <w:r w:rsidRPr="00614340">
        <w:rPr>
          <w:b/>
          <w:spacing w:val="-4"/>
          <w:sz w:val="24"/>
          <w:highlight w:val="yellow"/>
        </w:rPr>
        <w:t xml:space="preserve"> </w:t>
      </w:r>
      <w:r w:rsidRPr="00614340">
        <w:rPr>
          <w:b/>
          <w:sz w:val="24"/>
          <w:highlight w:val="yellow"/>
        </w:rPr>
        <w:t>of User Input</w:t>
      </w:r>
      <w:r w:rsidRPr="00614340">
        <w:rPr>
          <w:b/>
          <w:spacing w:val="-1"/>
          <w:sz w:val="24"/>
          <w:highlight w:val="yellow"/>
        </w:rPr>
        <w:t xml:space="preserve"> </w:t>
      </w:r>
      <w:r w:rsidRPr="00614340">
        <w:rPr>
          <w:b/>
          <w:sz w:val="24"/>
          <w:highlight w:val="yellow"/>
        </w:rPr>
        <w:t>(p.38)</w:t>
      </w:r>
    </w:p>
    <w:tbl>
      <w:tblPr>
        <w:tblW w:w="0" w:type="auto"/>
        <w:tblInd w:w="799" w:type="dxa"/>
        <w:tblLayout w:type="fixed"/>
        <w:tblCellMar>
          <w:left w:w="0" w:type="dxa"/>
          <w:right w:w="0" w:type="dxa"/>
        </w:tblCellMar>
        <w:tblLook w:val="01E0" w:firstRow="1" w:lastRow="1" w:firstColumn="1" w:lastColumn="1" w:noHBand="0" w:noVBand="0"/>
      </w:tblPr>
      <w:tblGrid>
        <w:gridCol w:w="911"/>
        <w:gridCol w:w="7864"/>
      </w:tblGrid>
      <w:tr w:rsidR="009A6EE4" w:rsidRPr="00614340" w14:paraId="33AE1290" w14:textId="77777777" w:rsidTr="0011163E">
        <w:trPr>
          <w:trHeight w:val="561"/>
        </w:trPr>
        <w:tc>
          <w:tcPr>
            <w:tcW w:w="911" w:type="dxa"/>
          </w:tcPr>
          <w:p w14:paraId="653862E0" w14:textId="77777777" w:rsidR="009A6EE4" w:rsidRPr="00614340" w:rsidRDefault="00A97438">
            <w:pPr>
              <w:pStyle w:val="TableParagraph"/>
              <w:spacing w:line="266" w:lineRule="exact"/>
              <w:ind w:right="46"/>
              <w:jc w:val="right"/>
              <w:rPr>
                <w:sz w:val="24"/>
                <w:highlight w:val="yellow"/>
              </w:rPr>
            </w:pPr>
            <w:r w:rsidRPr="00614340">
              <w:rPr>
                <w:sz w:val="24"/>
                <w:highlight w:val="yellow"/>
              </w:rPr>
              <w:t>3.4.1</w:t>
            </w:r>
          </w:p>
        </w:tc>
        <w:tc>
          <w:tcPr>
            <w:tcW w:w="7864" w:type="dxa"/>
          </w:tcPr>
          <w:p w14:paraId="3F362881" w14:textId="77777777" w:rsidR="009A6EE4" w:rsidRPr="00614340" w:rsidRDefault="00A97438">
            <w:pPr>
              <w:pStyle w:val="TableParagraph"/>
              <w:spacing w:line="266" w:lineRule="exact"/>
              <w:ind w:left="46"/>
              <w:rPr>
                <w:sz w:val="24"/>
                <w:highlight w:val="yellow"/>
              </w:rPr>
            </w:pPr>
            <w:r w:rsidRPr="00614340">
              <w:rPr>
                <w:sz w:val="24"/>
                <w:highlight w:val="yellow"/>
              </w:rPr>
              <w:t>Who</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 included</w:t>
            </w:r>
            <w:r w:rsidRPr="00614340">
              <w:rPr>
                <w:spacing w:val="-1"/>
                <w:sz w:val="24"/>
                <w:highlight w:val="yellow"/>
              </w:rPr>
              <w:t xml:space="preserve"> </w:t>
            </w:r>
            <w:r w:rsidRPr="00614340">
              <w:rPr>
                <w:sz w:val="24"/>
                <w:highlight w:val="yellow"/>
              </w:rPr>
              <w:t>in a</w:t>
            </w:r>
            <w:r w:rsidRPr="00614340">
              <w:rPr>
                <w:spacing w:val="-1"/>
                <w:sz w:val="24"/>
                <w:highlight w:val="yellow"/>
              </w:rPr>
              <w:t xml:space="preserve"> </w:t>
            </w:r>
            <w:r w:rsidRPr="00614340">
              <w:rPr>
                <w:sz w:val="24"/>
                <w:highlight w:val="yellow"/>
              </w:rPr>
              <w:t>user input</w:t>
            </w:r>
            <w:r w:rsidRPr="00614340">
              <w:rPr>
                <w:spacing w:val="-1"/>
                <w:sz w:val="24"/>
                <w:highlight w:val="yellow"/>
              </w:rPr>
              <w:t xml:space="preserve"> </w:t>
            </w:r>
            <w:r w:rsidRPr="00614340">
              <w:rPr>
                <w:sz w:val="24"/>
                <w:highlight w:val="yellow"/>
              </w:rPr>
              <w:t>group and</w:t>
            </w:r>
            <w:r w:rsidRPr="00614340">
              <w:rPr>
                <w:spacing w:val="1"/>
                <w:sz w:val="24"/>
                <w:highlight w:val="yellow"/>
              </w:rPr>
              <w:t xml:space="preserve"> </w:t>
            </w:r>
            <w:r w:rsidRPr="00614340">
              <w:rPr>
                <w:sz w:val="24"/>
                <w:highlight w:val="yellow"/>
              </w:rPr>
              <w:t>what 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responsibilities</w:t>
            </w:r>
            <w:r w:rsidRPr="00614340">
              <w:rPr>
                <w:spacing w:val="-1"/>
                <w:sz w:val="24"/>
                <w:highlight w:val="yellow"/>
              </w:rPr>
              <w:t xml:space="preserve"> </w:t>
            </w:r>
            <w:r w:rsidRPr="00614340">
              <w:rPr>
                <w:sz w:val="24"/>
                <w:highlight w:val="yellow"/>
              </w:rPr>
              <w:t>of</w:t>
            </w:r>
          </w:p>
          <w:p w14:paraId="13BB432E" w14:textId="77777777" w:rsidR="009A6EE4" w:rsidRDefault="00A97438">
            <w:pPr>
              <w:pStyle w:val="TableParagraph"/>
              <w:spacing w:line="275" w:lineRule="exact"/>
              <w:ind w:left="46"/>
              <w:rPr>
                <w:sz w:val="24"/>
                <w:highlight w:val="yellow"/>
              </w:rPr>
            </w:pPr>
            <w:r w:rsidRPr="00614340">
              <w:rPr>
                <w:sz w:val="24"/>
                <w:highlight w:val="yellow"/>
              </w:rPr>
              <w:t>the</w:t>
            </w:r>
            <w:r w:rsidRPr="00614340">
              <w:rPr>
                <w:spacing w:val="-2"/>
                <w:sz w:val="24"/>
                <w:highlight w:val="yellow"/>
              </w:rPr>
              <w:t xml:space="preserve"> </w:t>
            </w:r>
            <w:r w:rsidRPr="00614340">
              <w:rPr>
                <w:sz w:val="24"/>
                <w:highlight w:val="yellow"/>
              </w:rPr>
              <w:t>group?</w:t>
            </w:r>
            <w:r w:rsidRPr="00614340">
              <w:rPr>
                <w:spacing w:val="1"/>
                <w:sz w:val="24"/>
                <w:highlight w:val="yellow"/>
              </w:rPr>
              <w:t xml:space="preserve"> </w:t>
            </w:r>
            <w:r w:rsidRPr="00614340">
              <w:rPr>
                <w:sz w:val="24"/>
                <w:highlight w:val="yellow"/>
              </w:rPr>
              <w:t>(p.38)</w:t>
            </w:r>
          </w:p>
          <w:p w14:paraId="561D06F6" w14:textId="77777777" w:rsidR="0011163E" w:rsidRPr="0011163E" w:rsidRDefault="0011163E" w:rsidP="0011163E">
            <w:pPr>
              <w:pStyle w:val="TableParagraph"/>
              <w:spacing w:line="275" w:lineRule="exact"/>
              <w:ind w:left="46"/>
              <w:rPr>
                <w:sz w:val="24"/>
              </w:rPr>
            </w:pPr>
            <w:r w:rsidRPr="0011163E">
              <w:rPr>
                <w:sz w:val="24"/>
              </w:rPr>
              <w:t>As previously said, fleet managers may benefit from forming a user input group made up of drivers, managers, supervisors, and maintenance employees who are able to provide recommendations. It's vital that the user input group comprises a diverse range of company responsibilities to enable for a larger range of feedback.</w:t>
            </w:r>
          </w:p>
          <w:p w14:paraId="1BBCC3BE" w14:textId="0AD43BA6" w:rsidR="0011163E" w:rsidRPr="00614340" w:rsidRDefault="0011163E" w:rsidP="0011163E">
            <w:pPr>
              <w:pStyle w:val="TableParagraph"/>
              <w:spacing w:line="275" w:lineRule="exact"/>
              <w:ind w:left="46"/>
              <w:rPr>
                <w:sz w:val="24"/>
                <w:highlight w:val="yellow"/>
              </w:rPr>
            </w:pPr>
            <w:r w:rsidRPr="0011163E">
              <w:rPr>
                <w:sz w:val="24"/>
              </w:rPr>
              <w:t>.</w:t>
            </w:r>
          </w:p>
        </w:tc>
      </w:tr>
      <w:tr w:rsidR="009A6EE4" w:rsidRPr="00614340" w14:paraId="44BA45DB" w14:textId="77777777" w:rsidTr="0011163E">
        <w:trPr>
          <w:trHeight w:val="581"/>
        </w:trPr>
        <w:tc>
          <w:tcPr>
            <w:tcW w:w="911" w:type="dxa"/>
          </w:tcPr>
          <w:p w14:paraId="380ADD2E" w14:textId="77777777" w:rsidR="009A6EE4" w:rsidRPr="00614340" w:rsidRDefault="00A97438">
            <w:pPr>
              <w:pStyle w:val="TableParagraph"/>
              <w:spacing w:before="9"/>
              <w:ind w:right="46"/>
              <w:jc w:val="right"/>
              <w:rPr>
                <w:sz w:val="24"/>
                <w:highlight w:val="yellow"/>
              </w:rPr>
            </w:pPr>
            <w:r w:rsidRPr="00614340">
              <w:rPr>
                <w:sz w:val="24"/>
                <w:highlight w:val="yellow"/>
              </w:rPr>
              <w:t>3.4.2</w:t>
            </w:r>
          </w:p>
        </w:tc>
        <w:tc>
          <w:tcPr>
            <w:tcW w:w="7864" w:type="dxa"/>
          </w:tcPr>
          <w:p w14:paraId="1C990B22" w14:textId="77777777" w:rsidR="0011163E" w:rsidRDefault="00A97438">
            <w:pPr>
              <w:pStyle w:val="TableParagraph"/>
              <w:spacing w:before="9"/>
              <w:ind w:left="46" w:right="312"/>
              <w:rPr>
                <w:sz w:val="24"/>
              </w:rPr>
            </w:pPr>
            <w:r w:rsidRPr="00614340">
              <w:rPr>
                <w:sz w:val="24"/>
                <w:highlight w:val="yellow"/>
              </w:rPr>
              <w:t>How</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 treat</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input</w:t>
            </w:r>
            <w:r w:rsidRPr="00614340">
              <w:rPr>
                <w:spacing w:val="-1"/>
                <w:sz w:val="24"/>
                <w:highlight w:val="yellow"/>
              </w:rPr>
              <w:t xml:space="preserve"> </w:t>
            </w:r>
            <w:r w:rsidRPr="00614340">
              <w:rPr>
                <w:sz w:val="24"/>
                <w:highlight w:val="yellow"/>
              </w:rPr>
              <w:t>provided by</w:t>
            </w:r>
            <w:r w:rsidRPr="00614340">
              <w:rPr>
                <w:spacing w:val="-6"/>
                <w:sz w:val="24"/>
                <w:highlight w:val="yellow"/>
              </w:rPr>
              <w:t xml:space="preserve"> </w:t>
            </w:r>
            <w:r w:rsidRPr="00614340">
              <w:rPr>
                <w:sz w:val="24"/>
                <w:highlight w:val="yellow"/>
              </w:rPr>
              <w:t>several input</w:t>
            </w:r>
            <w:r w:rsidRPr="00614340">
              <w:rPr>
                <w:spacing w:val="-1"/>
                <w:sz w:val="24"/>
                <w:highlight w:val="yellow"/>
              </w:rPr>
              <w:t xml:space="preserve"> </w:t>
            </w:r>
            <w:r w:rsidRPr="00614340">
              <w:rPr>
                <w:sz w:val="24"/>
                <w:highlight w:val="yellow"/>
              </w:rPr>
              <w:t>groups?</w:t>
            </w:r>
            <w:r w:rsidRPr="00614340">
              <w:rPr>
                <w:spacing w:val="-57"/>
                <w:sz w:val="24"/>
                <w:highlight w:val="yellow"/>
              </w:rPr>
              <w:t xml:space="preserve"> </w:t>
            </w:r>
            <w:r w:rsidRPr="00614340">
              <w:rPr>
                <w:sz w:val="24"/>
                <w:highlight w:val="yellow"/>
              </w:rPr>
              <w:t>(p.26-38)</w:t>
            </w:r>
            <w:r w:rsidR="0011163E" w:rsidRPr="0011163E">
              <w:rPr>
                <w:sz w:val="24"/>
              </w:rPr>
              <w:t xml:space="preserve"> </w:t>
            </w:r>
          </w:p>
          <w:p w14:paraId="66DFA225" w14:textId="2618B308" w:rsidR="009A6EE4" w:rsidRDefault="0011163E">
            <w:pPr>
              <w:pStyle w:val="TableParagraph"/>
              <w:spacing w:before="9"/>
              <w:ind w:left="46" w:right="312"/>
              <w:rPr>
                <w:sz w:val="24"/>
                <w:highlight w:val="yellow"/>
              </w:rPr>
            </w:pPr>
            <w:r w:rsidRPr="0011163E">
              <w:rPr>
                <w:sz w:val="24"/>
              </w:rPr>
              <w:t>User feedback groups should investigate new products and alternatives while keeping meticulous records of their findings so that they may be compiled and offered for consideration. Data should be gathered from a variety of sources by the user input groups. The input group may employ benchmarking or surveying similar organizations to learn from their successes and failures in order to improve your organization's performance</w:t>
            </w:r>
          </w:p>
          <w:p w14:paraId="13D3F066" w14:textId="622CAC6C" w:rsidR="0011163E" w:rsidRPr="00614340" w:rsidRDefault="0011163E">
            <w:pPr>
              <w:pStyle w:val="TableParagraph"/>
              <w:spacing w:before="9"/>
              <w:ind w:left="46" w:right="312"/>
              <w:rPr>
                <w:sz w:val="24"/>
                <w:highlight w:val="yellow"/>
              </w:rPr>
            </w:pPr>
          </w:p>
        </w:tc>
      </w:tr>
      <w:tr w:rsidR="009A6EE4" w:rsidRPr="00614340" w14:paraId="0F743ECB" w14:textId="77777777" w:rsidTr="0011163E">
        <w:trPr>
          <w:trHeight w:val="306"/>
        </w:trPr>
        <w:tc>
          <w:tcPr>
            <w:tcW w:w="911" w:type="dxa"/>
          </w:tcPr>
          <w:p w14:paraId="3916C35E" w14:textId="77777777" w:rsidR="009A6EE4" w:rsidRPr="00614340" w:rsidRDefault="00A97438">
            <w:pPr>
              <w:pStyle w:val="TableParagraph"/>
              <w:spacing w:before="10" w:line="275" w:lineRule="exact"/>
              <w:ind w:right="46"/>
              <w:jc w:val="right"/>
              <w:rPr>
                <w:sz w:val="24"/>
                <w:highlight w:val="yellow"/>
              </w:rPr>
            </w:pPr>
            <w:r w:rsidRPr="00614340">
              <w:rPr>
                <w:sz w:val="24"/>
                <w:highlight w:val="yellow"/>
              </w:rPr>
              <w:t>3.4.3</w:t>
            </w:r>
          </w:p>
        </w:tc>
        <w:tc>
          <w:tcPr>
            <w:tcW w:w="7864" w:type="dxa"/>
          </w:tcPr>
          <w:p w14:paraId="3A787F6A" w14:textId="77777777" w:rsidR="009A6EE4" w:rsidRDefault="00A97438">
            <w:pPr>
              <w:pStyle w:val="TableParagraph"/>
              <w:spacing w:before="10" w:line="275" w:lineRule="exact"/>
              <w:ind w:left="46"/>
              <w:rPr>
                <w:sz w:val="24"/>
                <w:highlight w:val="yellow"/>
              </w:rPr>
            </w:pPr>
            <w:r w:rsidRPr="00614340">
              <w:rPr>
                <w:sz w:val="24"/>
                <w:highlight w:val="yellow"/>
              </w:rPr>
              <w:t>Who</w:t>
            </w:r>
            <w:r w:rsidRPr="00614340">
              <w:rPr>
                <w:spacing w:val="-1"/>
                <w:sz w:val="24"/>
                <w:highlight w:val="yellow"/>
              </w:rPr>
              <w:t xml:space="preserve"> </w:t>
            </w:r>
            <w:r w:rsidRPr="00614340">
              <w:rPr>
                <w:sz w:val="24"/>
                <w:highlight w:val="yellow"/>
              </w:rPr>
              <w:t>makes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final</w:t>
            </w:r>
            <w:r w:rsidRPr="00614340">
              <w:rPr>
                <w:spacing w:val="-1"/>
                <w:sz w:val="24"/>
                <w:highlight w:val="yellow"/>
              </w:rPr>
              <w:t xml:space="preserve"> </w:t>
            </w:r>
            <w:r w:rsidRPr="00614340">
              <w:rPr>
                <w:sz w:val="24"/>
                <w:highlight w:val="yellow"/>
              </w:rPr>
              <w:t>decision on</w:t>
            </w:r>
            <w:r w:rsidRPr="00614340">
              <w:rPr>
                <w:spacing w:val="-1"/>
                <w:sz w:val="24"/>
                <w:highlight w:val="yellow"/>
              </w:rPr>
              <w:t xml:space="preserve"> </w:t>
            </w:r>
            <w:r w:rsidRPr="00614340">
              <w:rPr>
                <w:sz w:val="24"/>
                <w:highlight w:val="yellow"/>
              </w:rPr>
              <w:t>which</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purchase?</w:t>
            </w:r>
            <w:r w:rsidRPr="00614340">
              <w:rPr>
                <w:spacing w:val="2"/>
                <w:sz w:val="24"/>
                <w:highlight w:val="yellow"/>
              </w:rPr>
              <w:t xml:space="preserve"> </w:t>
            </w:r>
            <w:r w:rsidRPr="00614340">
              <w:rPr>
                <w:sz w:val="24"/>
                <w:highlight w:val="yellow"/>
              </w:rPr>
              <w:t>(p.38)</w:t>
            </w:r>
          </w:p>
          <w:p w14:paraId="3951BAB3" w14:textId="02F59A05" w:rsidR="0011163E" w:rsidRPr="00614340" w:rsidRDefault="0011163E">
            <w:pPr>
              <w:pStyle w:val="TableParagraph"/>
              <w:spacing w:before="10" w:line="275" w:lineRule="exact"/>
              <w:ind w:left="46"/>
              <w:rPr>
                <w:sz w:val="24"/>
                <w:highlight w:val="yellow"/>
              </w:rPr>
            </w:pPr>
            <w:r w:rsidRPr="0011163E">
              <w:rPr>
                <w:sz w:val="24"/>
              </w:rPr>
              <w:t>Fleet manager</w:t>
            </w:r>
          </w:p>
        </w:tc>
      </w:tr>
      <w:tr w:rsidR="009A6EE4" w:rsidRPr="00614340" w14:paraId="2A3D95BC" w14:textId="77777777" w:rsidTr="0011163E">
        <w:trPr>
          <w:trHeight w:val="561"/>
        </w:trPr>
        <w:tc>
          <w:tcPr>
            <w:tcW w:w="911" w:type="dxa"/>
          </w:tcPr>
          <w:p w14:paraId="7999BC72" w14:textId="77777777" w:rsidR="009A6EE4" w:rsidRPr="00614340" w:rsidRDefault="00A97438">
            <w:pPr>
              <w:pStyle w:val="TableParagraph"/>
              <w:spacing w:before="9"/>
              <w:ind w:right="46"/>
              <w:jc w:val="right"/>
              <w:rPr>
                <w:sz w:val="24"/>
                <w:highlight w:val="yellow"/>
              </w:rPr>
            </w:pPr>
            <w:r w:rsidRPr="00614340">
              <w:rPr>
                <w:sz w:val="24"/>
                <w:highlight w:val="yellow"/>
              </w:rPr>
              <w:t>3.4.4</w:t>
            </w:r>
          </w:p>
        </w:tc>
        <w:tc>
          <w:tcPr>
            <w:tcW w:w="7864" w:type="dxa"/>
          </w:tcPr>
          <w:p w14:paraId="062AE10E" w14:textId="77777777" w:rsidR="009A6EE4" w:rsidRDefault="00A97438">
            <w:pPr>
              <w:pStyle w:val="TableParagraph"/>
              <w:spacing w:line="270" w:lineRule="atLeast"/>
              <w:ind w:left="46" w:right="18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 done</w:t>
            </w:r>
            <w:r w:rsidRPr="00614340">
              <w:rPr>
                <w:spacing w:val="-3"/>
                <w:sz w:val="24"/>
                <w:highlight w:val="yellow"/>
              </w:rPr>
              <w:t xml:space="preserve"> </w:t>
            </w:r>
            <w:r w:rsidRPr="00614340">
              <w:rPr>
                <w:sz w:val="24"/>
                <w:highlight w:val="yellow"/>
              </w:rPr>
              <w:t>once</w:t>
            </w:r>
            <w:r w:rsidRPr="00614340">
              <w:rPr>
                <w:spacing w:val="-2"/>
                <w:sz w:val="24"/>
                <w:highlight w:val="yellow"/>
              </w:rPr>
              <w:t xml:space="preserve"> </w:t>
            </w:r>
            <w:r w:rsidRPr="00614340">
              <w:rPr>
                <w:sz w:val="24"/>
                <w:highlight w:val="yellow"/>
              </w:rPr>
              <w:t>the final</w:t>
            </w:r>
            <w:r w:rsidRPr="00614340">
              <w:rPr>
                <w:spacing w:val="-1"/>
                <w:sz w:val="24"/>
                <w:highlight w:val="yellow"/>
              </w:rPr>
              <w:t xml:space="preserve"> </w:t>
            </w:r>
            <w:r w:rsidRPr="00614340">
              <w:rPr>
                <w:sz w:val="24"/>
                <w:highlight w:val="yellow"/>
              </w:rPr>
              <w:t>decision on</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selection has</w:t>
            </w:r>
            <w:r w:rsidRPr="00614340">
              <w:rPr>
                <w:spacing w:val="-1"/>
                <w:sz w:val="24"/>
                <w:highlight w:val="yellow"/>
              </w:rPr>
              <w:t xml:space="preserve"> </w:t>
            </w:r>
            <w:r w:rsidRPr="00614340">
              <w:rPr>
                <w:sz w:val="24"/>
                <w:highlight w:val="yellow"/>
              </w:rPr>
              <w:t>been</w:t>
            </w:r>
            <w:r w:rsidRPr="00614340">
              <w:rPr>
                <w:spacing w:val="2"/>
                <w:sz w:val="24"/>
                <w:highlight w:val="yellow"/>
              </w:rPr>
              <w:t xml:space="preserve"> </w:t>
            </w:r>
            <w:r w:rsidRPr="00614340">
              <w:rPr>
                <w:sz w:val="24"/>
                <w:highlight w:val="yellow"/>
              </w:rPr>
              <w:t>made?</w:t>
            </w:r>
            <w:r w:rsidRPr="00614340">
              <w:rPr>
                <w:spacing w:val="-57"/>
                <w:sz w:val="24"/>
                <w:highlight w:val="yellow"/>
              </w:rPr>
              <w:t xml:space="preserve"> </w:t>
            </w:r>
            <w:r w:rsidRPr="00614340">
              <w:rPr>
                <w:sz w:val="24"/>
                <w:highlight w:val="yellow"/>
              </w:rPr>
              <w:t>(p.38)</w:t>
            </w:r>
          </w:p>
          <w:p w14:paraId="19DF654A" w14:textId="447EDC0F" w:rsidR="0011163E" w:rsidRPr="00614340" w:rsidRDefault="0011163E">
            <w:pPr>
              <w:pStyle w:val="TableParagraph"/>
              <w:spacing w:line="270" w:lineRule="atLeast"/>
              <w:ind w:left="46" w:right="188"/>
              <w:rPr>
                <w:sz w:val="24"/>
                <w:highlight w:val="yellow"/>
              </w:rPr>
            </w:pPr>
            <w:r w:rsidRPr="0011163E">
              <w:rPr>
                <w:sz w:val="24"/>
              </w:rPr>
              <w:t>The fleet manager must reconnect with the group that offered feedback after the final choice has been made. The final choice must be conveyed to the user group to ensure that their feedback was taken into account. Future involvement is contingent on the group's perception that their contribution was taken into account and valued, even if it did not result in the outcome they desired.</w:t>
            </w:r>
          </w:p>
        </w:tc>
      </w:tr>
    </w:tbl>
    <w:p w14:paraId="17A61C93" w14:textId="77777777" w:rsidR="009A6EE4" w:rsidRPr="00614340" w:rsidRDefault="009A6EE4">
      <w:pPr>
        <w:pStyle w:val="BodyText"/>
        <w:spacing w:before="5"/>
        <w:rPr>
          <w:b/>
          <w:sz w:val="25"/>
          <w:highlight w:val="yellow"/>
        </w:rPr>
      </w:pPr>
    </w:p>
    <w:p w14:paraId="5AA2ED9F" w14:textId="77777777" w:rsidR="009A6EE4" w:rsidRPr="00614340" w:rsidRDefault="00A97438">
      <w:pPr>
        <w:pStyle w:val="ListParagraph"/>
        <w:numPr>
          <w:ilvl w:val="1"/>
          <w:numId w:val="5"/>
        </w:numPr>
        <w:tabs>
          <w:tab w:val="left" w:pos="661"/>
        </w:tabs>
        <w:spacing w:after="27"/>
        <w:ind w:hanging="361"/>
        <w:rPr>
          <w:b/>
          <w:sz w:val="24"/>
          <w:highlight w:val="yellow"/>
        </w:rPr>
      </w:pPr>
      <w:r w:rsidRPr="00614340">
        <w:rPr>
          <w:b/>
          <w:sz w:val="24"/>
          <w:highlight w:val="yellow"/>
        </w:rPr>
        <w:t>Life</w:t>
      </w:r>
      <w:r w:rsidRPr="00614340">
        <w:rPr>
          <w:b/>
          <w:spacing w:val="-2"/>
          <w:sz w:val="24"/>
          <w:highlight w:val="yellow"/>
        </w:rPr>
        <w:t xml:space="preserve"> </w:t>
      </w:r>
      <w:r w:rsidRPr="00614340">
        <w:rPr>
          <w:b/>
          <w:sz w:val="24"/>
          <w:highlight w:val="yellow"/>
        </w:rPr>
        <w:t>Cycle</w:t>
      </w:r>
      <w:r w:rsidRPr="00614340">
        <w:rPr>
          <w:b/>
          <w:spacing w:val="-1"/>
          <w:sz w:val="24"/>
          <w:highlight w:val="yellow"/>
        </w:rPr>
        <w:t xml:space="preserve"> </w:t>
      </w:r>
      <w:r w:rsidRPr="00614340">
        <w:rPr>
          <w:b/>
          <w:sz w:val="24"/>
          <w:highlight w:val="yellow"/>
        </w:rPr>
        <w:t>Cost Analysis</w:t>
      </w:r>
      <w:r w:rsidRPr="00614340">
        <w:rPr>
          <w:b/>
          <w:spacing w:val="-1"/>
          <w:sz w:val="24"/>
          <w:highlight w:val="yellow"/>
        </w:rPr>
        <w:t xml:space="preserve"> </w:t>
      </w:r>
      <w:r w:rsidRPr="00614340">
        <w:rPr>
          <w:b/>
          <w:sz w:val="24"/>
          <w:highlight w:val="yellow"/>
        </w:rPr>
        <w:t>(p.40)</w:t>
      </w:r>
    </w:p>
    <w:tbl>
      <w:tblPr>
        <w:tblW w:w="0" w:type="auto"/>
        <w:tblInd w:w="799" w:type="dxa"/>
        <w:tblLayout w:type="fixed"/>
        <w:tblCellMar>
          <w:left w:w="0" w:type="dxa"/>
          <w:right w:w="0" w:type="dxa"/>
        </w:tblCellMar>
        <w:tblLook w:val="01E0" w:firstRow="1" w:lastRow="1" w:firstColumn="1" w:lastColumn="1" w:noHBand="0" w:noVBand="0"/>
      </w:tblPr>
      <w:tblGrid>
        <w:gridCol w:w="753"/>
        <w:gridCol w:w="6390"/>
      </w:tblGrid>
      <w:tr w:rsidR="009A6EE4" w:rsidRPr="00614340" w14:paraId="6002B83E" w14:textId="77777777">
        <w:trPr>
          <w:trHeight w:val="285"/>
        </w:trPr>
        <w:tc>
          <w:tcPr>
            <w:tcW w:w="753" w:type="dxa"/>
          </w:tcPr>
          <w:p w14:paraId="3782CBC6" w14:textId="77777777" w:rsidR="009A6EE4" w:rsidRPr="00614340" w:rsidRDefault="00A97438">
            <w:pPr>
              <w:pStyle w:val="TableParagraph"/>
              <w:spacing w:line="265" w:lineRule="exact"/>
              <w:ind w:right="72"/>
              <w:jc w:val="right"/>
              <w:rPr>
                <w:sz w:val="24"/>
                <w:highlight w:val="yellow"/>
              </w:rPr>
            </w:pPr>
            <w:r w:rsidRPr="00614340">
              <w:rPr>
                <w:sz w:val="24"/>
                <w:highlight w:val="yellow"/>
              </w:rPr>
              <w:t>3.5.1</w:t>
            </w:r>
          </w:p>
        </w:tc>
        <w:tc>
          <w:tcPr>
            <w:tcW w:w="6390" w:type="dxa"/>
          </w:tcPr>
          <w:p w14:paraId="43EB9B8D" w14:textId="77777777" w:rsidR="009A6EE4" w:rsidRDefault="00A97438">
            <w:pPr>
              <w:pStyle w:val="TableParagraph"/>
              <w:spacing w:line="265" w:lineRule="exact"/>
              <w:ind w:left="73"/>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2"/>
                <w:sz w:val="24"/>
                <w:highlight w:val="yellow"/>
              </w:rPr>
              <w:t xml:space="preserve"> </w:t>
            </w:r>
            <w:r w:rsidRPr="00614340">
              <w:rPr>
                <w:sz w:val="24"/>
                <w:highlight w:val="yellow"/>
              </w:rPr>
              <w:t>Lifecycle</w:t>
            </w:r>
            <w:r w:rsidRPr="00614340">
              <w:rPr>
                <w:spacing w:val="-3"/>
                <w:sz w:val="24"/>
                <w:highlight w:val="yellow"/>
              </w:rPr>
              <w:t xml:space="preserve"> </w:t>
            </w:r>
            <w:r w:rsidRPr="00614340">
              <w:rPr>
                <w:sz w:val="24"/>
                <w:highlight w:val="yellow"/>
              </w:rPr>
              <w:t>Cost</w:t>
            </w:r>
            <w:r w:rsidRPr="00614340">
              <w:rPr>
                <w:spacing w:val="-1"/>
                <w:sz w:val="24"/>
                <w:highlight w:val="yellow"/>
              </w:rPr>
              <w:t xml:space="preserve"> </w:t>
            </w:r>
            <w:r w:rsidRPr="00614340">
              <w:rPr>
                <w:sz w:val="24"/>
                <w:highlight w:val="yellow"/>
              </w:rPr>
              <w:t>Analysis?</w:t>
            </w:r>
            <w:r w:rsidRPr="00614340">
              <w:rPr>
                <w:spacing w:val="1"/>
                <w:sz w:val="24"/>
                <w:highlight w:val="yellow"/>
              </w:rPr>
              <w:t xml:space="preserve"> </w:t>
            </w:r>
            <w:r w:rsidRPr="00614340">
              <w:rPr>
                <w:sz w:val="24"/>
                <w:highlight w:val="yellow"/>
              </w:rPr>
              <w:t>(p.40)</w:t>
            </w:r>
          </w:p>
          <w:p w14:paraId="2FD02AB2" w14:textId="2704D4E2" w:rsidR="0011163E" w:rsidRPr="00614340" w:rsidRDefault="0011163E">
            <w:pPr>
              <w:pStyle w:val="TableParagraph"/>
              <w:spacing w:line="265" w:lineRule="exact"/>
              <w:ind w:left="73"/>
              <w:rPr>
                <w:sz w:val="24"/>
                <w:highlight w:val="yellow"/>
              </w:rPr>
            </w:pPr>
            <w:r w:rsidRPr="0011163E">
              <w:rPr>
                <w:sz w:val="24"/>
              </w:rPr>
              <w:t xml:space="preserve">The lifespan, sometimes referred to as total cost of ownership, is </w:t>
            </w:r>
            <w:r w:rsidRPr="0011163E">
              <w:rPr>
                <w:sz w:val="24"/>
              </w:rPr>
              <w:lastRenderedPageBreak/>
              <w:t>a way of assessing bids that isn't only dependent on the lowest purchase price. In lifespan cost evaluations, initial cost, operating and maintenance costs (during a specified life), and salvage value are all frequent assessment categories (at life end).</w:t>
            </w:r>
          </w:p>
        </w:tc>
      </w:tr>
      <w:tr w:rsidR="009A6EE4" w:rsidRPr="00614340" w14:paraId="6582F21E" w14:textId="77777777">
        <w:trPr>
          <w:trHeight w:val="306"/>
        </w:trPr>
        <w:tc>
          <w:tcPr>
            <w:tcW w:w="753" w:type="dxa"/>
          </w:tcPr>
          <w:p w14:paraId="63630A99" w14:textId="77777777" w:rsidR="009A6EE4" w:rsidRPr="00614340" w:rsidRDefault="00A97438">
            <w:pPr>
              <w:pStyle w:val="TableParagraph"/>
              <w:spacing w:before="9"/>
              <w:ind w:right="72"/>
              <w:jc w:val="right"/>
              <w:rPr>
                <w:sz w:val="24"/>
                <w:highlight w:val="yellow"/>
              </w:rPr>
            </w:pPr>
            <w:r w:rsidRPr="00614340">
              <w:rPr>
                <w:sz w:val="24"/>
                <w:highlight w:val="yellow"/>
              </w:rPr>
              <w:lastRenderedPageBreak/>
              <w:t>3.5.2</w:t>
            </w:r>
          </w:p>
        </w:tc>
        <w:tc>
          <w:tcPr>
            <w:tcW w:w="6390" w:type="dxa"/>
          </w:tcPr>
          <w:p w14:paraId="09CD3703" w14:textId="77777777" w:rsidR="009A6EE4" w:rsidRDefault="00A97438">
            <w:pPr>
              <w:pStyle w:val="TableParagraph"/>
              <w:spacing w:before="9"/>
              <w:ind w:left="73"/>
              <w:rPr>
                <w:sz w:val="24"/>
                <w:highlight w:val="yellow"/>
              </w:rPr>
            </w:pPr>
            <w:r w:rsidRPr="00614340">
              <w:rPr>
                <w:sz w:val="24"/>
                <w:highlight w:val="yellow"/>
              </w:rPr>
              <w:t>How</w:t>
            </w:r>
            <w:r w:rsidRPr="00614340">
              <w:rPr>
                <w:spacing w:val="-3"/>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Lifecycle</w:t>
            </w:r>
            <w:r w:rsidRPr="00614340">
              <w:rPr>
                <w:spacing w:val="-3"/>
                <w:sz w:val="24"/>
                <w:highlight w:val="yellow"/>
              </w:rPr>
              <w:t xml:space="preserve"> </w:t>
            </w:r>
            <w:r w:rsidRPr="00614340">
              <w:rPr>
                <w:sz w:val="24"/>
                <w:highlight w:val="yellow"/>
              </w:rPr>
              <w:t>Cost</w:t>
            </w:r>
            <w:r w:rsidRPr="00614340">
              <w:rPr>
                <w:spacing w:val="-1"/>
                <w:sz w:val="24"/>
                <w:highlight w:val="yellow"/>
              </w:rPr>
              <w:t xml:space="preserve"> </w:t>
            </w:r>
            <w:r w:rsidRPr="00614340">
              <w:rPr>
                <w:sz w:val="24"/>
                <w:highlight w:val="yellow"/>
              </w:rPr>
              <w:t>Calculated?</w:t>
            </w:r>
            <w:r w:rsidRPr="00614340">
              <w:rPr>
                <w:spacing w:val="1"/>
                <w:sz w:val="24"/>
                <w:highlight w:val="yellow"/>
              </w:rPr>
              <w:t xml:space="preserve"> </w:t>
            </w:r>
            <w:r w:rsidRPr="00614340">
              <w:rPr>
                <w:sz w:val="24"/>
                <w:highlight w:val="yellow"/>
              </w:rPr>
              <w:t>(p.40)</w:t>
            </w:r>
          </w:p>
          <w:p w14:paraId="699A74E2" w14:textId="0643A0F4" w:rsidR="00A70BE0" w:rsidRPr="00614340" w:rsidRDefault="00A70BE0">
            <w:pPr>
              <w:pStyle w:val="TableParagraph"/>
              <w:spacing w:before="9"/>
              <w:ind w:left="73"/>
              <w:rPr>
                <w:sz w:val="24"/>
                <w:highlight w:val="yellow"/>
              </w:rPr>
            </w:pPr>
            <w:r>
              <w:t>The basic formula is: Initial Cost + Operating &amp; Maintenance Costs – Salvage Value = LIFE CYCLE COST</w:t>
            </w:r>
          </w:p>
        </w:tc>
      </w:tr>
      <w:tr w:rsidR="009A6EE4" w:rsidRPr="00614340" w14:paraId="716F8B66" w14:textId="77777777">
        <w:trPr>
          <w:trHeight w:val="286"/>
        </w:trPr>
        <w:tc>
          <w:tcPr>
            <w:tcW w:w="753" w:type="dxa"/>
          </w:tcPr>
          <w:p w14:paraId="6B8F57F1" w14:textId="77777777" w:rsidR="009A6EE4" w:rsidRPr="00614340" w:rsidRDefault="00A97438">
            <w:pPr>
              <w:pStyle w:val="TableParagraph"/>
              <w:spacing w:before="10" w:line="256" w:lineRule="exact"/>
              <w:ind w:right="72"/>
              <w:jc w:val="right"/>
              <w:rPr>
                <w:sz w:val="24"/>
                <w:highlight w:val="yellow"/>
              </w:rPr>
            </w:pPr>
            <w:r w:rsidRPr="00614340">
              <w:rPr>
                <w:sz w:val="24"/>
                <w:highlight w:val="yellow"/>
              </w:rPr>
              <w:t>3.5.3</w:t>
            </w:r>
          </w:p>
        </w:tc>
        <w:tc>
          <w:tcPr>
            <w:tcW w:w="6390" w:type="dxa"/>
          </w:tcPr>
          <w:p w14:paraId="044046E8" w14:textId="77777777" w:rsidR="009A6EE4" w:rsidRDefault="00A97438">
            <w:pPr>
              <w:pStyle w:val="TableParagraph"/>
              <w:spacing w:before="10" w:line="256" w:lineRule="exact"/>
              <w:ind w:left="73"/>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major</w:t>
            </w:r>
            <w:r w:rsidRPr="00614340">
              <w:rPr>
                <w:spacing w:val="-2"/>
                <w:sz w:val="24"/>
                <w:highlight w:val="yellow"/>
              </w:rPr>
              <w:t xml:space="preserve"> </w:t>
            </w:r>
            <w:r w:rsidRPr="00614340">
              <w:rPr>
                <w:sz w:val="24"/>
                <w:highlight w:val="yellow"/>
              </w:rPr>
              <w:t>advantage</w:t>
            </w:r>
            <w:r w:rsidRPr="00614340">
              <w:rPr>
                <w:spacing w:val="-2"/>
                <w:sz w:val="24"/>
                <w:highlight w:val="yellow"/>
              </w:rPr>
              <w:t xml:space="preserve"> </w:t>
            </w:r>
            <w:r w:rsidRPr="00614340">
              <w:rPr>
                <w:sz w:val="24"/>
                <w:highlight w:val="yellow"/>
              </w:rPr>
              <w:t>of Lifecycle</w:t>
            </w:r>
            <w:r w:rsidRPr="00614340">
              <w:rPr>
                <w:spacing w:val="-2"/>
                <w:sz w:val="24"/>
                <w:highlight w:val="yellow"/>
              </w:rPr>
              <w:t xml:space="preserve"> </w:t>
            </w:r>
            <w:r w:rsidRPr="00614340">
              <w:rPr>
                <w:sz w:val="24"/>
                <w:highlight w:val="yellow"/>
              </w:rPr>
              <w:t>Cost</w:t>
            </w:r>
            <w:r w:rsidRPr="00614340">
              <w:rPr>
                <w:spacing w:val="-2"/>
                <w:sz w:val="24"/>
                <w:highlight w:val="yellow"/>
              </w:rPr>
              <w:t xml:space="preserve"> </w:t>
            </w:r>
            <w:r w:rsidRPr="00614340">
              <w:rPr>
                <w:sz w:val="24"/>
                <w:highlight w:val="yellow"/>
              </w:rPr>
              <w:t>Analysis?</w:t>
            </w:r>
            <w:r w:rsidRPr="00614340">
              <w:rPr>
                <w:spacing w:val="2"/>
                <w:sz w:val="24"/>
                <w:highlight w:val="yellow"/>
              </w:rPr>
              <w:t xml:space="preserve"> </w:t>
            </w:r>
            <w:r w:rsidRPr="00614340">
              <w:rPr>
                <w:sz w:val="24"/>
                <w:highlight w:val="yellow"/>
              </w:rPr>
              <w:t>(p.40)</w:t>
            </w:r>
          </w:p>
          <w:p w14:paraId="752D99BB" w14:textId="144B0A9A" w:rsidR="00A70BE0" w:rsidRPr="00614340" w:rsidRDefault="00A70BE0">
            <w:pPr>
              <w:pStyle w:val="TableParagraph"/>
              <w:spacing w:before="10" w:line="256" w:lineRule="exact"/>
              <w:ind w:left="73"/>
              <w:rPr>
                <w:sz w:val="24"/>
                <w:highlight w:val="yellow"/>
              </w:rPr>
            </w:pPr>
            <w:r>
              <w:t>The major advantage of lifecycle analysis is that it accounts for the operating costs of ownership and salvage values, yielding a better picture of the true costs of owning the equipment.</w:t>
            </w:r>
          </w:p>
        </w:tc>
      </w:tr>
    </w:tbl>
    <w:p w14:paraId="5F43BA9E" w14:textId="77777777" w:rsidR="009A6EE4" w:rsidRPr="00614340" w:rsidRDefault="00A97438">
      <w:pPr>
        <w:pStyle w:val="ListParagraph"/>
        <w:numPr>
          <w:ilvl w:val="1"/>
          <w:numId w:val="5"/>
        </w:numPr>
        <w:tabs>
          <w:tab w:val="left" w:pos="661"/>
        </w:tabs>
        <w:spacing w:before="15" w:after="25"/>
        <w:ind w:hanging="361"/>
        <w:rPr>
          <w:b/>
          <w:sz w:val="24"/>
          <w:highlight w:val="yellow"/>
        </w:rPr>
      </w:pPr>
      <w:r w:rsidRPr="00614340">
        <w:rPr>
          <w:b/>
          <w:sz w:val="24"/>
          <w:highlight w:val="yellow"/>
        </w:rPr>
        <w:t>Regulations</w:t>
      </w:r>
      <w:r w:rsidRPr="00614340">
        <w:rPr>
          <w:b/>
          <w:spacing w:val="-1"/>
          <w:sz w:val="24"/>
          <w:highlight w:val="yellow"/>
        </w:rPr>
        <w:t xml:space="preserve"> </w:t>
      </w:r>
      <w:r w:rsidRPr="00614340">
        <w:rPr>
          <w:b/>
          <w:sz w:val="24"/>
          <w:highlight w:val="yellow"/>
        </w:rPr>
        <w:t>(p.43)</w:t>
      </w:r>
    </w:p>
    <w:tbl>
      <w:tblPr>
        <w:tblW w:w="0" w:type="auto"/>
        <w:tblInd w:w="799" w:type="dxa"/>
        <w:tblLayout w:type="fixed"/>
        <w:tblCellMar>
          <w:left w:w="0" w:type="dxa"/>
          <w:right w:w="0" w:type="dxa"/>
        </w:tblCellMar>
        <w:tblLook w:val="01E0" w:firstRow="1" w:lastRow="1" w:firstColumn="1" w:lastColumn="1" w:noHBand="0" w:noVBand="0"/>
      </w:tblPr>
      <w:tblGrid>
        <w:gridCol w:w="727"/>
        <w:gridCol w:w="7596"/>
      </w:tblGrid>
      <w:tr w:rsidR="009A6EE4" w:rsidRPr="00614340" w14:paraId="635F19E0" w14:textId="77777777">
        <w:trPr>
          <w:trHeight w:val="286"/>
        </w:trPr>
        <w:tc>
          <w:tcPr>
            <w:tcW w:w="727" w:type="dxa"/>
          </w:tcPr>
          <w:p w14:paraId="445B3543" w14:textId="77777777" w:rsidR="009A6EE4" w:rsidRPr="00614340" w:rsidRDefault="00A97438">
            <w:pPr>
              <w:pStyle w:val="TableParagraph"/>
              <w:spacing w:line="266" w:lineRule="exact"/>
              <w:ind w:right="46"/>
              <w:jc w:val="right"/>
              <w:rPr>
                <w:sz w:val="24"/>
                <w:highlight w:val="yellow"/>
              </w:rPr>
            </w:pPr>
            <w:r w:rsidRPr="00614340">
              <w:rPr>
                <w:sz w:val="24"/>
                <w:highlight w:val="yellow"/>
              </w:rPr>
              <w:t>3.6.1</w:t>
            </w:r>
          </w:p>
        </w:tc>
        <w:tc>
          <w:tcPr>
            <w:tcW w:w="7596" w:type="dxa"/>
          </w:tcPr>
          <w:p w14:paraId="1365F53A" w14:textId="77777777" w:rsidR="009A6EE4" w:rsidRDefault="00A97438">
            <w:pPr>
              <w:pStyle w:val="TableParagraph"/>
              <w:spacing w:line="266" w:lineRule="exact"/>
              <w:ind w:left="46"/>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contracts awarded</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public</w:t>
            </w:r>
            <w:r w:rsidRPr="00614340">
              <w:rPr>
                <w:spacing w:val="-2"/>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private sectors?</w:t>
            </w:r>
            <w:r w:rsidRPr="00614340">
              <w:rPr>
                <w:spacing w:val="2"/>
                <w:sz w:val="24"/>
                <w:highlight w:val="yellow"/>
              </w:rPr>
              <w:t xml:space="preserve"> </w:t>
            </w:r>
            <w:r w:rsidRPr="00614340">
              <w:rPr>
                <w:sz w:val="24"/>
                <w:highlight w:val="yellow"/>
              </w:rPr>
              <w:t>(p.43)</w:t>
            </w:r>
          </w:p>
          <w:p w14:paraId="7A171A76" w14:textId="32046728" w:rsidR="00A70BE0" w:rsidRPr="00614340" w:rsidRDefault="00A70BE0">
            <w:pPr>
              <w:pStyle w:val="TableParagraph"/>
              <w:spacing w:line="266" w:lineRule="exact"/>
              <w:ind w:left="46"/>
              <w:rPr>
                <w:sz w:val="24"/>
                <w:highlight w:val="yellow"/>
              </w:rPr>
            </w:pPr>
            <w:r>
              <w:t>In public and private organizations alike, contracts are awarded based on a competitive bidding process. Competition ensures that the organization gets the best value for their investment and the best product for their requirement. In public organizations, the competitive bidding process is often strictly legislated to ensure the best use of taxpayer’s dollars.</w:t>
            </w:r>
          </w:p>
        </w:tc>
      </w:tr>
      <w:tr w:rsidR="009A6EE4" w:rsidRPr="00614340" w14:paraId="645D4760" w14:textId="77777777">
        <w:trPr>
          <w:trHeight w:val="581"/>
        </w:trPr>
        <w:tc>
          <w:tcPr>
            <w:tcW w:w="727" w:type="dxa"/>
          </w:tcPr>
          <w:p w14:paraId="52708DB3" w14:textId="77777777" w:rsidR="009A6EE4" w:rsidRPr="00614340" w:rsidRDefault="00A97438">
            <w:pPr>
              <w:pStyle w:val="TableParagraph"/>
              <w:spacing w:before="10"/>
              <w:ind w:right="46"/>
              <w:jc w:val="right"/>
              <w:rPr>
                <w:sz w:val="24"/>
                <w:highlight w:val="yellow"/>
              </w:rPr>
            </w:pPr>
            <w:r w:rsidRPr="00614340">
              <w:rPr>
                <w:sz w:val="24"/>
                <w:highlight w:val="yellow"/>
              </w:rPr>
              <w:t>3.6.2</w:t>
            </w:r>
          </w:p>
        </w:tc>
        <w:tc>
          <w:tcPr>
            <w:tcW w:w="7596" w:type="dxa"/>
          </w:tcPr>
          <w:p w14:paraId="1C32C8CC" w14:textId="77777777" w:rsidR="009A6EE4" w:rsidRDefault="00A97438">
            <w:pPr>
              <w:pStyle w:val="TableParagraph"/>
              <w:spacing w:before="10" w:line="270" w:lineRule="atLeast"/>
              <w:ind w:left="46" w:right="19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 organization</w:t>
            </w:r>
            <w:r w:rsidRPr="00614340">
              <w:rPr>
                <w:spacing w:val="-1"/>
                <w:sz w:val="24"/>
                <w:highlight w:val="yellow"/>
              </w:rPr>
              <w:t xml:space="preserve"> </w:t>
            </w:r>
            <w:r w:rsidRPr="00614340">
              <w:rPr>
                <w:sz w:val="24"/>
                <w:highlight w:val="yellow"/>
              </w:rPr>
              <w:t>legally</w:t>
            </w:r>
            <w:r w:rsidRPr="00614340">
              <w:rPr>
                <w:spacing w:val="-6"/>
                <w:sz w:val="24"/>
                <w:highlight w:val="yellow"/>
              </w:rPr>
              <w:t xml:space="preserve"> </w:t>
            </w:r>
            <w:r w:rsidRPr="00614340">
              <w:rPr>
                <w:sz w:val="24"/>
                <w:highlight w:val="yellow"/>
              </w:rPr>
              <w:t>bound to</w:t>
            </w:r>
            <w:r w:rsidRPr="00614340">
              <w:rPr>
                <w:spacing w:val="-1"/>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when</w:t>
            </w:r>
            <w:r w:rsidRPr="00614340">
              <w:rPr>
                <w:spacing w:val="2"/>
                <w:sz w:val="24"/>
                <w:highlight w:val="yellow"/>
              </w:rPr>
              <w:t xml:space="preserve"> </w:t>
            </w:r>
            <w:r w:rsidRPr="00614340">
              <w:rPr>
                <w:sz w:val="24"/>
                <w:highlight w:val="yellow"/>
              </w:rPr>
              <w:t>beginning</w:t>
            </w:r>
            <w:r w:rsidRPr="00614340">
              <w:rPr>
                <w:spacing w:val="-4"/>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competitive</w:t>
            </w:r>
            <w:r w:rsidRPr="00614340">
              <w:rPr>
                <w:spacing w:val="-57"/>
                <w:sz w:val="24"/>
                <w:highlight w:val="yellow"/>
              </w:rPr>
              <w:t xml:space="preserve"> </w:t>
            </w:r>
            <w:r w:rsidRPr="00614340">
              <w:rPr>
                <w:sz w:val="24"/>
                <w:highlight w:val="yellow"/>
              </w:rPr>
              <w:t>procurement</w:t>
            </w:r>
            <w:r w:rsidRPr="00614340">
              <w:rPr>
                <w:spacing w:val="-1"/>
                <w:sz w:val="24"/>
                <w:highlight w:val="yellow"/>
              </w:rPr>
              <w:t xml:space="preserve"> </w:t>
            </w:r>
            <w:r w:rsidRPr="00614340">
              <w:rPr>
                <w:sz w:val="24"/>
                <w:highlight w:val="yellow"/>
              </w:rPr>
              <w:t>process?</w:t>
            </w:r>
            <w:r w:rsidRPr="00614340">
              <w:rPr>
                <w:spacing w:val="4"/>
                <w:sz w:val="24"/>
                <w:highlight w:val="yellow"/>
              </w:rPr>
              <w:t xml:space="preserve"> </w:t>
            </w:r>
            <w:r w:rsidRPr="00614340">
              <w:rPr>
                <w:sz w:val="24"/>
                <w:highlight w:val="yellow"/>
              </w:rPr>
              <w:t>(p.43)</w:t>
            </w:r>
          </w:p>
          <w:p w14:paraId="231177AD" w14:textId="77777777" w:rsidR="00A70BE0" w:rsidRPr="00A70BE0" w:rsidRDefault="00A70BE0" w:rsidP="00A70BE0">
            <w:pPr>
              <w:pStyle w:val="TableParagraph"/>
              <w:spacing w:before="10" w:line="270" w:lineRule="atLeast"/>
              <w:ind w:left="46" w:right="190"/>
              <w:rPr>
                <w:sz w:val="24"/>
              </w:rPr>
            </w:pPr>
            <w:r w:rsidRPr="00A70BE0">
              <w:rPr>
                <w:sz w:val="24"/>
              </w:rPr>
              <w:t>Fully disclose all known information which would potentially influence a Bidder in deciding whether to bid and what price to bid</w:t>
            </w:r>
          </w:p>
          <w:p w14:paraId="7028F120" w14:textId="77777777" w:rsidR="00A70BE0" w:rsidRPr="00A70BE0" w:rsidRDefault="00A70BE0" w:rsidP="00A70BE0">
            <w:pPr>
              <w:pStyle w:val="TableParagraph"/>
              <w:spacing w:before="10" w:line="270" w:lineRule="atLeast"/>
              <w:ind w:left="46" w:right="190"/>
              <w:rPr>
                <w:sz w:val="24"/>
              </w:rPr>
            </w:pPr>
            <w:r w:rsidRPr="00A70BE0">
              <w:rPr>
                <w:sz w:val="24"/>
              </w:rPr>
              <w:t>• Treat all Bidders fairly and equally throughout the process, from</w:t>
            </w:r>
          </w:p>
          <w:p w14:paraId="6DB74B30" w14:textId="77777777" w:rsidR="00A70BE0" w:rsidRPr="00A70BE0" w:rsidRDefault="00A70BE0" w:rsidP="00A70BE0">
            <w:pPr>
              <w:pStyle w:val="TableParagraph"/>
              <w:spacing w:before="10" w:line="270" w:lineRule="atLeast"/>
              <w:ind w:left="46" w:right="190"/>
              <w:rPr>
                <w:sz w:val="24"/>
              </w:rPr>
            </w:pPr>
            <w:r w:rsidRPr="00A70BE0">
              <w:rPr>
                <w:sz w:val="24"/>
              </w:rPr>
              <w:t>qualification through evaluation to final award</w:t>
            </w:r>
          </w:p>
          <w:p w14:paraId="2BCC664D" w14:textId="77777777" w:rsidR="00A70BE0" w:rsidRPr="00A70BE0" w:rsidRDefault="00A70BE0" w:rsidP="00A70BE0">
            <w:pPr>
              <w:pStyle w:val="TableParagraph"/>
              <w:spacing w:before="10" w:line="270" w:lineRule="atLeast"/>
              <w:ind w:left="46" w:right="190"/>
              <w:rPr>
                <w:sz w:val="24"/>
              </w:rPr>
            </w:pPr>
            <w:r w:rsidRPr="00A70BE0">
              <w:rPr>
                <w:sz w:val="24"/>
              </w:rPr>
              <w:t>• Award a contract which is substantially similar to what was originally</w:t>
            </w:r>
          </w:p>
          <w:p w14:paraId="5B7D672C" w14:textId="77777777" w:rsidR="00A70BE0" w:rsidRPr="00A70BE0" w:rsidRDefault="00A70BE0" w:rsidP="00A70BE0">
            <w:pPr>
              <w:pStyle w:val="TableParagraph"/>
              <w:spacing w:before="10" w:line="270" w:lineRule="atLeast"/>
              <w:ind w:left="46" w:right="190"/>
              <w:rPr>
                <w:sz w:val="24"/>
              </w:rPr>
            </w:pPr>
            <w:r w:rsidRPr="00A70BE0">
              <w:rPr>
                <w:sz w:val="24"/>
              </w:rPr>
              <w:t>sought in the Invitation / Request</w:t>
            </w:r>
          </w:p>
          <w:p w14:paraId="74EBDC99" w14:textId="77777777" w:rsidR="00A70BE0" w:rsidRPr="00A70BE0" w:rsidRDefault="00A70BE0" w:rsidP="00A70BE0">
            <w:pPr>
              <w:pStyle w:val="TableParagraph"/>
              <w:spacing w:before="10" w:line="270" w:lineRule="atLeast"/>
              <w:ind w:left="46" w:right="190"/>
              <w:rPr>
                <w:sz w:val="24"/>
              </w:rPr>
            </w:pPr>
            <w:r w:rsidRPr="00A70BE0">
              <w:rPr>
                <w:sz w:val="24"/>
              </w:rPr>
              <w:t>• Avoid all undisclosed preferences and potential conflicts of interest</w:t>
            </w:r>
          </w:p>
          <w:p w14:paraId="177ABCB7" w14:textId="77777777" w:rsidR="00A70BE0" w:rsidRPr="00A70BE0" w:rsidRDefault="00A70BE0" w:rsidP="00A70BE0">
            <w:pPr>
              <w:pStyle w:val="TableParagraph"/>
              <w:spacing w:before="10" w:line="270" w:lineRule="atLeast"/>
              <w:ind w:left="46" w:right="190"/>
              <w:rPr>
                <w:sz w:val="24"/>
              </w:rPr>
            </w:pPr>
            <w:r w:rsidRPr="00A70BE0">
              <w:rPr>
                <w:sz w:val="24"/>
              </w:rPr>
              <w:t>between Bidders and evaluators</w:t>
            </w:r>
          </w:p>
          <w:p w14:paraId="5AA677F2" w14:textId="77777777" w:rsidR="00A70BE0" w:rsidRPr="00A70BE0" w:rsidRDefault="00A70BE0" w:rsidP="00A70BE0">
            <w:pPr>
              <w:pStyle w:val="TableParagraph"/>
              <w:spacing w:before="10" w:line="270" w:lineRule="atLeast"/>
              <w:ind w:left="46" w:right="190"/>
              <w:rPr>
                <w:sz w:val="24"/>
              </w:rPr>
            </w:pPr>
            <w:r w:rsidRPr="00A70BE0">
              <w:rPr>
                <w:sz w:val="24"/>
              </w:rPr>
              <w:t>• Act in good faith to all bidders throughout the competitive bid process</w:t>
            </w:r>
          </w:p>
          <w:p w14:paraId="3F5452FC" w14:textId="77777777" w:rsidR="00A70BE0" w:rsidRPr="00A70BE0" w:rsidRDefault="00A70BE0" w:rsidP="00A70BE0">
            <w:pPr>
              <w:pStyle w:val="TableParagraph"/>
              <w:spacing w:before="10" w:line="270" w:lineRule="atLeast"/>
              <w:ind w:left="46" w:right="190"/>
              <w:rPr>
                <w:sz w:val="24"/>
              </w:rPr>
            </w:pPr>
            <w:r w:rsidRPr="00A70BE0">
              <w:rPr>
                <w:sz w:val="24"/>
              </w:rPr>
              <w:t>• Reject any bid (no matter how attractive) which is substantially noncompliant ; and</w:t>
            </w:r>
          </w:p>
          <w:p w14:paraId="21005FBF" w14:textId="77777777" w:rsidR="00A70BE0" w:rsidRPr="00A70BE0" w:rsidRDefault="00A70BE0" w:rsidP="00A70BE0">
            <w:pPr>
              <w:pStyle w:val="TableParagraph"/>
              <w:spacing w:before="10" w:line="270" w:lineRule="atLeast"/>
              <w:ind w:left="46" w:right="190"/>
              <w:rPr>
                <w:sz w:val="24"/>
              </w:rPr>
            </w:pPr>
            <w:r w:rsidRPr="00A70BE0">
              <w:rPr>
                <w:sz w:val="24"/>
              </w:rPr>
              <w:t>• Negotiate no changes to scope of work, price, or any other major</w:t>
            </w:r>
          </w:p>
          <w:p w14:paraId="2665DFD4" w14:textId="77777777" w:rsidR="00A70BE0" w:rsidRPr="00A70BE0" w:rsidRDefault="00A70BE0" w:rsidP="00A70BE0">
            <w:pPr>
              <w:pStyle w:val="TableParagraph"/>
              <w:spacing w:before="10" w:line="270" w:lineRule="atLeast"/>
              <w:ind w:left="46" w:right="190"/>
              <w:rPr>
                <w:sz w:val="24"/>
              </w:rPr>
            </w:pPr>
            <w:r w:rsidRPr="00A70BE0">
              <w:rPr>
                <w:sz w:val="24"/>
              </w:rPr>
              <w:t>component with any bidder without offering every other bidder the</w:t>
            </w:r>
          </w:p>
          <w:p w14:paraId="42F8F860" w14:textId="2D489FC2" w:rsidR="00A70BE0" w:rsidRPr="00614340" w:rsidRDefault="00A70BE0" w:rsidP="00A70BE0">
            <w:pPr>
              <w:pStyle w:val="TableParagraph"/>
              <w:spacing w:before="10" w:line="270" w:lineRule="atLeast"/>
              <w:ind w:left="46" w:right="190"/>
              <w:rPr>
                <w:sz w:val="24"/>
                <w:highlight w:val="yellow"/>
              </w:rPr>
            </w:pPr>
            <w:r w:rsidRPr="00A70BE0">
              <w:rPr>
                <w:sz w:val="24"/>
              </w:rPr>
              <w:t>same opportunity.</w:t>
            </w:r>
          </w:p>
        </w:tc>
      </w:tr>
      <w:tr w:rsidR="009A6EE4" w:rsidRPr="00614340" w14:paraId="51F41715" w14:textId="77777777">
        <w:trPr>
          <w:trHeight w:val="306"/>
        </w:trPr>
        <w:tc>
          <w:tcPr>
            <w:tcW w:w="727" w:type="dxa"/>
          </w:tcPr>
          <w:p w14:paraId="6988192C" w14:textId="77777777" w:rsidR="009A6EE4" w:rsidRPr="00614340" w:rsidRDefault="00A97438">
            <w:pPr>
              <w:pStyle w:val="TableParagraph"/>
              <w:spacing w:before="9"/>
              <w:ind w:right="46"/>
              <w:jc w:val="right"/>
              <w:rPr>
                <w:sz w:val="24"/>
                <w:highlight w:val="yellow"/>
              </w:rPr>
            </w:pPr>
            <w:r w:rsidRPr="00614340">
              <w:rPr>
                <w:sz w:val="24"/>
                <w:highlight w:val="yellow"/>
              </w:rPr>
              <w:t>3.6.3</w:t>
            </w:r>
          </w:p>
        </w:tc>
        <w:tc>
          <w:tcPr>
            <w:tcW w:w="7596" w:type="dxa"/>
          </w:tcPr>
          <w:p w14:paraId="7D0BBBE2" w14:textId="77777777" w:rsidR="009A6EE4" w:rsidRDefault="00A97438">
            <w:pPr>
              <w:pStyle w:val="TableParagraph"/>
              <w:spacing w:before="9"/>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the FASB</w:t>
            </w:r>
            <w:r w:rsidRPr="00614340">
              <w:rPr>
                <w:spacing w:val="-3"/>
                <w:sz w:val="24"/>
                <w:highlight w:val="yellow"/>
              </w:rPr>
              <w:t xml:space="preserve"> </w:t>
            </w:r>
            <w:r w:rsidRPr="00614340">
              <w:rPr>
                <w:sz w:val="24"/>
                <w:highlight w:val="yellow"/>
              </w:rPr>
              <w:t>and what do</w:t>
            </w:r>
            <w:r w:rsidRPr="00614340">
              <w:rPr>
                <w:spacing w:val="-1"/>
                <w:sz w:val="24"/>
                <w:highlight w:val="yellow"/>
              </w:rPr>
              <w:t xml:space="preserve"> </w:t>
            </w:r>
            <w:r w:rsidRPr="00614340">
              <w:rPr>
                <w:sz w:val="24"/>
                <w:highlight w:val="yellow"/>
              </w:rPr>
              <w:t>they</w:t>
            </w:r>
            <w:r w:rsidRPr="00614340">
              <w:rPr>
                <w:spacing w:val="-5"/>
                <w:sz w:val="24"/>
                <w:highlight w:val="yellow"/>
              </w:rPr>
              <w:t xml:space="preserve"> </w:t>
            </w:r>
            <w:r w:rsidRPr="00614340">
              <w:rPr>
                <w:sz w:val="24"/>
                <w:highlight w:val="yellow"/>
              </w:rPr>
              <w:t>do?</w:t>
            </w:r>
            <w:r w:rsidRPr="00614340">
              <w:rPr>
                <w:spacing w:val="3"/>
                <w:sz w:val="24"/>
                <w:highlight w:val="yellow"/>
              </w:rPr>
              <w:t xml:space="preserve"> </w:t>
            </w:r>
            <w:r w:rsidRPr="00614340">
              <w:rPr>
                <w:sz w:val="24"/>
                <w:highlight w:val="yellow"/>
              </w:rPr>
              <w:t>(p.44)</w:t>
            </w:r>
          </w:p>
          <w:p w14:paraId="55290394" w14:textId="77777777" w:rsidR="00A70BE0" w:rsidRPr="00A70BE0" w:rsidRDefault="00A70BE0" w:rsidP="00A70BE0">
            <w:pPr>
              <w:pStyle w:val="TableParagraph"/>
              <w:spacing w:before="9"/>
              <w:ind w:left="46"/>
              <w:rPr>
                <w:sz w:val="24"/>
              </w:rPr>
            </w:pPr>
            <w:r w:rsidRPr="00A70BE0">
              <w:rPr>
                <w:sz w:val="24"/>
              </w:rPr>
              <w:t>The FASB is an organization that regulates the financial accounting and</w:t>
            </w:r>
          </w:p>
          <w:p w14:paraId="217B20C8" w14:textId="77777777" w:rsidR="00A70BE0" w:rsidRPr="00A70BE0" w:rsidRDefault="00A70BE0" w:rsidP="00A70BE0">
            <w:pPr>
              <w:pStyle w:val="TableParagraph"/>
              <w:spacing w:before="9"/>
              <w:ind w:left="46"/>
              <w:rPr>
                <w:sz w:val="24"/>
              </w:rPr>
            </w:pPr>
            <w:r w:rsidRPr="00A70BE0">
              <w:rPr>
                <w:sz w:val="24"/>
              </w:rPr>
              <w:t>reporting aspects of a transaction. They provide standards that investors</w:t>
            </w:r>
          </w:p>
          <w:p w14:paraId="0BA54E3C" w14:textId="77777777" w:rsidR="00A70BE0" w:rsidRPr="00A70BE0" w:rsidRDefault="00A70BE0" w:rsidP="00A70BE0">
            <w:pPr>
              <w:pStyle w:val="TableParagraph"/>
              <w:spacing w:before="9"/>
              <w:ind w:left="46"/>
              <w:rPr>
                <w:sz w:val="24"/>
              </w:rPr>
            </w:pPr>
            <w:r w:rsidRPr="00A70BE0">
              <w:rPr>
                <w:sz w:val="24"/>
              </w:rPr>
              <w:t>and financial report users rely upon to help in decision-making. The FASB</w:t>
            </w:r>
          </w:p>
          <w:p w14:paraId="5FB70267" w14:textId="77777777" w:rsidR="00A70BE0" w:rsidRPr="00A70BE0" w:rsidRDefault="00A70BE0" w:rsidP="00A70BE0">
            <w:pPr>
              <w:pStyle w:val="TableParagraph"/>
              <w:spacing w:before="9"/>
              <w:ind w:left="46"/>
              <w:rPr>
                <w:sz w:val="24"/>
              </w:rPr>
            </w:pPr>
            <w:r w:rsidRPr="00A70BE0">
              <w:rPr>
                <w:sz w:val="24"/>
              </w:rPr>
              <w:t>publishes rules relating to how vehicle purchases and leases are reported</w:t>
            </w:r>
          </w:p>
          <w:p w14:paraId="253A8B05" w14:textId="0AE40283" w:rsidR="00A70BE0" w:rsidRPr="00614340" w:rsidRDefault="00A70BE0" w:rsidP="00A70BE0">
            <w:pPr>
              <w:pStyle w:val="TableParagraph"/>
              <w:spacing w:before="9"/>
              <w:ind w:left="46"/>
              <w:rPr>
                <w:sz w:val="24"/>
                <w:highlight w:val="yellow"/>
              </w:rPr>
            </w:pPr>
            <w:r w:rsidRPr="00A70BE0">
              <w:rPr>
                <w:sz w:val="24"/>
              </w:rPr>
              <w:t>on financial statements.</w:t>
            </w:r>
          </w:p>
        </w:tc>
      </w:tr>
      <w:tr w:rsidR="009A6EE4" w:rsidRPr="00614340" w14:paraId="106A62A0" w14:textId="77777777">
        <w:trPr>
          <w:trHeight w:val="286"/>
        </w:trPr>
        <w:tc>
          <w:tcPr>
            <w:tcW w:w="727" w:type="dxa"/>
          </w:tcPr>
          <w:p w14:paraId="1C26596C" w14:textId="77777777" w:rsidR="009A6EE4" w:rsidRPr="00614340" w:rsidRDefault="00A97438">
            <w:pPr>
              <w:pStyle w:val="TableParagraph"/>
              <w:spacing w:before="10" w:line="256" w:lineRule="exact"/>
              <w:ind w:right="46"/>
              <w:jc w:val="right"/>
              <w:rPr>
                <w:sz w:val="24"/>
                <w:highlight w:val="yellow"/>
              </w:rPr>
            </w:pPr>
            <w:r w:rsidRPr="00614340">
              <w:rPr>
                <w:sz w:val="24"/>
                <w:highlight w:val="yellow"/>
              </w:rPr>
              <w:t>3.6.4</w:t>
            </w:r>
          </w:p>
        </w:tc>
        <w:tc>
          <w:tcPr>
            <w:tcW w:w="7596" w:type="dxa"/>
          </w:tcPr>
          <w:p w14:paraId="22C0B2CA" w14:textId="77777777" w:rsidR="009A6EE4" w:rsidRDefault="00A97438">
            <w:pPr>
              <w:pStyle w:val="TableParagraph"/>
              <w:spacing w:before="10" w:line="256"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lease</w:t>
            </w:r>
            <w:r w:rsidRPr="00614340">
              <w:rPr>
                <w:spacing w:val="-1"/>
                <w:sz w:val="24"/>
                <w:highlight w:val="yellow"/>
              </w:rPr>
              <w:t xml:space="preserve"> </w:t>
            </w:r>
            <w:r w:rsidRPr="00614340">
              <w:rPr>
                <w:sz w:val="24"/>
                <w:highlight w:val="yellow"/>
              </w:rPr>
              <w:t>accounting</w:t>
            </w:r>
            <w:r w:rsidRPr="00614340">
              <w:rPr>
                <w:spacing w:val="-4"/>
                <w:sz w:val="24"/>
                <w:highlight w:val="yellow"/>
              </w:rPr>
              <w:t xml:space="preserve"> </w:t>
            </w:r>
            <w:r w:rsidRPr="00614340">
              <w:rPr>
                <w:sz w:val="24"/>
                <w:highlight w:val="yellow"/>
              </w:rPr>
              <w:t>standards require</w:t>
            </w:r>
            <w:r w:rsidRPr="00614340">
              <w:rPr>
                <w:spacing w:val="-3"/>
                <w:sz w:val="24"/>
                <w:highlight w:val="yellow"/>
              </w:rPr>
              <w:t xml:space="preserve"> </w:t>
            </w:r>
            <w:r w:rsidRPr="00614340">
              <w:rPr>
                <w:sz w:val="24"/>
                <w:highlight w:val="yellow"/>
              </w:rPr>
              <w:t>the leaser</w:t>
            </w:r>
            <w:r w:rsidRPr="00614340">
              <w:rPr>
                <w:spacing w:val="-1"/>
                <w:sz w:val="24"/>
                <w:highlight w:val="yellow"/>
              </w:rPr>
              <w:t xml:space="preserve"> </w:t>
            </w:r>
            <w:r w:rsidRPr="00614340">
              <w:rPr>
                <w:sz w:val="24"/>
                <w:highlight w:val="yellow"/>
              </w:rPr>
              <w:t>to do?</w:t>
            </w:r>
            <w:r w:rsidRPr="00614340">
              <w:rPr>
                <w:spacing w:val="2"/>
                <w:sz w:val="24"/>
                <w:highlight w:val="yellow"/>
              </w:rPr>
              <w:t xml:space="preserve"> </w:t>
            </w:r>
            <w:r w:rsidRPr="00614340">
              <w:rPr>
                <w:sz w:val="24"/>
                <w:highlight w:val="yellow"/>
              </w:rPr>
              <w:t>(p.44)</w:t>
            </w:r>
          </w:p>
          <w:p w14:paraId="0308BE9B" w14:textId="77777777" w:rsidR="00A70BE0" w:rsidRPr="00A70BE0" w:rsidRDefault="00A70BE0" w:rsidP="00A70BE0">
            <w:pPr>
              <w:pStyle w:val="TableParagraph"/>
              <w:spacing w:before="10" w:line="256" w:lineRule="exact"/>
              <w:ind w:left="46"/>
              <w:rPr>
                <w:sz w:val="24"/>
              </w:rPr>
            </w:pPr>
            <w:r w:rsidRPr="00A70BE0">
              <w:rPr>
                <w:sz w:val="24"/>
              </w:rPr>
              <w:t>Currently lease accounting standards require leasers to classify the lease</w:t>
            </w:r>
          </w:p>
          <w:p w14:paraId="0184EDB8" w14:textId="77777777" w:rsidR="00A70BE0" w:rsidRPr="00A70BE0" w:rsidRDefault="00A70BE0" w:rsidP="00A70BE0">
            <w:pPr>
              <w:pStyle w:val="TableParagraph"/>
              <w:spacing w:before="10" w:line="256" w:lineRule="exact"/>
              <w:ind w:left="46"/>
              <w:rPr>
                <w:sz w:val="24"/>
              </w:rPr>
            </w:pPr>
            <w:r w:rsidRPr="00A70BE0">
              <w:rPr>
                <w:sz w:val="24"/>
              </w:rPr>
              <w:t>as a sales type lease, direct financing lease, leveraged lease, or operating</w:t>
            </w:r>
          </w:p>
          <w:p w14:paraId="63A0622B" w14:textId="77777777" w:rsidR="00A70BE0" w:rsidRPr="00A70BE0" w:rsidRDefault="00A70BE0" w:rsidP="00A70BE0">
            <w:pPr>
              <w:pStyle w:val="TableParagraph"/>
              <w:spacing w:before="10" w:line="256" w:lineRule="exact"/>
              <w:ind w:left="46"/>
              <w:rPr>
                <w:sz w:val="24"/>
              </w:rPr>
            </w:pPr>
            <w:r w:rsidRPr="00A70BE0">
              <w:rPr>
                <w:sz w:val="24"/>
              </w:rPr>
              <w:t>lease. Lease payments are an expense, and depreciation is split between</w:t>
            </w:r>
          </w:p>
          <w:p w14:paraId="2E854F89" w14:textId="77777777" w:rsidR="00A70BE0" w:rsidRDefault="00A70BE0" w:rsidP="00A70BE0">
            <w:pPr>
              <w:pStyle w:val="TableParagraph"/>
              <w:spacing w:before="10" w:line="256" w:lineRule="exact"/>
              <w:ind w:left="46"/>
              <w:rPr>
                <w:sz w:val="24"/>
              </w:rPr>
            </w:pPr>
            <w:r w:rsidRPr="00A70BE0">
              <w:rPr>
                <w:sz w:val="24"/>
              </w:rPr>
              <w:t>a finance charge and reduction of outstanding liability</w:t>
            </w:r>
          </w:p>
          <w:p w14:paraId="4AFC551F" w14:textId="77777777" w:rsidR="00A70BE0" w:rsidRDefault="00A70BE0" w:rsidP="00A70BE0">
            <w:pPr>
              <w:pStyle w:val="TableParagraph"/>
              <w:spacing w:before="10" w:line="256" w:lineRule="exact"/>
              <w:ind w:left="46"/>
              <w:rPr>
                <w:sz w:val="24"/>
              </w:rPr>
            </w:pPr>
          </w:p>
          <w:p w14:paraId="06414114" w14:textId="4B4902C6" w:rsidR="00A70BE0" w:rsidRPr="00614340" w:rsidRDefault="00A70BE0" w:rsidP="00A70BE0">
            <w:pPr>
              <w:pStyle w:val="TableParagraph"/>
              <w:spacing w:before="10" w:line="256" w:lineRule="exact"/>
              <w:ind w:left="46"/>
              <w:rPr>
                <w:sz w:val="24"/>
                <w:highlight w:val="yellow"/>
              </w:rPr>
            </w:pPr>
          </w:p>
        </w:tc>
      </w:tr>
    </w:tbl>
    <w:p w14:paraId="5C565D1B" w14:textId="77777777" w:rsidR="009A6EE4" w:rsidRPr="00614340" w:rsidRDefault="009A6EE4">
      <w:pPr>
        <w:pStyle w:val="BodyText"/>
        <w:spacing w:before="5"/>
        <w:rPr>
          <w:b/>
          <w:sz w:val="25"/>
          <w:highlight w:val="yellow"/>
        </w:rPr>
      </w:pPr>
    </w:p>
    <w:p w14:paraId="783EAB7F" w14:textId="77777777" w:rsidR="009A6EE4" w:rsidRPr="00614340" w:rsidRDefault="00A97438">
      <w:pPr>
        <w:ind w:left="300"/>
        <w:rPr>
          <w:b/>
          <w:sz w:val="24"/>
          <w:highlight w:val="yellow"/>
        </w:rPr>
      </w:pPr>
      <w:r w:rsidRPr="00614340">
        <w:rPr>
          <w:b/>
          <w:sz w:val="24"/>
          <w:highlight w:val="yellow"/>
          <w:u w:val="single"/>
        </w:rPr>
        <w:t>AM</w:t>
      </w:r>
      <w:r w:rsidRPr="00614340">
        <w:rPr>
          <w:b/>
          <w:spacing w:val="-4"/>
          <w:sz w:val="24"/>
          <w:highlight w:val="yellow"/>
          <w:u w:val="single"/>
        </w:rPr>
        <w:t xml:space="preserve"> </w:t>
      </w:r>
      <w:r w:rsidRPr="00614340">
        <w:rPr>
          <w:b/>
          <w:sz w:val="24"/>
          <w:highlight w:val="yellow"/>
          <w:u w:val="single"/>
        </w:rPr>
        <w:t>4:</w:t>
      </w:r>
      <w:r w:rsidRPr="00614340">
        <w:rPr>
          <w:b/>
          <w:spacing w:val="-2"/>
          <w:sz w:val="24"/>
          <w:highlight w:val="yellow"/>
          <w:u w:val="single"/>
        </w:rPr>
        <w:t xml:space="preserve"> </w:t>
      </w:r>
      <w:r w:rsidRPr="00614340">
        <w:rPr>
          <w:b/>
          <w:sz w:val="24"/>
          <w:highlight w:val="yellow"/>
          <w:u w:val="single"/>
        </w:rPr>
        <w:t>Specification</w:t>
      </w:r>
      <w:r w:rsidRPr="00614340">
        <w:rPr>
          <w:b/>
          <w:spacing w:val="-1"/>
          <w:sz w:val="24"/>
          <w:highlight w:val="yellow"/>
          <w:u w:val="single"/>
        </w:rPr>
        <w:t xml:space="preserve"> </w:t>
      </w:r>
      <w:r w:rsidRPr="00614340">
        <w:rPr>
          <w:b/>
          <w:sz w:val="24"/>
          <w:highlight w:val="yellow"/>
          <w:u w:val="single"/>
        </w:rPr>
        <w:t>Types</w:t>
      </w:r>
      <w:r w:rsidRPr="00614340">
        <w:rPr>
          <w:b/>
          <w:spacing w:val="-2"/>
          <w:sz w:val="24"/>
          <w:highlight w:val="yellow"/>
          <w:u w:val="single"/>
        </w:rPr>
        <w:t xml:space="preserve"> </w:t>
      </w:r>
      <w:r w:rsidRPr="00614340">
        <w:rPr>
          <w:b/>
          <w:sz w:val="24"/>
          <w:highlight w:val="yellow"/>
          <w:u w:val="single"/>
        </w:rPr>
        <w:t>and</w:t>
      </w:r>
      <w:r w:rsidRPr="00614340">
        <w:rPr>
          <w:b/>
          <w:spacing w:val="-1"/>
          <w:sz w:val="24"/>
          <w:highlight w:val="yellow"/>
          <w:u w:val="single"/>
        </w:rPr>
        <w:t xml:space="preserve"> </w:t>
      </w:r>
      <w:r w:rsidRPr="00614340">
        <w:rPr>
          <w:b/>
          <w:sz w:val="24"/>
          <w:highlight w:val="yellow"/>
          <w:u w:val="single"/>
        </w:rPr>
        <w:t>Development</w:t>
      </w:r>
    </w:p>
    <w:p w14:paraId="17462D69" w14:textId="77777777" w:rsidR="009A6EE4" w:rsidRPr="00614340" w:rsidRDefault="00A97438">
      <w:pPr>
        <w:pStyle w:val="ListParagraph"/>
        <w:numPr>
          <w:ilvl w:val="1"/>
          <w:numId w:val="4"/>
        </w:numPr>
        <w:tabs>
          <w:tab w:val="left" w:pos="661"/>
        </w:tabs>
        <w:spacing w:after="25"/>
        <w:ind w:hanging="361"/>
        <w:rPr>
          <w:b/>
          <w:sz w:val="24"/>
          <w:highlight w:val="yellow"/>
        </w:rPr>
      </w:pPr>
      <w:r w:rsidRPr="00614340">
        <w:rPr>
          <w:b/>
          <w:sz w:val="24"/>
          <w:highlight w:val="yellow"/>
        </w:rPr>
        <w:t>Introduction</w:t>
      </w:r>
      <w:r w:rsidRPr="00614340">
        <w:rPr>
          <w:b/>
          <w:spacing w:val="-2"/>
          <w:sz w:val="24"/>
          <w:highlight w:val="yellow"/>
        </w:rPr>
        <w:t xml:space="preserve"> </w:t>
      </w:r>
      <w:r w:rsidRPr="00614340">
        <w:rPr>
          <w:b/>
          <w:sz w:val="24"/>
          <w:highlight w:val="yellow"/>
        </w:rPr>
        <w:t>(p.45)</w:t>
      </w:r>
    </w:p>
    <w:tbl>
      <w:tblPr>
        <w:tblW w:w="0" w:type="auto"/>
        <w:tblInd w:w="799" w:type="dxa"/>
        <w:tblLayout w:type="fixed"/>
        <w:tblCellMar>
          <w:left w:w="0" w:type="dxa"/>
          <w:right w:w="0" w:type="dxa"/>
        </w:tblCellMar>
        <w:tblLook w:val="01E0" w:firstRow="1" w:lastRow="1" w:firstColumn="1" w:lastColumn="1" w:noHBand="0" w:noVBand="0"/>
      </w:tblPr>
      <w:tblGrid>
        <w:gridCol w:w="760"/>
        <w:gridCol w:w="7459"/>
      </w:tblGrid>
      <w:tr w:rsidR="009A6EE4" w:rsidRPr="00614340" w14:paraId="252258E0" w14:textId="77777777">
        <w:trPr>
          <w:trHeight w:val="285"/>
        </w:trPr>
        <w:tc>
          <w:tcPr>
            <w:tcW w:w="760" w:type="dxa"/>
          </w:tcPr>
          <w:p w14:paraId="7A48DBCC" w14:textId="77777777" w:rsidR="009A6EE4" w:rsidRPr="00614340" w:rsidRDefault="00A97438">
            <w:pPr>
              <w:pStyle w:val="TableParagraph"/>
              <w:spacing w:line="265" w:lineRule="exact"/>
              <w:ind w:right="79"/>
              <w:jc w:val="right"/>
              <w:rPr>
                <w:sz w:val="24"/>
                <w:highlight w:val="yellow"/>
              </w:rPr>
            </w:pPr>
            <w:r w:rsidRPr="00614340">
              <w:rPr>
                <w:sz w:val="24"/>
                <w:highlight w:val="yellow"/>
              </w:rPr>
              <w:t>4.1.1</w:t>
            </w:r>
          </w:p>
        </w:tc>
        <w:tc>
          <w:tcPr>
            <w:tcW w:w="7459" w:type="dxa"/>
          </w:tcPr>
          <w:p w14:paraId="2255F264" w14:textId="77777777" w:rsidR="009A6EE4" w:rsidRDefault="00A97438">
            <w:pPr>
              <w:pStyle w:val="TableParagraph"/>
              <w:spacing w:line="265" w:lineRule="exact"/>
              <w:ind w:left="8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critical</w:t>
            </w:r>
            <w:r w:rsidRPr="00614340">
              <w:rPr>
                <w:spacing w:val="-1"/>
                <w:sz w:val="24"/>
                <w:highlight w:val="yellow"/>
              </w:rPr>
              <w:t xml:space="preserve"> </w:t>
            </w:r>
            <w:r w:rsidRPr="00614340">
              <w:rPr>
                <w:sz w:val="24"/>
                <w:highlight w:val="yellow"/>
              </w:rPr>
              <w:t>first</w:t>
            </w:r>
            <w:r w:rsidRPr="00614340">
              <w:rPr>
                <w:spacing w:val="-1"/>
                <w:sz w:val="24"/>
                <w:highlight w:val="yellow"/>
              </w:rPr>
              <w:t xml:space="preserve"> </w:t>
            </w:r>
            <w:r w:rsidRPr="00614340">
              <w:rPr>
                <w:sz w:val="24"/>
                <w:highlight w:val="yellow"/>
              </w:rPr>
              <w:t>step in</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selection process?</w:t>
            </w:r>
            <w:r w:rsidRPr="00614340">
              <w:rPr>
                <w:spacing w:val="2"/>
                <w:sz w:val="24"/>
                <w:highlight w:val="yellow"/>
              </w:rPr>
              <w:t xml:space="preserve"> </w:t>
            </w:r>
            <w:r w:rsidRPr="00614340">
              <w:rPr>
                <w:sz w:val="24"/>
                <w:highlight w:val="yellow"/>
              </w:rPr>
              <w:t>(p.45)</w:t>
            </w:r>
          </w:p>
          <w:p w14:paraId="58252C53" w14:textId="44F1F226" w:rsidR="00A70BE0" w:rsidRPr="00614340" w:rsidRDefault="007515B8">
            <w:pPr>
              <w:pStyle w:val="TableParagraph"/>
              <w:spacing w:line="265" w:lineRule="exact"/>
              <w:ind w:left="80"/>
              <w:rPr>
                <w:sz w:val="24"/>
                <w:highlight w:val="yellow"/>
              </w:rPr>
            </w:pPr>
            <w:r>
              <w:t>The first step in doing so is to identify the requirement for the vehicle</w:t>
            </w:r>
          </w:p>
        </w:tc>
      </w:tr>
      <w:tr w:rsidR="009A6EE4" w:rsidRPr="00614340" w14:paraId="2DFFFCA9" w14:textId="77777777">
        <w:trPr>
          <w:trHeight w:val="285"/>
        </w:trPr>
        <w:tc>
          <w:tcPr>
            <w:tcW w:w="760" w:type="dxa"/>
          </w:tcPr>
          <w:p w14:paraId="31B8525B" w14:textId="77777777" w:rsidR="009A6EE4" w:rsidRPr="00614340" w:rsidRDefault="00A97438">
            <w:pPr>
              <w:pStyle w:val="TableParagraph"/>
              <w:spacing w:before="9" w:line="256" w:lineRule="exact"/>
              <w:ind w:right="79"/>
              <w:jc w:val="right"/>
              <w:rPr>
                <w:sz w:val="24"/>
                <w:highlight w:val="yellow"/>
              </w:rPr>
            </w:pPr>
            <w:r w:rsidRPr="00614340">
              <w:rPr>
                <w:sz w:val="24"/>
                <w:highlight w:val="yellow"/>
              </w:rPr>
              <w:t>4.1.2</w:t>
            </w:r>
          </w:p>
        </w:tc>
        <w:tc>
          <w:tcPr>
            <w:tcW w:w="7459" w:type="dxa"/>
          </w:tcPr>
          <w:p w14:paraId="0133776F" w14:textId="77777777" w:rsidR="009A6EE4" w:rsidRDefault="00A97438">
            <w:pPr>
              <w:pStyle w:val="TableParagraph"/>
              <w:spacing w:before="9" w:line="256" w:lineRule="exact"/>
              <w:ind w:left="8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two</w:t>
            </w:r>
            <w:r w:rsidRPr="00614340">
              <w:rPr>
                <w:spacing w:val="-1"/>
                <w:sz w:val="24"/>
                <w:highlight w:val="yellow"/>
              </w:rPr>
              <w:t xml:space="preserve"> </w:t>
            </w:r>
            <w:r w:rsidRPr="00614340">
              <w:rPr>
                <w:sz w:val="24"/>
                <w:highlight w:val="yellow"/>
              </w:rPr>
              <w:t>objectives</w:t>
            </w:r>
            <w:r w:rsidRPr="00614340">
              <w:rPr>
                <w:spacing w:val="-1"/>
                <w:sz w:val="24"/>
                <w:highlight w:val="yellow"/>
              </w:rPr>
              <w:t xml:space="preserve"> </w:t>
            </w:r>
            <w:r w:rsidRPr="00614340">
              <w:rPr>
                <w:sz w:val="24"/>
                <w:highlight w:val="yellow"/>
              </w:rPr>
              <w:t>must</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balanced</w:t>
            </w:r>
            <w:r w:rsidRPr="00614340">
              <w:rPr>
                <w:spacing w:val="-1"/>
                <w:sz w:val="24"/>
                <w:highlight w:val="yellow"/>
              </w:rPr>
              <w:t xml:space="preserve"> </w:t>
            </w:r>
            <w:r w:rsidRPr="00614340">
              <w:rPr>
                <w:sz w:val="24"/>
                <w:highlight w:val="yellow"/>
              </w:rPr>
              <w:t>during</w:t>
            </w:r>
            <w:r w:rsidRPr="00614340">
              <w:rPr>
                <w:spacing w:val="-4"/>
                <w:sz w:val="24"/>
                <w:highlight w:val="yellow"/>
              </w:rPr>
              <w:t xml:space="preserve"> </w:t>
            </w:r>
            <w:r w:rsidRPr="00614340">
              <w:rPr>
                <w:sz w:val="24"/>
                <w:highlight w:val="yellow"/>
              </w:rPr>
              <w:t>the selection</w:t>
            </w:r>
            <w:r w:rsidRPr="00614340">
              <w:rPr>
                <w:spacing w:val="-1"/>
                <w:sz w:val="24"/>
                <w:highlight w:val="yellow"/>
              </w:rPr>
              <w:t xml:space="preserve"> </w:t>
            </w:r>
            <w:r w:rsidRPr="00614340">
              <w:rPr>
                <w:sz w:val="24"/>
                <w:highlight w:val="yellow"/>
              </w:rPr>
              <w:t>process?</w:t>
            </w:r>
            <w:r w:rsidRPr="00614340">
              <w:rPr>
                <w:spacing w:val="4"/>
                <w:sz w:val="24"/>
                <w:highlight w:val="yellow"/>
              </w:rPr>
              <w:t xml:space="preserve"> </w:t>
            </w:r>
            <w:r w:rsidRPr="00614340">
              <w:rPr>
                <w:sz w:val="24"/>
                <w:highlight w:val="yellow"/>
              </w:rPr>
              <w:t>(p.45)</w:t>
            </w:r>
          </w:p>
          <w:p w14:paraId="073C43C1" w14:textId="3D24981B" w:rsidR="007515B8" w:rsidRPr="00614340" w:rsidRDefault="007515B8">
            <w:pPr>
              <w:pStyle w:val="TableParagraph"/>
              <w:spacing w:before="9" w:line="256" w:lineRule="exact"/>
              <w:ind w:left="80"/>
              <w:rPr>
                <w:sz w:val="24"/>
                <w:highlight w:val="yellow"/>
              </w:rPr>
            </w:pPr>
            <w:r w:rsidRPr="007515B8">
              <w:rPr>
                <w:sz w:val="24"/>
              </w:rPr>
              <w:t>In order to properly acquire the finest vehicle or equipment while balancing these two goals if it does not happen to have the lowest net purchase cost, buying policy foundation must be established long in advance of bidding.</w:t>
            </w:r>
          </w:p>
        </w:tc>
      </w:tr>
    </w:tbl>
    <w:p w14:paraId="508CA60D" w14:textId="77777777" w:rsidR="009A6EE4" w:rsidRPr="00614340" w:rsidRDefault="009A6EE4">
      <w:pPr>
        <w:pStyle w:val="BodyText"/>
        <w:spacing w:before="5"/>
        <w:rPr>
          <w:b/>
          <w:sz w:val="25"/>
          <w:highlight w:val="yellow"/>
        </w:rPr>
      </w:pPr>
    </w:p>
    <w:p w14:paraId="3ECB2594" w14:textId="77777777" w:rsidR="009A6EE4" w:rsidRPr="00614340" w:rsidRDefault="00A97438">
      <w:pPr>
        <w:pStyle w:val="ListParagraph"/>
        <w:numPr>
          <w:ilvl w:val="1"/>
          <w:numId w:val="4"/>
        </w:numPr>
        <w:tabs>
          <w:tab w:val="left" w:pos="661"/>
        </w:tabs>
        <w:spacing w:before="1" w:after="25"/>
        <w:ind w:hanging="361"/>
        <w:rPr>
          <w:b/>
          <w:sz w:val="24"/>
          <w:highlight w:val="yellow"/>
        </w:rPr>
      </w:pPr>
      <w:r w:rsidRPr="00614340">
        <w:rPr>
          <w:b/>
          <w:sz w:val="24"/>
          <w:highlight w:val="yellow"/>
        </w:rPr>
        <w:t>Specification</w:t>
      </w:r>
      <w:r w:rsidRPr="00614340">
        <w:rPr>
          <w:b/>
          <w:spacing w:val="-2"/>
          <w:sz w:val="24"/>
          <w:highlight w:val="yellow"/>
        </w:rPr>
        <w:t xml:space="preserve"> </w:t>
      </w:r>
      <w:r w:rsidRPr="00614340">
        <w:rPr>
          <w:b/>
          <w:sz w:val="24"/>
          <w:highlight w:val="yellow"/>
        </w:rPr>
        <w:t>Process</w:t>
      </w:r>
      <w:r w:rsidRPr="00614340">
        <w:rPr>
          <w:b/>
          <w:spacing w:val="-2"/>
          <w:sz w:val="24"/>
          <w:highlight w:val="yellow"/>
        </w:rPr>
        <w:t xml:space="preserve"> </w:t>
      </w:r>
      <w:r w:rsidRPr="00614340">
        <w:rPr>
          <w:b/>
          <w:sz w:val="24"/>
          <w:highlight w:val="yellow"/>
        </w:rPr>
        <w:t>(p.45)</w:t>
      </w:r>
    </w:p>
    <w:tbl>
      <w:tblPr>
        <w:tblW w:w="0" w:type="auto"/>
        <w:tblInd w:w="799" w:type="dxa"/>
        <w:tblLayout w:type="fixed"/>
        <w:tblCellMar>
          <w:left w:w="0" w:type="dxa"/>
          <w:right w:w="0" w:type="dxa"/>
        </w:tblCellMar>
        <w:tblLook w:val="01E0" w:firstRow="1" w:lastRow="1" w:firstColumn="1" w:lastColumn="1" w:noHBand="0" w:noVBand="0"/>
      </w:tblPr>
      <w:tblGrid>
        <w:gridCol w:w="765"/>
        <w:gridCol w:w="8053"/>
      </w:tblGrid>
      <w:tr w:rsidR="009A6EE4" w:rsidRPr="00614340" w14:paraId="04309982" w14:textId="77777777">
        <w:trPr>
          <w:trHeight w:val="561"/>
        </w:trPr>
        <w:tc>
          <w:tcPr>
            <w:tcW w:w="765" w:type="dxa"/>
          </w:tcPr>
          <w:p w14:paraId="126D64FA" w14:textId="77777777" w:rsidR="009A6EE4" w:rsidRPr="00614340" w:rsidRDefault="00A97438">
            <w:pPr>
              <w:pStyle w:val="TableParagraph"/>
              <w:spacing w:line="266" w:lineRule="exact"/>
              <w:ind w:right="84"/>
              <w:jc w:val="right"/>
              <w:rPr>
                <w:sz w:val="24"/>
                <w:highlight w:val="yellow"/>
              </w:rPr>
            </w:pPr>
            <w:r w:rsidRPr="00614340">
              <w:rPr>
                <w:sz w:val="24"/>
                <w:highlight w:val="yellow"/>
              </w:rPr>
              <w:t>4.2.1</w:t>
            </w:r>
          </w:p>
        </w:tc>
        <w:tc>
          <w:tcPr>
            <w:tcW w:w="8053" w:type="dxa"/>
          </w:tcPr>
          <w:p w14:paraId="09C785DE" w14:textId="77777777" w:rsidR="009A6EE4" w:rsidRPr="00614340" w:rsidRDefault="00A97438">
            <w:pPr>
              <w:pStyle w:val="TableParagraph"/>
              <w:spacing w:line="266" w:lineRule="exact"/>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questions</w:t>
            </w:r>
            <w:r w:rsidRPr="00614340">
              <w:rPr>
                <w:spacing w:val="-1"/>
                <w:sz w:val="24"/>
                <w:highlight w:val="yellow"/>
              </w:rPr>
              <w:t xml:space="preserve"> </w:t>
            </w:r>
            <w:r w:rsidRPr="00614340">
              <w:rPr>
                <w:sz w:val="24"/>
                <w:highlight w:val="yellow"/>
              </w:rPr>
              <w:t>should 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 ask</w:t>
            </w:r>
            <w:r w:rsidRPr="00614340">
              <w:rPr>
                <w:spacing w:val="-1"/>
                <w:sz w:val="24"/>
                <w:highlight w:val="yellow"/>
              </w:rPr>
              <w:t xml:space="preserve"> </w:t>
            </w:r>
            <w:r w:rsidRPr="00614340">
              <w:rPr>
                <w:sz w:val="24"/>
                <w:highlight w:val="yellow"/>
              </w:rPr>
              <w:t>in order</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help determine</w:t>
            </w:r>
            <w:r w:rsidRPr="00614340">
              <w:rPr>
                <w:spacing w:val="-2"/>
                <w:sz w:val="24"/>
                <w:highlight w:val="yellow"/>
              </w:rPr>
              <w:t xml:space="preserve"> </w:t>
            </w:r>
            <w:r w:rsidRPr="00614340">
              <w:rPr>
                <w:sz w:val="24"/>
                <w:highlight w:val="yellow"/>
              </w:rPr>
              <w:t>vehicle</w:t>
            </w:r>
          </w:p>
          <w:p w14:paraId="6E5E0E59" w14:textId="77777777" w:rsidR="009A6EE4" w:rsidRDefault="00A97438">
            <w:pPr>
              <w:pStyle w:val="TableParagraph"/>
              <w:spacing w:line="275" w:lineRule="exact"/>
              <w:ind w:left="85"/>
              <w:rPr>
                <w:sz w:val="24"/>
                <w:highlight w:val="yellow"/>
              </w:rPr>
            </w:pPr>
            <w:r w:rsidRPr="00614340">
              <w:rPr>
                <w:sz w:val="24"/>
                <w:highlight w:val="yellow"/>
              </w:rPr>
              <w:t>requirements? (p.45)</w:t>
            </w:r>
          </w:p>
          <w:p w14:paraId="46674E38" w14:textId="16F6D100" w:rsidR="007515B8" w:rsidRPr="00614340" w:rsidRDefault="007515B8">
            <w:pPr>
              <w:pStyle w:val="TableParagraph"/>
              <w:spacing w:line="275" w:lineRule="exact"/>
              <w:ind w:left="85"/>
              <w:rPr>
                <w:sz w:val="24"/>
                <w:highlight w:val="yellow"/>
              </w:rPr>
            </w:pPr>
            <w:r w:rsidRPr="007515B8">
              <w:rPr>
                <w:sz w:val="24"/>
              </w:rPr>
              <w:t>The initial step is to inquire about current and potential users of the fleet's cars. What type of responsibilities would they be required to fulfill? Will the car be used to transport individuals in the backseat on a regular basis? What are the products you're transporting? Is it going to be transported? Is there a limit on how far this vehicle may travel?</w:t>
            </w:r>
          </w:p>
        </w:tc>
      </w:tr>
      <w:tr w:rsidR="009A6EE4" w:rsidRPr="00614340" w14:paraId="1FCC16EB" w14:textId="77777777">
        <w:trPr>
          <w:trHeight w:val="582"/>
        </w:trPr>
        <w:tc>
          <w:tcPr>
            <w:tcW w:w="765" w:type="dxa"/>
          </w:tcPr>
          <w:p w14:paraId="577DB790" w14:textId="77777777" w:rsidR="009A6EE4" w:rsidRPr="00614340" w:rsidRDefault="00A97438">
            <w:pPr>
              <w:pStyle w:val="TableParagraph"/>
              <w:spacing w:before="9"/>
              <w:ind w:right="84"/>
              <w:jc w:val="right"/>
              <w:rPr>
                <w:sz w:val="24"/>
                <w:highlight w:val="yellow"/>
              </w:rPr>
            </w:pPr>
            <w:r w:rsidRPr="00614340">
              <w:rPr>
                <w:sz w:val="24"/>
                <w:highlight w:val="yellow"/>
              </w:rPr>
              <w:t>4.2.2</w:t>
            </w:r>
          </w:p>
        </w:tc>
        <w:tc>
          <w:tcPr>
            <w:tcW w:w="8053" w:type="dxa"/>
          </w:tcPr>
          <w:p w14:paraId="5E37B220" w14:textId="77777777" w:rsidR="009A6EE4" w:rsidRDefault="00A97438">
            <w:pPr>
              <w:pStyle w:val="TableParagraph"/>
              <w:spacing w:before="9"/>
              <w:ind w:left="85" w:right="189"/>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tools</w:t>
            </w:r>
            <w:r w:rsidRPr="00614340">
              <w:rPr>
                <w:spacing w:val="-1"/>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4"/>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use</w:t>
            </w:r>
            <w:r w:rsidRPr="00614340">
              <w:rPr>
                <w:spacing w:val="-2"/>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order</w:t>
            </w:r>
            <w:r w:rsidRPr="00614340">
              <w:rPr>
                <w:spacing w:val="-1"/>
                <w:sz w:val="24"/>
                <w:highlight w:val="yellow"/>
              </w:rPr>
              <w:t xml:space="preserve"> </w:t>
            </w:r>
            <w:r w:rsidRPr="00614340">
              <w:rPr>
                <w:sz w:val="24"/>
                <w:highlight w:val="yellow"/>
              </w:rPr>
              <w:t>to save</w:t>
            </w:r>
            <w:r w:rsidRPr="00614340">
              <w:rPr>
                <w:spacing w:val="-2"/>
                <w:sz w:val="24"/>
                <w:highlight w:val="yellow"/>
              </w:rPr>
              <w:t xml:space="preserve"> </w:t>
            </w:r>
            <w:r w:rsidRPr="00614340">
              <w:rPr>
                <w:sz w:val="24"/>
                <w:highlight w:val="yellow"/>
              </w:rPr>
              <w:t>time</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identifying</w:t>
            </w:r>
            <w:r w:rsidRPr="00614340">
              <w:rPr>
                <w:spacing w:val="-3"/>
                <w:sz w:val="24"/>
                <w:highlight w:val="yellow"/>
              </w:rPr>
              <w:t xml:space="preserve"> </w:t>
            </w:r>
            <w:r w:rsidRPr="00614340">
              <w:rPr>
                <w:sz w:val="24"/>
                <w:highlight w:val="yellow"/>
              </w:rPr>
              <w:t>vehicle</w:t>
            </w:r>
            <w:r w:rsidRPr="00614340">
              <w:rPr>
                <w:spacing w:val="-57"/>
                <w:sz w:val="24"/>
                <w:highlight w:val="yellow"/>
              </w:rPr>
              <w:t xml:space="preserve"> </w:t>
            </w:r>
            <w:r w:rsidRPr="00614340">
              <w:rPr>
                <w:sz w:val="24"/>
                <w:highlight w:val="yellow"/>
              </w:rPr>
              <w:t>requirements?</w:t>
            </w:r>
            <w:r w:rsidRPr="00614340">
              <w:rPr>
                <w:spacing w:val="2"/>
                <w:sz w:val="24"/>
                <w:highlight w:val="yellow"/>
              </w:rPr>
              <w:t xml:space="preserve"> </w:t>
            </w:r>
            <w:r w:rsidRPr="00614340">
              <w:rPr>
                <w:sz w:val="24"/>
                <w:highlight w:val="yellow"/>
              </w:rPr>
              <w:t>(p.45)</w:t>
            </w:r>
          </w:p>
          <w:p w14:paraId="1E0C876F" w14:textId="77777777" w:rsidR="007515B8" w:rsidRPr="007515B8" w:rsidRDefault="007515B8" w:rsidP="007515B8">
            <w:pPr>
              <w:pStyle w:val="TableParagraph"/>
              <w:spacing w:before="9"/>
              <w:ind w:left="85" w:right="189"/>
              <w:rPr>
                <w:sz w:val="24"/>
              </w:rPr>
            </w:pPr>
            <w:r w:rsidRPr="007515B8">
              <w:rPr>
                <w:sz w:val="24"/>
              </w:rPr>
              <w:t>Before making a purchase, it is critical to understand the needs, and questioning each user individually about their requirements may be time consuming. There are a few options for saving time and increasing efficiency.</w:t>
            </w:r>
          </w:p>
          <w:p w14:paraId="0CF7F704" w14:textId="61B471CF" w:rsidR="007515B8" w:rsidRPr="00614340" w:rsidRDefault="007515B8" w:rsidP="007515B8">
            <w:pPr>
              <w:pStyle w:val="TableParagraph"/>
              <w:spacing w:before="9"/>
              <w:ind w:left="85" w:right="189"/>
              <w:rPr>
                <w:sz w:val="24"/>
                <w:highlight w:val="yellow"/>
              </w:rPr>
            </w:pPr>
            <w:r w:rsidRPr="007515B8">
              <w:rPr>
                <w:sz w:val="24"/>
              </w:rPr>
              <w:t>You may start by conducting a user poll to find out what they plan to do with the new automobiles you've ordered. You may also sit down and do a personal interview with the vehicle's principal user.</w:t>
            </w:r>
          </w:p>
        </w:tc>
      </w:tr>
      <w:tr w:rsidR="009A6EE4" w:rsidRPr="00614340" w14:paraId="2023FBE1" w14:textId="77777777">
        <w:trPr>
          <w:trHeight w:val="582"/>
        </w:trPr>
        <w:tc>
          <w:tcPr>
            <w:tcW w:w="765" w:type="dxa"/>
          </w:tcPr>
          <w:p w14:paraId="7397ED44" w14:textId="77777777" w:rsidR="009A6EE4" w:rsidRPr="00614340" w:rsidRDefault="00A97438">
            <w:pPr>
              <w:pStyle w:val="TableParagraph"/>
              <w:spacing w:before="11"/>
              <w:ind w:right="84"/>
              <w:jc w:val="right"/>
              <w:rPr>
                <w:sz w:val="24"/>
                <w:highlight w:val="yellow"/>
              </w:rPr>
            </w:pPr>
            <w:r w:rsidRPr="00614340">
              <w:rPr>
                <w:sz w:val="24"/>
                <w:highlight w:val="yellow"/>
              </w:rPr>
              <w:t>4.2.3</w:t>
            </w:r>
          </w:p>
        </w:tc>
        <w:tc>
          <w:tcPr>
            <w:tcW w:w="8053" w:type="dxa"/>
          </w:tcPr>
          <w:p w14:paraId="3A4ECC03" w14:textId="77777777" w:rsidR="009A6EE4" w:rsidRDefault="00A97438">
            <w:pPr>
              <w:pStyle w:val="TableParagraph"/>
              <w:spacing w:before="10" w:line="270" w:lineRule="atLeast"/>
              <w:ind w:left="85" w:right="37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role</w:t>
            </w:r>
            <w:r w:rsidRPr="00614340">
              <w:rPr>
                <w:spacing w:val="-1"/>
                <w:sz w:val="24"/>
                <w:highlight w:val="yellow"/>
              </w:rPr>
              <w:t xml:space="preserve"> </w:t>
            </w:r>
            <w:r w:rsidRPr="00614340">
              <w:rPr>
                <w:sz w:val="24"/>
                <w:highlight w:val="yellow"/>
              </w:rPr>
              <w:t>of</w:t>
            </w:r>
            <w:r w:rsidRPr="00614340">
              <w:rPr>
                <w:spacing w:val="-3"/>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 in</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decision on</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specifications?</w:t>
            </w:r>
            <w:r w:rsidRPr="00614340">
              <w:rPr>
                <w:spacing w:val="-57"/>
                <w:sz w:val="24"/>
                <w:highlight w:val="yellow"/>
              </w:rPr>
              <w:t xml:space="preserve"> </w:t>
            </w:r>
            <w:r w:rsidRPr="00614340">
              <w:rPr>
                <w:sz w:val="24"/>
                <w:highlight w:val="yellow"/>
              </w:rPr>
              <w:t>(p.46)</w:t>
            </w:r>
          </w:p>
          <w:p w14:paraId="267636E0" w14:textId="2E8E8A8D" w:rsidR="007515B8" w:rsidRPr="00614340" w:rsidRDefault="007515B8">
            <w:pPr>
              <w:pStyle w:val="TableParagraph"/>
              <w:spacing w:before="10" w:line="270" w:lineRule="atLeast"/>
              <w:ind w:left="85" w:right="370"/>
              <w:rPr>
                <w:sz w:val="24"/>
                <w:highlight w:val="yellow"/>
              </w:rPr>
            </w:pPr>
            <w:r w:rsidRPr="007515B8">
              <w:rPr>
                <w:sz w:val="24"/>
              </w:rPr>
              <w:t>When choosing what requirements each vehicle joining the fleet must have, you, as the fleet manager, have the last say. This is a choice that should not be taken lightly and requires time and thought. Others in the company must be consulted in order to determine what would work best for them. Maintenance personnel will also be able to help set quality criteria. Although you, the fleet manager, will ultimately make the final decision, it is critical to solicit input and listen to the requirements of individuals who will be working with the new cars.</w:t>
            </w:r>
          </w:p>
        </w:tc>
      </w:tr>
      <w:tr w:rsidR="009A6EE4" w:rsidRPr="00614340" w14:paraId="7F599D94" w14:textId="77777777">
        <w:trPr>
          <w:trHeight w:val="582"/>
        </w:trPr>
        <w:tc>
          <w:tcPr>
            <w:tcW w:w="765" w:type="dxa"/>
          </w:tcPr>
          <w:p w14:paraId="1F82ABAD" w14:textId="77777777" w:rsidR="009A6EE4" w:rsidRPr="00614340" w:rsidRDefault="00A97438">
            <w:pPr>
              <w:pStyle w:val="TableParagraph"/>
              <w:spacing w:before="9"/>
              <w:ind w:right="84"/>
              <w:jc w:val="right"/>
              <w:rPr>
                <w:sz w:val="24"/>
                <w:highlight w:val="yellow"/>
              </w:rPr>
            </w:pPr>
            <w:r w:rsidRPr="00614340">
              <w:rPr>
                <w:sz w:val="24"/>
                <w:highlight w:val="yellow"/>
              </w:rPr>
              <w:t>4.2.4</w:t>
            </w:r>
          </w:p>
        </w:tc>
        <w:tc>
          <w:tcPr>
            <w:tcW w:w="8053" w:type="dxa"/>
          </w:tcPr>
          <w:p w14:paraId="3D624F6E" w14:textId="77777777" w:rsidR="009A6EE4" w:rsidRDefault="00A97438">
            <w:pPr>
              <w:pStyle w:val="TableParagraph"/>
              <w:spacing w:before="9"/>
              <w:ind w:left="85" w:right="1017"/>
              <w:rPr>
                <w:sz w:val="24"/>
                <w:highlight w:val="yellow"/>
              </w:rPr>
            </w:pPr>
            <w:r w:rsidRPr="00614340">
              <w:rPr>
                <w:sz w:val="24"/>
                <w:highlight w:val="yellow"/>
              </w:rPr>
              <w:t>What are some common errors that are made while purchasing specialty</w:t>
            </w:r>
            <w:r w:rsidRPr="00614340">
              <w:rPr>
                <w:spacing w:val="-57"/>
                <w:sz w:val="24"/>
                <w:highlight w:val="yellow"/>
              </w:rPr>
              <w:t xml:space="preserve"> </w:t>
            </w:r>
            <w:r w:rsidRPr="00614340">
              <w:rPr>
                <w:sz w:val="24"/>
                <w:highlight w:val="yellow"/>
              </w:rPr>
              <w:t>vehicles?</w:t>
            </w:r>
            <w:r w:rsidRPr="00614340">
              <w:rPr>
                <w:spacing w:val="2"/>
                <w:sz w:val="24"/>
                <w:highlight w:val="yellow"/>
              </w:rPr>
              <w:t xml:space="preserve"> </w:t>
            </w:r>
            <w:r w:rsidRPr="00614340">
              <w:rPr>
                <w:sz w:val="24"/>
                <w:highlight w:val="yellow"/>
              </w:rPr>
              <w:t>(p.46)</w:t>
            </w:r>
          </w:p>
          <w:p w14:paraId="7FE0F152" w14:textId="77777777" w:rsidR="007515B8" w:rsidRDefault="007515B8">
            <w:pPr>
              <w:pStyle w:val="TableParagraph"/>
              <w:spacing w:before="9"/>
              <w:ind w:left="85" w:right="1017"/>
            </w:pPr>
            <w:r>
              <w:t>• Working out of order</w:t>
            </w:r>
          </w:p>
          <w:p w14:paraId="3F97CD52" w14:textId="77777777" w:rsidR="007515B8" w:rsidRDefault="007515B8">
            <w:pPr>
              <w:pStyle w:val="TableParagraph"/>
              <w:spacing w:before="9"/>
              <w:ind w:left="85" w:right="1017"/>
            </w:pPr>
            <w:r>
              <w:t>• Duplicating old units</w:t>
            </w:r>
          </w:p>
          <w:p w14:paraId="7300C384" w14:textId="7E6D8CCC" w:rsidR="007515B8" w:rsidRPr="00614340" w:rsidRDefault="007515B8">
            <w:pPr>
              <w:pStyle w:val="TableParagraph"/>
              <w:spacing w:before="9"/>
              <w:ind w:left="85" w:right="1017"/>
              <w:rPr>
                <w:sz w:val="24"/>
                <w:highlight w:val="yellow"/>
              </w:rPr>
            </w:pPr>
            <w:r>
              <w:t>• Guessing</w:t>
            </w:r>
          </w:p>
        </w:tc>
      </w:tr>
      <w:tr w:rsidR="009A6EE4" w:rsidRPr="00614340" w14:paraId="7C89B6C6" w14:textId="77777777">
        <w:trPr>
          <w:trHeight w:val="581"/>
        </w:trPr>
        <w:tc>
          <w:tcPr>
            <w:tcW w:w="765" w:type="dxa"/>
          </w:tcPr>
          <w:p w14:paraId="2BFF3612" w14:textId="77777777" w:rsidR="009A6EE4" w:rsidRPr="00614340" w:rsidRDefault="00A97438">
            <w:pPr>
              <w:pStyle w:val="TableParagraph"/>
              <w:spacing w:before="10"/>
              <w:ind w:right="84"/>
              <w:jc w:val="right"/>
              <w:rPr>
                <w:sz w:val="24"/>
                <w:highlight w:val="yellow"/>
              </w:rPr>
            </w:pPr>
            <w:r w:rsidRPr="00614340">
              <w:rPr>
                <w:sz w:val="24"/>
                <w:highlight w:val="yellow"/>
              </w:rPr>
              <w:t>4.2.5</w:t>
            </w:r>
          </w:p>
        </w:tc>
        <w:tc>
          <w:tcPr>
            <w:tcW w:w="8053" w:type="dxa"/>
          </w:tcPr>
          <w:p w14:paraId="084B7828" w14:textId="77777777" w:rsidR="009A6EE4" w:rsidRDefault="00A97438">
            <w:pPr>
              <w:pStyle w:val="TableParagraph"/>
              <w:spacing w:before="10" w:line="270" w:lineRule="atLeast"/>
              <w:ind w:left="85" w:right="20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common</w:t>
            </w:r>
            <w:r w:rsidRPr="00614340">
              <w:rPr>
                <w:spacing w:val="-1"/>
                <w:sz w:val="24"/>
                <w:highlight w:val="yellow"/>
              </w:rPr>
              <w:t xml:space="preserve"> </w:t>
            </w:r>
            <w:r w:rsidRPr="00614340">
              <w:rPr>
                <w:sz w:val="24"/>
                <w:highlight w:val="yellow"/>
              </w:rPr>
              <w:t>terms</w:t>
            </w:r>
            <w:r w:rsidRPr="00614340">
              <w:rPr>
                <w:spacing w:val="-1"/>
                <w:sz w:val="24"/>
                <w:highlight w:val="yellow"/>
              </w:rPr>
              <w:t xml:space="preserve"> </w:t>
            </w:r>
            <w:r w:rsidRPr="00614340">
              <w:rPr>
                <w:sz w:val="24"/>
                <w:highlight w:val="yellow"/>
              </w:rPr>
              <w:t>for</w:t>
            </w:r>
            <w:r w:rsidRPr="00614340">
              <w:rPr>
                <w:spacing w:val="-2"/>
                <w:sz w:val="24"/>
                <w:highlight w:val="yellow"/>
              </w:rPr>
              <w:t xml:space="preserve"> </w:t>
            </w:r>
            <w:r w:rsidRPr="00614340">
              <w:rPr>
                <w:sz w:val="24"/>
                <w:highlight w:val="yellow"/>
              </w:rPr>
              <w:t>solicitation</w:t>
            </w:r>
            <w:r w:rsidRPr="00614340">
              <w:rPr>
                <w:spacing w:val="-1"/>
                <w:sz w:val="24"/>
                <w:highlight w:val="yellow"/>
              </w:rPr>
              <w:t xml:space="preserve"> </w:t>
            </w:r>
            <w:r w:rsidRPr="00614340">
              <w:rPr>
                <w:sz w:val="24"/>
                <w:highlight w:val="yellow"/>
              </w:rPr>
              <w:t>styles</w:t>
            </w:r>
            <w:r w:rsidRPr="00614340">
              <w:rPr>
                <w:spacing w:val="1"/>
                <w:sz w:val="24"/>
                <w:highlight w:val="yellow"/>
              </w:rPr>
              <w:t xml:space="preserve"> </w:t>
            </w:r>
            <w:r w:rsidRPr="00614340">
              <w:rPr>
                <w:sz w:val="24"/>
                <w:highlight w:val="yellow"/>
              </w:rPr>
              <w:t>used</w:t>
            </w:r>
            <w:r w:rsidRPr="00614340">
              <w:rPr>
                <w:spacing w:val="-1"/>
                <w:sz w:val="24"/>
                <w:highlight w:val="yellow"/>
              </w:rPr>
              <w:t xml:space="preserve"> </w:t>
            </w:r>
            <w:r w:rsidRPr="00614340">
              <w:rPr>
                <w:sz w:val="24"/>
                <w:highlight w:val="yellow"/>
              </w:rPr>
              <w:t>by</w:t>
            </w:r>
            <w:r w:rsidRPr="00614340">
              <w:rPr>
                <w:spacing w:val="-6"/>
                <w:sz w:val="24"/>
                <w:highlight w:val="yellow"/>
              </w:rPr>
              <w:t xml:space="preserve"> </w:t>
            </w:r>
            <w:r w:rsidRPr="00614340">
              <w:rPr>
                <w:sz w:val="24"/>
                <w:highlight w:val="yellow"/>
              </w:rPr>
              <w:t>organizations</w:t>
            </w:r>
            <w:r w:rsidRPr="00614340">
              <w:rPr>
                <w:spacing w:val="-1"/>
                <w:sz w:val="24"/>
                <w:highlight w:val="yellow"/>
              </w:rPr>
              <w:t xml:space="preserve"> </w:t>
            </w:r>
            <w:r w:rsidRPr="00614340">
              <w:rPr>
                <w:sz w:val="24"/>
                <w:highlight w:val="yellow"/>
              </w:rPr>
              <w:t>in order</w:t>
            </w:r>
            <w:r w:rsidRPr="00614340">
              <w:rPr>
                <w:spacing w:val="-57"/>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procure goods</w:t>
            </w:r>
            <w:r w:rsidRPr="00614340">
              <w:rPr>
                <w:spacing w:val="2"/>
                <w:sz w:val="24"/>
                <w:highlight w:val="yellow"/>
              </w:rPr>
              <w:t xml:space="preserve"> </w:t>
            </w:r>
            <w:r w:rsidRPr="00614340">
              <w:rPr>
                <w:sz w:val="24"/>
                <w:highlight w:val="yellow"/>
              </w:rPr>
              <w:t>and services</w:t>
            </w:r>
            <w:r w:rsidRPr="00614340">
              <w:rPr>
                <w:spacing w:val="-1"/>
                <w:sz w:val="24"/>
                <w:highlight w:val="yellow"/>
              </w:rPr>
              <w:t xml:space="preserve"> </w:t>
            </w:r>
            <w:r w:rsidRPr="00614340">
              <w:rPr>
                <w:sz w:val="24"/>
                <w:highlight w:val="yellow"/>
              </w:rPr>
              <w:t>from vendors?</w:t>
            </w:r>
            <w:r w:rsidRPr="00614340">
              <w:rPr>
                <w:spacing w:val="3"/>
                <w:sz w:val="24"/>
                <w:highlight w:val="yellow"/>
              </w:rPr>
              <w:t xml:space="preserve"> </w:t>
            </w:r>
            <w:r w:rsidRPr="00614340">
              <w:rPr>
                <w:sz w:val="24"/>
                <w:highlight w:val="yellow"/>
              </w:rPr>
              <w:t>(p.47)</w:t>
            </w:r>
          </w:p>
          <w:p w14:paraId="78CA1B64" w14:textId="08603EB6" w:rsidR="007515B8" w:rsidRPr="00614340" w:rsidRDefault="007515B8">
            <w:pPr>
              <w:pStyle w:val="TableParagraph"/>
              <w:spacing w:before="10" w:line="270" w:lineRule="atLeast"/>
              <w:ind w:left="85" w:right="206"/>
              <w:rPr>
                <w:sz w:val="24"/>
                <w:highlight w:val="yellow"/>
              </w:rPr>
            </w:pPr>
            <w:r>
              <w:t xml:space="preserve">There are many common terms for solicitation types or styles used by organizations to procure goods and services from vendors. These solicitations for bids can be grouped into two basic types: A request for quotations (RFQ) and a request for proposals (RFP). </w:t>
            </w:r>
            <w:r>
              <w:lastRenderedPageBreak/>
              <w:t>The RFQ is most appropriate when the goods or services being procured are clearly defined and information desired from potential vendors is primarily the cost. The RFP is most appropriate when the need fulfilled by the goods or services being procured can be defined but the organization would like to collect creative solutions and price quotes from potential vendors.</w:t>
            </w:r>
          </w:p>
        </w:tc>
      </w:tr>
      <w:tr w:rsidR="009A6EE4" w:rsidRPr="00614340" w14:paraId="57F560BE" w14:textId="77777777">
        <w:trPr>
          <w:trHeight w:val="305"/>
        </w:trPr>
        <w:tc>
          <w:tcPr>
            <w:tcW w:w="765" w:type="dxa"/>
          </w:tcPr>
          <w:p w14:paraId="4A35B60D" w14:textId="77777777" w:rsidR="009A6EE4" w:rsidRPr="00614340" w:rsidRDefault="00A97438">
            <w:pPr>
              <w:pStyle w:val="TableParagraph"/>
              <w:spacing w:before="9"/>
              <w:ind w:right="84"/>
              <w:jc w:val="right"/>
              <w:rPr>
                <w:sz w:val="24"/>
                <w:highlight w:val="yellow"/>
              </w:rPr>
            </w:pPr>
            <w:r w:rsidRPr="00614340">
              <w:rPr>
                <w:sz w:val="24"/>
                <w:highlight w:val="yellow"/>
              </w:rPr>
              <w:lastRenderedPageBreak/>
              <w:t>4.2.6</w:t>
            </w:r>
          </w:p>
        </w:tc>
        <w:tc>
          <w:tcPr>
            <w:tcW w:w="8053" w:type="dxa"/>
          </w:tcPr>
          <w:p w14:paraId="4A3244AF" w14:textId="77777777" w:rsidR="009A6EE4" w:rsidRDefault="00A97438">
            <w:pPr>
              <w:pStyle w:val="TableParagraph"/>
              <w:spacing w:before="9"/>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RFQ</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be</w:t>
            </w:r>
            <w:r w:rsidRPr="00614340">
              <w:rPr>
                <w:spacing w:val="-2"/>
                <w:sz w:val="24"/>
                <w:highlight w:val="yellow"/>
              </w:rPr>
              <w:t xml:space="preserve"> </w:t>
            </w:r>
            <w:r w:rsidRPr="00614340">
              <w:rPr>
                <w:sz w:val="24"/>
                <w:highlight w:val="yellow"/>
              </w:rPr>
              <w:t>used?</w:t>
            </w:r>
            <w:r w:rsidRPr="00614340">
              <w:rPr>
                <w:spacing w:val="3"/>
                <w:sz w:val="24"/>
                <w:highlight w:val="yellow"/>
              </w:rPr>
              <w:t xml:space="preserve"> </w:t>
            </w:r>
            <w:r w:rsidRPr="00614340">
              <w:rPr>
                <w:sz w:val="24"/>
                <w:highlight w:val="yellow"/>
              </w:rPr>
              <w:t>(p.47)</w:t>
            </w:r>
          </w:p>
          <w:p w14:paraId="0995EEC3" w14:textId="1F2E8F7E" w:rsidR="007515B8" w:rsidRPr="00614340" w:rsidRDefault="007515B8">
            <w:pPr>
              <w:pStyle w:val="TableParagraph"/>
              <w:spacing w:before="9"/>
              <w:ind w:left="85"/>
              <w:rPr>
                <w:sz w:val="24"/>
                <w:highlight w:val="yellow"/>
              </w:rPr>
            </w:pPr>
            <w:r w:rsidRPr="007515B8">
              <w:rPr>
                <w:sz w:val="24"/>
              </w:rPr>
              <w:t>A request for quote (RFQ) is similar to and may be termed an invitation for bid (IFB) or invitation to bid (ITB). It's a commercial method for getting quotations for a product or service through a competitive bidding process. This form of request is more concerned with cost than with ideas or concepts.</w:t>
            </w:r>
          </w:p>
        </w:tc>
      </w:tr>
      <w:tr w:rsidR="009A6EE4" w:rsidRPr="00614340" w14:paraId="5247DAEC" w14:textId="77777777">
        <w:trPr>
          <w:trHeight w:val="286"/>
        </w:trPr>
        <w:tc>
          <w:tcPr>
            <w:tcW w:w="765" w:type="dxa"/>
          </w:tcPr>
          <w:p w14:paraId="7B8D31CF" w14:textId="77777777" w:rsidR="009A6EE4" w:rsidRPr="00614340" w:rsidRDefault="00A97438">
            <w:pPr>
              <w:pStyle w:val="TableParagraph"/>
              <w:spacing w:before="10" w:line="256" w:lineRule="exact"/>
              <w:ind w:right="84"/>
              <w:jc w:val="right"/>
              <w:rPr>
                <w:sz w:val="24"/>
                <w:highlight w:val="yellow"/>
              </w:rPr>
            </w:pPr>
            <w:r w:rsidRPr="00614340">
              <w:rPr>
                <w:sz w:val="24"/>
                <w:highlight w:val="yellow"/>
              </w:rPr>
              <w:t>4.2.7</w:t>
            </w:r>
          </w:p>
        </w:tc>
        <w:tc>
          <w:tcPr>
            <w:tcW w:w="8053" w:type="dxa"/>
          </w:tcPr>
          <w:p w14:paraId="35B723EB" w14:textId="77777777" w:rsidR="009A6EE4" w:rsidRDefault="00A97438">
            <w:pPr>
              <w:pStyle w:val="TableParagraph"/>
              <w:spacing w:before="10" w:line="256" w:lineRule="exact"/>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information</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required</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RFQ?</w:t>
            </w:r>
            <w:r w:rsidRPr="00614340">
              <w:rPr>
                <w:spacing w:val="3"/>
                <w:sz w:val="24"/>
                <w:highlight w:val="yellow"/>
              </w:rPr>
              <w:t xml:space="preserve"> </w:t>
            </w:r>
            <w:r w:rsidRPr="00614340">
              <w:rPr>
                <w:sz w:val="24"/>
                <w:highlight w:val="yellow"/>
              </w:rPr>
              <w:t>(p.47)</w:t>
            </w:r>
          </w:p>
          <w:p w14:paraId="72BCDBC4" w14:textId="2804B631" w:rsidR="007515B8" w:rsidRPr="00614340" w:rsidRDefault="007515B8">
            <w:pPr>
              <w:pStyle w:val="TableParagraph"/>
              <w:spacing w:before="10" w:line="256" w:lineRule="exact"/>
              <w:ind w:left="85"/>
              <w:rPr>
                <w:sz w:val="24"/>
                <w:highlight w:val="yellow"/>
              </w:rPr>
            </w:pPr>
            <w:r>
              <w:t>The RFQ is most appropriate when the goods or services being procured are clearly defined and information desired from potential vendors is primarily the cost. The RFP is most appropriate when the need fulfilled by the goods or services being procured can be defined but the organization would like to collect creative solutions and price quotes from potential vendors.</w:t>
            </w:r>
          </w:p>
        </w:tc>
      </w:tr>
    </w:tbl>
    <w:p w14:paraId="29A67F28" w14:textId="77777777" w:rsidR="009A6EE4" w:rsidRPr="00614340" w:rsidRDefault="009A6EE4">
      <w:pPr>
        <w:spacing w:line="256" w:lineRule="exact"/>
        <w:rPr>
          <w:sz w:val="24"/>
          <w:highlight w:val="yellow"/>
        </w:rPr>
        <w:sectPr w:rsidR="009A6EE4" w:rsidRPr="00614340">
          <w:type w:val="continuous"/>
          <w:pgSz w:w="12240" w:h="15840"/>
          <w:pgMar w:top="1460" w:right="1320" w:bottom="1440" w:left="1140" w:header="720" w:footer="720" w:gutter="0"/>
          <w:cols w:space="720"/>
        </w:sectPr>
      </w:pPr>
    </w:p>
    <w:tbl>
      <w:tblPr>
        <w:tblW w:w="0" w:type="auto"/>
        <w:tblInd w:w="799" w:type="dxa"/>
        <w:tblLayout w:type="fixed"/>
        <w:tblCellMar>
          <w:left w:w="0" w:type="dxa"/>
          <w:right w:w="0" w:type="dxa"/>
        </w:tblCellMar>
        <w:tblLook w:val="01E0" w:firstRow="1" w:lastRow="1" w:firstColumn="1" w:lastColumn="1" w:noHBand="0" w:noVBand="0"/>
      </w:tblPr>
      <w:tblGrid>
        <w:gridCol w:w="825"/>
        <w:gridCol w:w="7456"/>
      </w:tblGrid>
      <w:tr w:rsidR="009A6EE4" w:rsidRPr="00614340" w14:paraId="46EB5DF1" w14:textId="77777777">
        <w:trPr>
          <w:trHeight w:val="286"/>
        </w:trPr>
        <w:tc>
          <w:tcPr>
            <w:tcW w:w="825" w:type="dxa"/>
          </w:tcPr>
          <w:p w14:paraId="7368D8D3" w14:textId="77777777" w:rsidR="009A6EE4" w:rsidRPr="00614340" w:rsidRDefault="00A97438">
            <w:pPr>
              <w:pStyle w:val="TableParagraph"/>
              <w:spacing w:line="266" w:lineRule="exact"/>
              <w:ind w:left="200"/>
              <w:rPr>
                <w:sz w:val="24"/>
                <w:highlight w:val="yellow"/>
              </w:rPr>
            </w:pPr>
            <w:r w:rsidRPr="00614340">
              <w:rPr>
                <w:sz w:val="24"/>
                <w:highlight w:val="yellow"/>
              </w:rPr>
              <w:t>4.2.8</w:t>
            </w:r>
          </w:p>
        </w:tc>
        <w:tc>
          <w:tcPr>
            <w:tcW w:w="7456" w:type="dxa"/>
          </w:tcPr>
          <w:p w14:paraId="1DC43B6E" w14:textId="77777777" w:rsidR="009A6EE4" w:rsidRDefault="00A97438">
            <w:pPr>
              <w:pStyle w:val="TableParagraph"/>
              <w:spacing w:line="266"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RFP</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when should</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be</w:t>
            </w:r>
            <w:r w:rsidRPr="00614340">
              <w:rPr>
                <w:spacing w:val="-2"/>
                <w:sz w:val="24"/>
                <w:highlight w:val="yellow"/>
              </w:rPr>
              <w:t xml:space="preserve"> </w:t>
            </w:r>
            <w:r w:rsidRPr="00614340">
              <w:rPr>
                <w:sz w:val="24"/>
                <w:highlight w:val="yellow"/>
              </w:rPr>
              <w:t>used?</w:t>
            </w:r>
            <w:r w:rsidRPr="00614340">
              <w:rPr>
                <w:spacing w:val="2"/>
                <w:sz w:val="24"/>
                <w:highlight w:val="yellow"/>
              </w:rPr>
              <w:t xml:space="preserve"> </w:t>
            </w:r>
            <w:r w:rsidRPr="00614340">
              <w:rPr>
                <w:sz w:val="24"/>
                <w:highlight w:val="yellow"/>
              </w:rPr>
              <w:t>(p.48)</w:t>
            </w:r>
          </w:p>
          <w:p w14:paraId="185318CE" w14:textId="29D5E567" w:rsidR="007515B8" w:rsidRPr="00614340" w:rsidRDefault="007515B8">
            <w:pPr>
              <w:pStyle w:val="TableParagraph"/>
              <w:spacing w:line="266" w:lineRule="exact"/>
              <w:ind w:left="25"/>
              <w:rPr>
                <w:sz w:val="24"/>
                <w:highlight w:val="yellow"/>
              </w:rPr>
            </w:pPr>
            <w:r w:rsidRPr="007515B8">
              <w:rPr>
                <w:sz w:val="24"/>
              </w:rPr>
              <w:t>The request for proposals (RFP) tells prospective vendors what needs to be done in terms of deliverables, and they provide solutions that achieve those objectives while focusing on organizational goals (e.g., environmental sustainability, fixed and operational cost savings, and after-sale support). RFPs are made public, and vendors must reply with a thorough proposal as well as a price quote. They usually allow for talks once sealed offers have been opened, and the contract may not always be awarded to the lowest bidder.</w:t>
            </w:r>
          </w:p>
        </w:tc>
      </w:tr>
      <w:tr w:rsidR="009A6EE4" w:rsidRPr="00614340" w14:paraId="6ADE4449" w14:textId="77777777">
        <w:trPr>
          <w:trHeight w:val="306"/>
        </w:trPr>
        <w:tc>
          <w:tcPr>
            <w:tcW w:w="825" w:type="dxa"/>
          </w:tcPr>
          <w:p w14:paraId="4E7FCEDA" w14:textId="77777777" w:rsidR="009A6EE4" w:rsidRPr="00614340" w:rsidRDefault="00A97438">
            <w:pPr>
              <w:pStyle w:val="TableParagraph"/>
              <w:spacing w:before="10" w:line="275" w:lineRule="exact"/>
              <w:ind w:left="200"/>
              <w:rPr>
                <w:sz w:val="24"/>
                <w:highlight w:val="yellow"/>
              </w:rPr>
            </w:pPr>
            <w:r w:rsidRPr="00614340">
              <w:rPr>
                <w:sz w:val="24"/>
                <w:highlight w:val="yellow"/>
              </w:rPr>
              <w:t>4.2.9</w:t>
            </w:r>
          </w:p>
        </w:tc>
        <w:tc>
          <w:tcPr>
            <w:tcW w:w="7456" w:type="dxa"/>
          </w:tcPr>
          <w:p w14:paraId="3FD9FC57" w14:textId="77777777" w:rsidR="009A6EE4" w:rsidRDefault="00A97438">
            <w:pPr>
              <w:pStyle w:val="TableParagraph"/>
              <w:spacing w:before="10" w:line="275" w:lineRule="exact"/>
              <w:ind w:left="25"/>
              <w:rPr>
                <w:sz w:val="24"/>
                <w:highlight w:val="yellow"/>
              </w:rPr>
            </w:pPr>
            <w:r w:rsidRPr="00614340">
              <w:rPr>
                <w:sz w:val="24"/>
                <w:highlight w:val="yellow"/>
              </w:rPr>
              <w:t>List</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typical</w:t>
            </w:r>
            <w:r w:rsidRPr="00614340">
              <w:rPr>
                <w:spacing w:val="-1"/>
                <w:sz w:val="24"/>
                <w:highlight w:val="yellow"/>
              </w:rPr>
              <w:t xml:space="preserve"> </w:t>
            </w:r>
            <w:r w:rsidRPr="00614340">
              <w:rPr>
                <w:sz w:val="24"/>
                <w:highlight w:val="yellow"/>
              </w:rPr>
              <w:t>components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RFP.</w:t>
            </w:r>
            <w:r w:rsidRPr="00614340">
              <w:rPr>
                <w:spacing w:val="-1"/>
                <w:sz w:val="24"/>
                <w:highlight w:val="yellow"/>
              </w:rPr>
              <w:t xml:space="preserve"> </w:t>
            </w:r>
            <w:r w:rsidRPr="00614340">
              <w:rPr>
                <w:sz w:val="24"/>
                <w:highlight w:val="yellow"/>
              </w:rPr>
              <w:t>(p.48)</w:t>
            </w:r>
          </w:p>
          <w:p w14:paraId="30FCB8C1" w14:textId="77777777" w:rsidR="007515B8" w:rsidRPr="007515B8" w:rsidRDefault="007515B8" w:rsidP="007515B8">
            <w:pPr>
              <w:pStyle w:val="TableParagraph"/>
              <w:spacing w:before="10" w:line="275" w:lineRule="exact"/>
              <w:ind w:left="25"/>
              <w:rPr>
                <w:sz w:val="24"/>
              </w:rPr>
            </w:pPr>
            <w:r w:rsidRPr="007515B8">
              <w:rPr>
                <w:sz w:val="24"/>
              </w:rPr>
              <w:t>The components of an RFP typically include:</w:t>
            </w:r>
          </w:p>
          <w:p w14:paraId="6A489422" w14:textId="77777777" w:rsidR="007515B8" w:rsidRPr="007515B8" w:rsidRDefault="007515B8" w:rsidP="007515B8">
            <w:pPr>
              <w:pStyle w:val="TableParagraph"/>
              <w:spacing w:before="10" w:line="275" w:lineRule="exact"/>
              <w:ind w:left="25"/>
              <w:rPr>
                <w:sz w:val="24"/>
              </w:rPr>
            </w:pPr>
            <w:r w:rsidRPr="007515B8">
              <w:rPr>
                <w:sz w:val="24"/>
              </w:rPr>
              <w:t>a. statement and scope of work</w:t>
            </w:r>
          </w:p>
          <w:p w14:paraId="7D67DC40" w14:textId="77777777" w:rsidR="007515B8" w:rsidRPr="007515B8" w:rsidRDefault="007515B8" w:rsidP="007515B8">
            <w:pPr>
              <w:pStyle w:val="TableParagraph"/>
              <w:spacing w:before="10" w:line="275" w:lineRule="exact"/>
              <w:ind w:left="25"/>
              <w:rPr>
                <w:sz w:val="24"/>
              </w:rPr>
            </w:pPr>
            <w:r w:rsidRPr="007515B8">
              <w:rPr>
                <w:sz w:val="24"/>
              </w:rPr>
              <w:t>b. specifications</w:t>
            </w:r>
          </w:p>
          <w:p w14:paraId="147985C7" w14:textId="77777777" w:rsidR="007515B8" w:rsidRPr="007515B8" w:rsidRDefault="007515B8" w:rsidP="007515B8">
            <w:pPr>
              <w:pStyle w:val="TableParagraph"/>
              <w:spacing w:before="10" w:line="275" w:lineRule="exact"/>
              <w:ind w:left="25"/>
              <w:rPr>
                <w:sz w:val="24"/>
              </w:rPr>
            </w:pPr>
            <w:r w:rsidRPr="007515B8">
              <w:rPr>
                <w:sz w:val="24"/>
              </w:rPr>
              <w:t>c. schedules or timelines</w:t>
            </w:r>
          </w:p>
          <w:p w14:paraId="150DE6F5" w14:textId="77777777" w:rsidR="007515B8" w:rsidRPr="007515B8" w:rsidRDefault="007515B8" w:rsidP="007515B8">
            <w:pPr>
              <w:pStyle w:val="TableParagraph"/>
              <w:spacing w:before="10" w:line="275" w:lineRule="exact"/>
              <w:ind w:left="25"/>
              <w:rPr>
                <w:sz w:val="24"/>
              </w:rPr>
            </w:pPr>
            <w:r w:rsidRPr="007515B8">
              <w:rPr>
                <w:sz w:val="24"/>
              </w:rPr>
              <w:t>d. contract type</w:t>
            </w:r>
          </w:p>
          <w:p w14:paraId="5161F94E" w14:textId="77777777" w:rsidR="007515B8" w:rsidRPr="007515B8" w:rsidRDefault="007515B8" w:rsidP="007515B8">
            <w:pPr>
              <w:pStyle w:val="TableParagraph"/>
              <w:spacing w:before="10" w:line="275" w:lineRule="exact"/>
              <w:ind w:left="25"/>
              <w:rPr>
                <w:sz w:val="24"/>
              </w:rPr>
            </w:pPr>
            <w:r w:rsidRPr="007515B8">
              <w:rPr>
                <w:sz w:val="24"/>
              </w:rPr>
              <w:t>e. data requirements</w:t>
            </w:r>
          </w:p>
          <w:p w14:paraId="36A5F6EF" w14:textId="77777777" w:rsidR="007515B8" w:rsidRPr="007515B8" w:rsidRDefault="007515B8" w:rsidP="007515B8">
            <w:pPr>
              <w:pStyle w:val="TableParagraph"/>
              <w:spacing w:before="10" w:line="275" w:lineRule="exact"/>
              <w:ind w:left="25"/>
              <w:rPr>
                <w:sz w:val="24"/>
              </w:rPr>
            </w:pPr>
            <w:r w:rsidRPr="007515B8">
              <w:rPr>
                <w:sz w:val="24"/>
              </w:rPr>
              <w:t>f. terms and conditions</w:t>
            </w:r>
          </w:p>
          <w:p w14:paraId="17FF0140" w14:textId="77777777" w:rsidR="007515B8" w:rsidRPr="007515B8" w:rsidRDefault="007515B8" w:rsidP="007515B8">
            <w:pPr>
              <w:pStyle w:val="TableParagraph"/>
              <w:spacing w:before="10" w:line="275" w:lineRule="exact"/>
              <w:ind w:left="25"/>
              <w:rPr>
                <w:sz w:val="24"/>
              </w:rPr>
            </w:pPr>
            <w:r w:rsidRPr="007515B8">
              <w:rPr>
                <w:sz w:val="24"/>
              </w:rPr>
              <w:t>g. description of goods and/or services to be procured</w:t>
            </w:r>
          </w:p>
          <w:p w14:paraId="2CDFA03C" w14:textId="77777777" w:rsidR="007515B8" w:rsidRPr="007515B8" w:rsidRDefault="007515B8" w:rsidP="007515B8">
            <w:pPr>
              <w:pStyle w:val="TableParagraph"/>
              <w:spacing w:before="10" w:line="275" w:lineRule="exact"/>
              <w:ind w:left="25"/>
              <w:rPr>
                <w:sz w:val="24"/>
              </w:rPr>
            </w:pPr>
            <w:r w:rsidRPr="007515B8">
              <w:rPr>
                <w:sz w:val="24"/>
              </w:rPr>
              <w:t>h. general criteria used in evaluation procedure</w:t>
            </w:r>
          </w:p>
          <w:p w14:paraId="1A12E92D" w14:textId="77777777" w:rsidR="007515B8" w:rsidRPr="007515B8" w:rsidRDefault="007515B8" w:rsidP="007515B8">
            <w:pPr>
              <w:pStyle w:val="TableParagraph"/>
              <w:spacing w:before="10" w:line="275" w:lineRule="exact"/>
              <w:ind w:left="25"/>
              <w:rPr>
                <w:sz w:val="24"/>
              </w:rPr>
            </w:pPr>
            <w:r w:rsidRPr="007515B8">
              <w:rPr>
                <w:sz w:val="24"/>
              </w:rPr>
              <w:t>i. special contractual requirements</w:t>
            </w:r>
          </w:p>
          <w:p w14:paraId="628832D8" w14:textId="77777777" w:rsidR="007515B8" w:rsidRPr="007515B8" w:rsidRDefault="007515B8" w:rsidP="007515B8">
            <w:pPr>
              <w:pStyle w:val="TableParagraph"/>
              <w:spacing w:before="10" w:line="275" w:lineRule="exact"/>
              <w:ind w:left="25"/>
              <w:rPr>
                <w:sz w:val="24"/>
              </w:rPr>
            </w:pPr>
            <w:r w:rsidRPr="007515B8">
              <w:rPr>
                <w:sz w:val="24"/>
              </w:rPr>
              <w:t>j. technical goals</w:t>
            </w:r>
          </w:p>
          <w:p w14:paraId="1E137DF5" w14:textId="77777777" w:rsidR="007515B8" w:rsidRPr="007515B8" w:rsidRDefault="007515B8" w:rsidP="007515B8">
            <w:pPr>
              <w:pStyle w:val="TableParagraph"/>
              <w:spacing w:before="10" w:line="275" w:lineRule="exact"/>
              <w:ind w:left="25"/>
              <w:rPr>
                <w:sz w:val="24"/>
              </w:rPr>
            </w:pPr>
            <w:r w:rsidRPr="007515B8">
              <w:rPr>
                <w:sz w:val="24"/>
              </w:rPr>
              <w:t>k. instructions for preparation of technical, management,</w:t>
            </w:r>
          </w:p>
          <w:p w14:paraId="182F550B" w14:textId="6CD3F2A6" w:rsidR="007515B8" w:rsidRPr="00614340" w:rsidRDefault="007515B8" w:rsidP="007515B8">
            <w:pPr>
              <w:pStyle w:val="TableParagraph"/>
              <w:spacing w:before="10" w:line="275" w:lineRule="exact"/>
              <w:ind w:left="25"/>
              <w:rPr>
                <w:sz w:val="24"/>
                <w:highlight w:val="yellow"/>
              </w:rPr>
            </w:pPr>
            <w:r w:rsidRPr="007515B8">
              <w:rPr>
                <w:sz w:val="24"/>
              </w:rPr>
              <w:t>and/or cost proposals</w:t>
            </w:r>
          </w:p>
        </w:tc>
      </w:tr>
      <w:tr w:rsidR="009A6EE4" w:rsidRPr="00614340" w14:paraId="17FDD279" w14:textId="77777777">
        <w:trPr>
          <w:trHeight w:val="306"/>
        </w:trPr>
        <w:tc>
          <w:tcPr>
            <w:tcW w:w="825" w:type="dxa"/>
          </w:tcPr>
          <w:p w14:paraId="6BEE94AF" w14:textId="77777777" w:rsidR="009A6EE4" w:rsidRPr="00614340" w:rsidRDefault="00A97438">
            <w:pPr>
              <w:pStyle w:val="TableParagraph"/>
              <w:spacing w:before="9"/>
              <w:ind w:left="200"/>
              <w:rPr>
                <w:sz w:val="24"/>
                <w:highlight w:val="yellow"/>
              </w:rPr>
            </w:pPr>
            <w:r w:rsidRPr="00614340">
              <w:rPr>
                <w:sz w:val="24"/>
                <w:highlight w:val="yellow"/>
              </w:rPr>
              <w:t>4.2.10</w:t>
            </w:r>
          </w:p>
        </w:tc>
        <w:tc>
          <w:tcPr>
            <w:tcW w:w="7456" w:type="dxa"/>
          </w:tcPr>
          <w:p w14:paraId="5A378E40" w14:textId="77777777" w:rsidR="009A6EE4" w:rsidRDefault="00A97438">
            <w:pPr>
              <w:pStyle w:val="TableParagraph"/>
              <w:spacing w:before="9"/>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 the</w:t>
            </w:r>
            <w:r w:rsidRPr="00614340">
              <w:rPr>
                <w:spacing w:val="-1"/>
                <w:sz w:val="24"/>
                <w:highlight w:val="yellow"/>
              </w:rPr>
              <w:t xml:space="preserve"> </w:t>
            </w:r>
            <w:r w:rsidRPr="00614340">
              <w:rPr>
                <w:sz w:val="24"/>
                <w:highlight w:val="yellow"/>
              </w:rPr>
              <w:t>criteria</w:t>
            </w:r>
            <w:r w:rsidRPr="00614340">
              <w:rPr>
                <w:spacing w:val="-2"/>
                <w:sz w:val="24"/>
                <w:highlight w:val="yellow"/>
              </w:rPr>
              <w:t xml:space="preserve"> </w:t>
            </w:r>
            <w:r w:rsidRPr="00614340">
              <w:rPr>
                <w:sz w:val="24"/>
                <w:highlight w:val="yellow"/>
              </w:rPr>
              <w:t>used</w:t>
            </w:r>
            <w:r w:rsidRPr="00614340">
              <w:rPr>
                <w:spacing w:val="-1"/>
                <w:sz w:val="24"/>
                <w:highlight w:val="yellow"/>
              </w:rPr>
              <w:t xml:space="preserve"> </w:t>
            </w:r>
            <w:r w:rsidRPr="00614340">
              <w:rPr>
                <w:sz w:val="24"/>
                <w:highlight w:val="yellow"/>
              </w:rPr>
              <w:t>to evaluate</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response</w:t>
            </w:r>
            <w:r w:rsidRPr="00614340">
              <w:rPr>
                <w:spacing w:val="-1"/>
                <w:sz w:val="24"/>
                <w:highlight w:val="yellow"/>
              </w:rPr>
              <w:t xml:space="preserve"> </w:t>
            </w:r>
            <w:r w:rsidRPr="00614340">
              <w:rPr>
                <w:sz w:val="24"/>
                <w:highlight w:val="yellow"/>
              </w:rPr>
              <w:t>to an</w:t>
            </w:r>
            <w:r w:rsidRPr="00614340">
              <w:rPr>
                <w:spacing w:val="-1"/>
                <w:sz w:val="24"/>
                <w:highlight w:val="yellow"/>
              </w:rPr>
              <w:t xml:space="preserve"> </w:t>
            </w:r>
            <w:r w:rsidRPr="00614340">
              <w:rPr>
                <w:sz w:val="24"/>
                <w:highlight w:val="yellow"/>
              </w:rPr>
              <w:t>RFP?</w:t>
            </w:r>
            <w:r w:rsidRPr="00614340">
              <w:rPr>
                <w:spacing w:val="3"/>
                <w:sz w:val="24"/>
                <w:highlight w:val="yellow"/>
              </w:rPr>
              <w:t xml:space="preserve"> </w:t>
            </w:r>
            <w:r w:rsidRPr="00614340">
              <w:rPr>
                <w:sz w:val="24"/>
                <w:highlight w:val="yellow"/>
              </w:rPr>
              <w:t>(p.48)</w:t>
            </w:r>
          </w:p>
          <w:p w14:paraId="3ACAFAA1" w14:textId="72DC920F" w:rsidR="00F00A25" w:rsidRPr="00614340" w:rsidRDefault="00F00A25">
            <w:pPr>
              <w:pStyle w:val="TableParagraph"/>
              <w:spacing w:before="9"/>
              <w:ind w:left="25"/>
              <w:rPr>
                <w:sz w:val="24"/>
                <w:highlight w:val="yellow"/>
              </w:rPr>
            </w:pPr>
            <w:r w:rsidRPr="00F00A25">
              <w:rPr>
                <w:sz w:val="24"/>
              </w:rPr>
              <w:t xml:space="preserve">The actual structure and content of the supplier's answer may be dictated by an RFP to varied degrees. Vendors are also required to use a systematic review and selection process that may include numerous stages and revisions. This framework and procedure are intended to allow for a fair assessment of the various suggestions, based on their respective strengths and limitations. What may have been subjective factors, such as </w:t>
            </w:r>
            <w:r w:rsidRPr="00F00A25">
              <w:rPr>
                <w:sz w:val="24"/>
              </w:rPr>
              <w:lastRenderedPageBreak/>
              <w:t>appropriateness, function, or even design aesthetics, are therefore made more objective in line with the established assessment criteria that facilitate the selection process.</w:t>
            </w:r>
          </w:p>
        </w:tc>
      </w:tr>
      <w:tr w:rsidR="009A6EE4" w:rsidRPr="00614340" w14:paraId="7D7189F0" w14:textId="77777777">
        <w:trPr>
          <w:trHeight w:val="305"/>
        </w:trPr>
        <w:tc>
          <w:tcPr>
            <w:tcW w:w="825" w:type="dxa"/>
          </w:tcPr>
          <w:p w14:paraId="7F803994" w14:textId="77777777" w:rsidR="009A6EE4" w:rsidRPr="00614340" w:rsidRDefault="00A97438">
            <w:pPr>
              <w:pStyle w:val="TableParagraph"/>
              <w:spacing w:before="10" w:line="275" w:lineRule="exact"/>
              <w:ind w:left="200"/>
              <w:rPr>
                <w:sz w:val="24"/>
                <w:highlight w:val="yellow"/>
              </w:rPr>
            </w:pPr>
            <w:r w:rsidRPr="00614340">
              <w:rPr>
                <w:sz w:val="24"/>
                <w:highlight w:val="yellow"/>
              </w:rPr>
              <w:lastRenderedPageBreak/>
              <w:t>4.2.11</w:t>
            </w:r>
          </w:p>
        </w:tc>
        <w:tc>
          <w:tcPr>
            <w:tcW w:w="7456" w:type="dxa"/>
          </w:tcPr>
          <w:p w14:paraId="28025D6B" w14:textId="77777777" w:rsidR="009A6EE4" w:rsidRDefault="00A97438">
            <w:pPr>
              <w:pStyle w:val="TableParagraph"/>
              <w:spacing w:before="10" w:line="275"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RFI</w:t>
            </w:r>
            <w:r w:rsidRPr="00614340">
              <w:rPr>
                <w:spacing w:val="-5"/>
                <w:sz w:val="24"/>
                <w:highlight w:val="yellow"/>
              </w:rPr>
              <w:t xml:space="preserve"> </w:t>
            </w:r>
            <w:r w:rsidRPr="00614340">
              <w:rPr>
                <w:sz w:val="24"/>
                <w:highlight w:val="yellow"/>
              </w:rPr>
              <w:t>and when</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be</w:t>
            </w:r>
            <w:r w:rsidRPr="00614340">
              <w:rPr>
                <w:spacing w:val="-2"/>
                <w:sz w:val="24"/>
                <w:highlight w:val="yellow"/>
              </w:rPr>
              <w:t xml:space="preserve"> </w:t>
            </w:r>
            <w:r w:rsidRPr="00614340">
              <w:rPr>
                <w:sz w:val="24"/>
                <w:highlight w:val="yellow"/>
              </w:rPr>
              <w:t>used?</w:t>
            </w:r>
            <w:r w:rsidRPr="00614340">
              <w:rPr>
                <w:spacing w:val="2"/>
                <w:sz w:val="24"/>
                <w:highlight w:val="yellow"/>
              </w:rPr>
              <w:t xml:space="preserve"> </w:t>
            </w:r>
            <w:r w:rsidRPr="00614340">
              <w:rPr>
                <w:sz w:val="24"/>
                <w:highlight w:val="yellow"/>
              </w:rPr>
              <w:t>(p.49)</w:t>
            </w:r>
          </w:p>
          <w:p w14:paraId="752DE9DC" w14:textId="4E7982BE" w:rsidR="00F00A25" w:rsidRPr="00614340" w:rsidRDefault="00F00A25">
            <w:pPr>
              <w:pStyle w:val="TableParagraph"/>
              <w:spacing w:before="10" w:line="275" w:lineRule="exact"/>
              <w:ind w:left="25"/>
              <w:rPr>
                <w:sz w:val="24"/>
                <w:highlight w:val="yellow"/>
              </w:rPr>
            </w:pPr>
            <w:r>
              <w:t>Should be used to develop a pre-qualified vendor list when there are many potential bidders.</w:t>
            </w:r>
          </w:p>
        </w:tc>
      </w:tr>
      <w:tr w:rsidR="009A6EE4" w:rsidRPr="00614340" w14:paraId="2F7F6314" w14:textId="77777777">
        <w:trPr>
          <w:trHeight w:val="305"/>
        </w:trPr>
        <w:tc>
          <w:tcPr>
            <w:tcW w:w="825" w:type="dxa"/>
          </w:tcPr>
          <w:p w14:paraId="07C5C77C" w14:textId="77777777" w:rsidR="009A6EE4" w:rsidRPr="00614340" w:rsidRDefault="00A97438">
            <w:pPr>
              <w:pStyle w:val="TableParagraph"/>
              <w:spacing w:before="9"/>
              <w:ind w:left="200"/>
              <w:rPr>
                <w:sz w:val="24"/>
                <w:highlight w:val="yellow"/>
              </w:rPr>
            </w:pPr>
            <w:r w:rsidRPr="00614340">
              <w:rPr>
                <w:sz w:val="24"/>
                <w:highlight w:val="yellow"/>
              </w:rPr>
              <w:t>4.2.12</w:t>
            </w:r>
          </w:p>
        </w:tc>
        <w:tc>
          <w:tcPr>
            <w:tcW w:w="7456" w:type="dxa"/>
          </w:tcPr>
          <w:p w14:paraId="6E0271D5" w14:textId="77777777" w:rsidR="009A6EE4" w:rsidRDefault="00A97438">
            <w:pPr>
              <w:pStyle w:val="TableParagraph"/>
              <w:spacing w:before="9"/>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RFT</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be</w:t>
            </w:r>
            <w:r w:rsidRPr="00614340">
              <w:rPr>
                <w:spacing w:val="-2"/>
                <w:sz w:val="24"/>
                <w:highlight w:val="yellow"/>
              </w:rPr>
              <w:t xml:space="preserve"> </w:t>
            </w:r>
            <w:r w:rsidRPr="00614340">
              <w:rPr>
                <w:sz w:val="24"/>
                <w:highlight w:val="yellow"/>
              </w:rPr>
              <w:t>used?</w:t>
            </w:r>
            <w:r w:rsidRPr="00614340">
              <w:rPr>
                <w:spacing w:val="3"/>
                <w:sz w:val="24"/>
                <w:highlight w:val="yellow"/>
              </w:rPr>
              <w:t xml:space="preserve"> </w:t>
            </w:r>
            <w:r w:rsidRPr="00614340">
              <w:rPr>
                <w:sz w:val="24"/>
                <w:highlight w:val="yellow"/>
              </w:rPr>
              <w:t>(p.49)</w:t>
            </w:r>
          </w:p>
          <w:p w14:paraId="498286EF" w14:textId="07A040DA" w:rsidR="00F00A25" w:rsidRPr="00614340" w:rsidRDefault="00F00A25">
            <w:pPr>
              <w:pStyle w:val="TableParagraph"/>
              <w:spacing w:before="9"/>
              <w:ind w:left="25"/>
              <w:rPr>
                <w:sz w:val="24"/>
                <w:highlight w:val="yellow"/>
              </w:rPr>
            </w:pPr>
            <w:r>
              <w:t>A Request for Information (RFI) may be sent to all vendors in order to develop the pre-qualified vendor list thereby limiting the number of full proposals which must be fully evaluated by the review team.</w:t>
            </w:r>
          </w:p>
        </w:tc>
      </w:tr>
      <w:tr w:rsidR="009A6EE4" w:rsidRPr="00614340" w14:paraId="177C531C" w14:textId="77777777">
        <w:trPr>
          <w:trHeight w:val="286"/>
        </w:trPr>
        <w:tc>
          <w:tcPr>
            <w:tcW w:w="825" w:type="dxa"/>
          </w:tcPr>
          <w:p w14:paraId="4508D174" w14:textId="77777777" w:rsidR="009A6EE4" w:rsidRPr="00614340" w:rsidRDefault="00A97438">
            <w:pPr>
              <w:pStyle w:val="TableParagraph"/>
              <w:spacing w:before="10" w:line="256" w:lineRule="exact"/>
              <w:ind w:left="200"/>
              <w:rPr>
                <w:sz w:val="24"/>
                <w:highlight w:val="yellow"/>
              </w:rPr>
            </w:pPr>
            <w:r w:rsidRPr="00614340">
              <w:rPr>
                <w:sz w:val="24"/>
                <w:highlight w:val="yellow"/>
              </w:rPr>
              <w:t>4.2.13</w:t>
            </w:r>
          </w:p>
        </w:tc>
        <w:tc>
          <w:tcPr>
            <w:tcW w:w="7456" w:type="dxa"/>
          </w:tcPr>
          <w:p w14:paraId="453760AC" w14:textId="77777777" w:rsidR="009A6EE4" w:rsidRDefault="00A97438">
            <w:pPr>
              <w:pStyle w:val="TableParagraph"/>
              <w:spacing w:before="10" w:line="256" w:lineRule="exact"/>
              <w:ind w:left="2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cooperative</w:t>
            </w:r>
            <w:r w:rsidRPr="00614340">
              <w:rPr>
                <w:spacing w:val="-2"/>
                <w:sz w:val="24"/>
                <w:highlight w:val="yellow"/>
              </w:rPr>
              <w:t xml:space="preserve"> </w:t>
            </w:r>
            <w:r w:rsidRPr="00614340">
              <w:rPr>
                <w:sz w:val="24"/>
                <w:highlight w:val="yellow"/>
              </w:rPr>
              <w:t>purchasing</w:t>
            </w:r>
            <w:r w:rsidRPr="00614340">
              <w:rPr>
                <w:spacing w:val="-1"/>
                <w:sz w:val="24"/>
                <w:highlight w:val="yellow"/>
              </w:rPr>
              <w:t xml:space="preserve"> </w:t>
            </w:r>
            <w:r w:rsidRPr="00614340">
              <w:rPr>
                <w:sz w:val="24"/>
                <w:highlight w:val="yellow"/>
              </w:rPr>
              <w:t>contracts?</w:t>
            </w:r>
            <w:r w:rsidRPr="00614340">
              <w:rPr>
                <w:spacing w:val="2"/>
                <w:sz w:val="24"/>
                <w:highlight w:val="yellow"/>
              </w:rPr>
              <w:t xml:space="preserve"> </w:t>
            </w:r>
            <w:r w:rsidRPr="00614340">
              <w:rPr>
                <w:sz w:val="24"/>
                <w:highlight w:val="yellow"/>
              </w:rPr>
              <w:t>(p.49)</w:t>
            </w:r>
          </w:p>
          <w:p w14:paraId="7E582B26" w14:textId="60AE74D2" w:rsidR="00F00A25" w:rsidRPr="00614340" w:rsidRDefault="00F00A25">
            <w:pPr>
              <w:pStyle w:val="TableParagraph"/>
              <w:spacing w:before="10" w:line="256" w:lineRule="exact"/>
              <w:ind w:left="25"/>
              <w:rPr>
                <w:sz w:val="24"/>
                <w:highlight w:val="yellow"/>
              </w:rPr>
            </w:pPr>
            <w:r>
              <w:t>A Cooperative Purchasing Contract is established by one of the processes above and allows other organizations to buy from it without a re-bid (e.g., County buying off a State contract)</w:t>
            </w:r>
          </w:p>
        </w:tc>
      </w:tr>
    </w:tbl>
    <w:p w14:paraId="178D07DB" w14:textId="77777777" w:rsidR="009A6EE4" w:rsidRPr="00614340" w:rsidRDefault="009A6EE4">
      <w:pPr>
        <w:pStyle w:val="BodyText"/>
        <w:rPr>
          <w:b/>
          <w:sz w:val="18"/>
          <w:highlight w:val="yellow"/>
        </w:rPr>
      </w:pPr>
    </w:p>
    <w:p w14:paraId="18731642" w14:textId="77777777" w:rsidR="009A6EE4" w:rsidRPr="00614340" w:rsidRDefault="00A97438">
      <w:pPr>
        <w:pStyle w:val="ListParagraph"/>
        <w:numPr>
          <w:ilvl w:val="1"/>
          <w:numId w:val="4"/>
        </w:numPr>
        <w:tabs>
          <w:tab w:val="left" w:pos="661"/>
        </w:tabs>
        <w:spacing w:before="90" w:after="25"/>
        <w:ind w:hanging="361"/>
        <w:rPr>
          <w:b/>
          <w:sz w:val="24"/>
          <w:highlight w:val="yellow"/>
        </w:rPr>
      </w:pPr>
      <w:r w:rsidRPr="00614340">
        <w:rPr>
          <w:b/>
          <w:sz w:val="24"/>
          <w:highlight w:val="yellow"/>
        </w:rPr>
        <w:t>Types</w:t>
      </w:r>
      <w:r w:rsidRPr="00614340">
        <w:rPr>
          <w:b/>
          <w:spacing w:val="-2"/>
          <w:sz w:val="24"/>
          <w:highlight w:val="yellow"/>
        </w:rPr>
        <w:t xml:space="preserve"> </w:t>
      </w:r>
      <w:r w:rsidRPr="00614340">
        <w:rPr>
          <w:b/>
          <w:sz w:val="24"/>
          <w:highlight w:val="yellow"/>
        </w:rPr>
        <w:t>of</w:t>
      </w:r>
      <w:r w:rsidRPr="00614340">
        <w:rPr>
          <w:b/>
          <w:spacing w:val="-1"/>
          <w:sz w:val="24"/>
          <w:highlight w:val="yellow"/>
        </w:rPr>
        <w:t xml:space="preserve"> </w:t>
      </w:r>
      <w:r w:rsidRPr="00614340">
        <w:rPr>
          <w:b/>
          <w:sz w:val="24"/>
          <w:highlight w:val="yellow"/>
        </w:rPr>
        <w:t>Specifications</w:t>
      </w:r>
      <w:r w:rsidRPr="00614340">
        <w:rPr>
          <w:b/>
          <w:spacing w:val="-2"/>
          <w:sz w:val="24"/>
          <w:highlight w:val="yellow"/>
        </w:rPr>
        <w:t xml:space="preserve"> </w:t>
      </w:r>
      <w:r w:rsidRPr="00614340">
        <w:rPr>
          <w:b/>
          <w:sz w:val="24"/>
          <w:highlight w:val="yellow"/>
        </w:rPr>
        <w:t>(p.49)</w:t>
      </w:r>
    </w:p>
    <w:tbl>
      <w:tblPr>
        <w:tblW w:w="0" w:type="auto"/>
        <w:tblInd w:w="799" w:type="dxa"/>
        <w:tblLayout w:type="fixed"/>
        <w:tblCellMar>
          <w:left w:w="0" w:type="dxa"/>
          <w:right w:w="0" w:type="dxa"/>
        </w:tblCellMar>
        <w:tblLook w:val="01E0" w:firstRow="1" w:lastRow="1" w:firstColumn="1" w:lastColumn="1" w:noHBand="0" w:noVBand="0"/>
      </w:tblPr>
      <w:tblGrid>
        <w:gridCol w:w="816"/>
        <w:gridCol w:w="7852"/>
      </w:tblGrid>
      <w:tr w:rsidR="009A6EE4" w:rsidRPr="00614340" w14:paraId="6A1C949A" w14:textId="77777777">
        <w:trPr>
          <w:trHeight w:val="562"/>
        </w:trPr>
        <w:tc>
          <w:tcPr>
            <w:tcW w:w="816" w:type="dxa"/>
          </w:tcPr>
          <w:p w14:paraId="12299036" w14:textId="77777777" w:rsidR="009A6EE4" w:rsidRPr="00614340" w:rsidRDefault="00A97438">
            <w:pPr>
              <w:pStyle w:val="TableParagraph"/>
              <w:spacing w:line="266" w:lineRule="exact"/>
              <w:ind w:left="200"/>
              <w:rPr>
                <w:sz w:val="24"/>
                <w:highlight w:val="yellow"/>
              </w:rPr>
            </w:pPr>
            <w:r w:rsidRPr="00614340">
              <w:rPr>
                <w:sz w:val="24"/>
                <w:highlight w:val="yellow"/>
              </w:rPr>
              <w:t>4.3.1</w:t>
            </w:r>
          </w:p>
        </w:tc>
        <w:tc>
          <w:tcPr>
            <w:tcW w:w="7852" w:type="dxa"/>
          </w:tcPr>
          <w:p w14:paraId="53C45A35" w14:textId="77777777" w:rsidR="009A6EE4" w:rsidRDefault="00A97438">
            <w:pPr>
              <w:pStyle w:val="TableParagraph"/>
              <w:ind w:left="15" w:right="38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 three</w:t>
            </w:r>
            <w:r w:rsidRPr="00614340">
              <w:rPr>
                <w:spacing w:val="-2"/>
                <w:sz w:val="24"/>
                <w:highlight w:val="yellow"/>
              </w:rPr>
              <w:t xml:space="preserve"> </w:t>
            </w:r>
            <w:r w:rsidRPr="00614340">
              <w:rPr>
                <w:sz w:val="24"/>
                <w:highlight w:val="yellow"/>
              </w:rPr>
              <w:t>types</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specifications and</w:t>
            </w:r>
            <w:r w:rsidRPr="00614340">
              <w:rPr>
                <w:spacing w:val="-1"/>
                <w:sz w:val="24"/>
                <w:highlight w:val="yellow"/>
              </w:rPr>
              <w:t xml:space="preserve"> </w:t>
            </w:r>
            <w:r w:rsidRPr="00614340">
              <w:rPr>
                <w:sz w:val="24"/>
                <w:highlight w:val="yellow"/>
              </w:rPr>
              <w:t>what do</w:t>
            </w:r>
            <w:r w:rsidRPr="00614340">
              <w:rPr>
                <w:spacing w:val="-1"/>
                <w:sz w:val="24"/>
                <w:highlight w:val="yellow"/>
              </w:rPr>
              <w:t xml:space="preserve"> </w:t>
            </w:r>
            <w:r w:rsidRPr="00614340">
              <w:rPr>
                <w:sz w:val="24"/>
                <w:highlight w:val="yellow"/>
              </w:rPr>
              <w:t>they</w:t>
            </w:r>
            <w:r w:rsidRPr="00614340">
              <w:rPr>
                <w:spacing w:val="-5"/>
                <w:sz w:val="24"/>
                <w:highlight w:val="yellow"/>
              </w:rPr>
              <w:t xml:space="preserve"> </w:t>
            </w:r>
            <w:r w:rsidRPr="00614340">
              <w:rPr>
                <w:sz w:val="24"/>
                <w:highlight w:val="yellow"/>
              </w:rPr>
              <w:t>have</w:t>
            </w:r>
            <w:r w:rsidRPr="00614340">
              <w:rPr>
                <w:spacing w:val="-2"/>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common?</w:t>
            </w:r>
            <w:r w:rsidRPr="00614340">
              <w:rPr>
                <w:spacing w:val="-57"/>
                <w:sz w:val="24"/>
                <w:highlight w:val="yellow"/>
              </w:rPr>
              <w:t xml:space="preserve"> </w:t>
            </w:r>
            <w:r w:rsidRPr="00614340">
              <w:rPr>
                <w:sz w:val="24"/>
                <w:highlight w:val="yellow"/>
              </w:rPr>
              <w:t>(p.49)</w:t>
            </w:r>
          </w:p>
          <w:p w14:paraId="5F8E1DDD" w14:textId="64461F47" w:rsidR="00F00A25" w:rsidRPr="00614340" w:rsidRDefault="00F00A25">
            <w:pPr>
              <w:pStyle w:val="TableParagraph"/>
              <w:ind w:left="15" w:right="387"/>
              <w:rPr>
                <w:sz w:val="24"/>
                <w:highlight w:val="yellow"/>
              </w:rPr>
            </w:pPr>
            <w:r w:rsidRPr="00F00A25">
              <w:rPr>
                <w:sz w:val="24"/>
              </w:rPr>
              <w:t>Typically, specifications outline what is required in requests for quotations or proposals for vehicles or equipment. The three primary sorts of car specs are performance, design, and proprietary (or name brand). Specifications may be largely of one kind or hybrids of two or even all three. These specification kinds are discussed in the following sections and shown in the examples at the conclusion of the chapter.</w:t>
            </w:r>
          </w:p>
        </w:tc>
      </w:tr>
      <w:tr w:rsidR="009A6EE4" w:rsidRPr="00614340" w14:paraId="747E35F1" w14:textId="77777777">
        <w:trPr>
          <w:trHeight w:val="306"/>
        </w:trPr>
        <w:tc>
          <w:tcPr>
            <w:tcW w:w="816" w:type="dxa"/>
          </w:tcPr>
          <w:p w14:paraId="657DD8AC" w14:textId="77777777" w:rsidR="009A6EE4" w:rsidRPr="00614340" w:rsidRDefault="00A97438">
            <w:pPr>
              <w:pStyle w:val="TableParagraph"/>
              <w:spacing w:before="10" w:line="275" w:lineRule="exact"/>
              <w:ind w:left="200"/>
              <w:rPr>
                <w:sz w:val="24"/>
                <w:highlight w:val="yellow"/>
              </w:rPr>
            </w:pPr>
            <w:r w:rsidRPr="00614340">
              <w:rPr>
                <w:sz w:val="24"/>
                <w:highlight w:val="yellow"/>
              </w:rPr>
              <w:t>4.3.2</w:t>
            </w:r>
          </w:p>
        </w:tc>
        <w:tc>
          <w:tcPr>
            <w:tcW w:w="7852" w:type="dxa"/>
          </w:tcPr>
          <w:p w14:paraId="15349E97" w14:textId="77777777" w:rsidR="009A6EE4" w:rsidRDefault="00A97438">
            <w:pPr>
              <w:pStyle w:val="TableParagraph"/>
              <w:spacing w:before="10" w:line="275" w:lineRule="exact"/>
              <w:ind w:left="1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good</w:t>
            </w:r>
            <w:r w:rsidRPr="00614340">
              <w:rPr>
                <w:spacing w:val="-1"/>
                <w:sz w:val="24"/>
                <w:highlight w:val="yellow"/>
              </w:rPr>
              <w:t xml:space="preserve"> </w:t>
            </w:r>
            <w:r w:rsidRPr="00614340">
              <w:rPr>
                <w:sz w:val="24"/>
                <w:highlight w:val="yellow"/>
              </w:rPr>
              <w:t>specifications</w:t>
            </w:r>
            <w:r w:rsidRPr="00614340">
              <w:rPr>
                <w:spacing w:val="-1"/>
                <w:sz w:val="24"/>
                <w:highlight w:val="yellow"/>
              </w:rPr>
              <w:t xml:space="preserve"> </w:t>
            </w:r>
            <w:r w:rsidRPr="00614340">
              <w:rPr>
                <w:sz w:val="24"/>
                <w:highlight w:val="yellow"/>
              </w:rPr>
              <w:t>need?</w:t>
            </w:r>
            <w:r w:rsidRPr="00614340">
              <w:rPr>
                <w:spacing w:val="2"/>
                <w:sz w:val="24"/>
                <w:highlight w:val="yellow"/>
              </w:rPr>
              <w:t xml:space="preserve"> </w:t>
            </w:r>
            <w:r w:rsidRPr="00614340">
              <w:rPr>
                <w:sz w:val="24"/>
                <w:highlight w:val="yellow"/>
              </w:rPr>
              <w:t>(p.50)</w:t>
            </w:r>
          </w:p>
          <w:p w14:paraId="27EE1A93" w14:textId="5B84400B" w:rsidR="00F00A25" w:rsidRPr="00614340" w:rsidRDefault="00F00A25">
            <w:pPr>
              <w:pStyle w:val="TableParagraph"/>
              <w:spacing w:before="10" w:line="275" w:lineRule="exact"/>
              <w:ind w:left="15"/>
              <w:rPr>
                <w:sz w:val="24"/>
                <w:highlight w:val="yellow"/>
              </w:rPr>
            </w:pPr>
            <w:r>
              <w:t>Specifications need to have enough detail to avoid confusion. This is especially important when upfitting a vehicle to perform a special purpose. Pay special attention to list preferences for items that are options on ANY competing makes and models that might be bid. However, it shouldn’t take 10 pages to specify a standard pickup truck.</w:t>
            </w:r>
          </w:p>
        </w:tc>
      </w:tr>
      <w:tr w:rsidR="009A6EE4" w:rsidRPr="00614340" w14:paraId="483BAC66" w14:textId="77777777">
        <w:trPr>
          <w:trHeight w:val="306"/>
        </w:trPr>
        <w:tc>
          <w:tcPr>
            <w:tcW w:w="816" w:type="dxa"/>
          </w:tcPr>
          <w:p w14:paraId="28E855C3" w14:textId="77777777" w:rsidR="009A6EE4" w:rsidRPr="00614340" w:rsidRDefault="00A97438">
            <w:pPr>
              <w:pStyle w:val="TableParagraph"/>
              <w:spacing w:before="9"/>
              <w:ind w:left="200"/>
              <w:rPr>
                <w:sz w:val="24"/>
                <w:highlight w:val="yellow"/>
              </w:rPr>
            </w:pPr>
            <w:r w:rsidRPr="00614340">
              <w:rPr>
                <w:sz w:val="24"/>
                <w:highlight w:val="yellow"/>
              </w:rPr>
              <w:t>4.3.3</w:t>
            </w:r>
          </w:p>
        </w:tc>
        <w:tc>
          <w:tcPr>
            <w:tcW w:w="7852" w:type="dxa"/>
          </w:tcPr>
          <w:p w14:paraId="54CBB8A2" w14:textId="77777777" w:rsidR="009A6EE4" w:rsidRDefault="00A97438">
            <w:pPr>
              <w:pStyle w:val="TableParagraph"/>
              <w:spacing w:before="9"/>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performance</w:t>
            </w:r>
            <w:r w:rsidRPr="00614340">
              <w:rPr>
                <w:spacing w:val="-2"/>
                <w:sz w:val="24"/>
                <w:highlight w:val="yellow"/>
              </w:rPr>
              <w:t xml:space="preserve"> </w:t>
            </w:r>
            <w:r w:rsidRPr="00614340">
              <w:rPr>
                <w:sz w:val="24"/>
                <w:highlight w:val="yellow"/>
              </w:rPr>
              <w:t>specifications?</w:t>
            </w:r>
            <w:r w:rsidRPr="00614340">
              <w:rPr>
                <w:spacing w:val="1"/>
                <w:sz w:val="24"/>
                <w:highlight w:val="yellow"/>
              </w:rPr>
              <w:t xml:space="preserve"> </w:t>
            </w:r>
            <w:r w:rsidRPr="00614340">
              <w:rPr>
                <w:sz w:val="24"/>
                <w:highlight w:val="yellow"/>
              </w:rPr>
              <w:t>List</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examples.</w:t>
            </w:r>
            <w:r w:rsidRPr="00614340">
              <w:rPr>
                <w:spacing w:val="-2"/>
                <w:sz w:val="24"/>
                <w:highlight w:val="yellow"/>
              </w:rPr>
              <w:t xml:space="preserve"> </w:t>
            </w:r>
            <w:r w:rsidRPr="00614340">
              <w:rPr>
                <w:sz w:val="24"/>
                <w:highlight w:val="yellow"/>
              </w:rPr>
              <w:t>(p.50)</w:t>
            </w:r>
          </w:p>
          <w:p w14:paraId="05C654E1" w14:textId="77777777" w:rsidR="00F00A25" w:rsidRPr="00F00A25" w:rsidRDefault="00F00A25" w:rsidP="00F00A25">
            <w:pPr>
              <w:pStyle w:val="TableParagraph"/>
              <w:spacing w:before="9"/>
              <w:ind w:left="15"/>
              <w:rPr>
                <w:sz w:val="24"/>
              </w:rPr>
            </w:pPr>
            <w:r w:rsidRPr="00F00A25">
              <w:rPr>
                <w:sz w:val="24"/>
              </w:rPr>
              <w:t>Tell suppliers what the unit needs to do, and they'll figure out what product and configuration will satisfy those needs.</w:t>
            </w:r>
          </w:p>
          <w:p w14:paraId="742EF360" w14:textId="24B2E759" w:rsidR="00F00A25" w:rsidRPr="00614340" w:rsidRDefault="00F00A25" w:rsidP="00F00A25">
            <w:pPr>
              <w:pStyle w:val="TableParagraph"/>
              <w:spacing w:before="9"/>
              <w:ind w:left="15"/>
              <w:rPr>
                <w:sz w:val="24"/>
                <w:highlight w:val="yellow"/>
              </w:rPr>
            </w:pPr>
            <w:r w:rsidRPr="00F00A25">
              <w:rPr>
                <w:sz w:val="24"/>
              </w:rPr>
              <w:t>Gross weight, speed, acceleration, minimum grade it must negotiate, passenger/weight/volume carrying capacity, fuel economy, emissions levels, axle loads and distribution, and compliance with industrial or governmental standards and/or statutes such as SAE, OSHA, or DOT are all examples of minimum operating requirements for a vehicle.</w:t>
            </w:r>
          </w:p>
        </w:tc>
      </w:tr>
      <w:tr w:rsidR="009A6EE4" w:rsidRPr="00614340" w14:paraId="3D7DB80F" w14:textId="77777777">
        <w:trPr>
          <w:trHeight w:val="306"/>
        </w:trPr>
        <w:tc>
          <w:tcPr>
            <w:tcW w:w="816" w:type="dxa"/>
          </w:tcPr>
          <w:p w14:paraId="3451AF14" w14:textId="77777777" w:rsidR="009A6EE4" w:rsidRPr="00614340" w:rsidRDefault="00A97438">
            <w:pPr>
              <w:pStyle w:val="TableParagraph"/>
              <w:spacing w:before="11" w:line="275" w:lineRule="exact"/>
              <w:ind w:left="200"/>
              <w:rPr>
                <w:sz w:val="24"/>
                <w:highlight w:val="yellow"/>
              </w:rPr>
            </w:pPr>
            <w:r w:rsidRPr="00614340">
              <w:rPr>
                <w:sz w:val="24"/>
                <w:highlight w:val="yellow"/>
              </w:rPr>
              <w:t>4.3.4</w:t>
            </w:r>
          </w:p>
        </w:tc>
        <w:tc>
          <w:tcPr>
            <w:tcW w:w="7852" w:type="dxa"/>
          </w:tcPr>
          <w:p w14:paraId="13158B8A" w14:textId="77777777" w:rsidR="009A6EE4" w:rsidRDefault="00A97438">
            <w:pPr>
              <w:pStyle w:val="TableParagraph"/>
              <w:spacing w:before="11" w:line="275" w:lineRule="exact"/>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advantage</w:t>
            </w:r>
            <w:r w:rsidRPr="00614340">
              <w:rPr>
                <w:spacing w:val="-3"/>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using</w:t>
            </w:r>
            <w:r w:rsidRPr="00614340">
              <w:rPr>
                <w:spacing w:val="-3"/>
                <w:sz w:val="24"/>
                <w:highlight w:val="yellow"/>
              </w:rPr>
              <w:t xml:space="preserve"> </w:t>
            </w:r>
            <w:r w:rsidRPr="00614340">
              <w:rPr>
                <w:sz w:val="24"/>
                <w:highlight w:val="yellow"/>
              </w:rPr>
              <w:t>performance</w:t>
            </w:r>
            <w:r w:rsidRPr="00614340">
              <w:rPr>
                <w:spacing w:val="-2"/>
                <w:sz w:val="24"/>
                <w:highlight w:val="yellow"/>
              </w:rPr>
              <w:t xml:space="preserve"> </w:t>
            </w:r>
            <w:r w:rsidRPr="00614340">
              <w:rPr>
                <w:sz w:val="24"/>
                <w:highlight w:val="yellow"/>
              </w:rPr>
              <w:t>specifications?</w:t>
            </w:r>
            <w:r w:rsidRPr="00614340">
              <w:rPr>
                <w:spacing w:val="2"/>
                <w:sz w:val="24"/>
                <w:highlight w:val="yellow"/>
              </w:rPr>
              <w:t xml:space="preserve"> </w:t>
            </w:r>
            <w:r w:rsidRPr="00614340">
              <w:rPr>
                <w:sz w:val="24"/>
                <w:highlight w:val="yellow"/>
              </w:rPr>
              <w:t>(p.50)</w:t>
            </w:r>
          </w:p>
          <w:p w14:paraId="3CB66CEE" w14:textId="43B94466" w:rsidR="00F00A25" w:rsidRPr="00614340" w:rsidRDefault="00F00A25">
            <w:pPr>
              <w:pStyle w:val="TableParagraph"/>
              <w:spacing w:before="11" w:line="275" w:lineRule="exact"/>
              <w:ind w:left="15"/>
              <w:rPr>
                <w:sz w:val="24"/>
                <w:highlight w:val="yellow"/>
              </w:rPr>
            </w:pPr>
            <w:r w:rsidRPr="00F00A25">
              <w:rPr>
                <w:sz w:val="24"/>
              </w:rPr>
              <w:t>Performance standards are likely to generate the greatest competition of the three main categories, since suppliers are allowed to choose and build the product that meets the minimal operational requirements at the lowest cost of the criteria to be evaluated. As a result, it is critical that all relevant operational needs be clearly specified.</w:t>
            </w:r>
          </w:p>
        </w:tc>
      </w:tr>
      <w:tr w:rsidR="009A6EE4" w:rsidRPr="00614340" w14:paraId="788AAECC" w14:textId="77777777">
        <w:trPr>
          <w:trHeight w:val="305"/>
        </w:trPr>
        <w:tc>
          <w:tcPr>
            <w:tcW w:w="816" w:type="dxa"/>
          </w:tcPr>
          <w:p w14:paraId="1B0AE9DF" w14:textId="77777777" w:rsidR="009A6EE4" w:rsidRPr="00614340" w:rsidRDefault="00A97438">
            <w:pPr>
              <w:pStyle w:val="TableParagraph"/>
              <w:spacing w:before="9"/>
              <w:ind w:left="200"/>
              <w:rPr>
                <w:sz w:val="24"/>
                <w:highlight w:val="yellow"/>
              </w:rPr>
            </w:pPr>
            <w:r w:rsidRPr="00614340">
              <w:rPr>
                <w:sz w:val="24"/>
                <w:highlight w:val="yellow"/>
              </w:rPr>
              <w:t>4.3.5</w:t>
            </w:r>
          </w:p>
        </w:tc>
        <w:tc>
          <w:tcPr>
            <w:tcW w:w="7852" w:type="dxa"/>
          </w:tcPr>
          <w:p w14:paraId="516E5D3E" w14:textId="77777777" w:rsidR="009A6EE4" w:rsidRDefault="00A97438">
            <w:pPr>
              <w:pStyle w:val="TableParagraph"/>
              <w:spacing w:before="9"/>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Design</w:t>
            </w:r>
            <w:r w:rsidRPr="00614340">
              <w:rPr>
                <w:spacing w:val="-1"/>
                <w:sz w:val="24"/>
                <w:highlight w:val="yellow"/>
              </w:rPr>
              <w:t xml:space="preserve"> </w:t>
            </w:r>
            <w:r w:rsidRPr="00614340">
              <w:rPr>
                <w:sz w:val="24"/>
                <w:highlight w:val="yellow"/>
              </w:rPr>
              <w:t>specifications?</w:t>
            </w:r>
            <w:r w:rsidRPr="00614340">
              <w:rPr>
                <w:spacing w:val="1"/>
                <w:sz w:val="24"/>
                <w:highlight w:val="yellow"/>
              </w:rPr>
              <w:t xml:space="preserve"> </w:t>
            </w:r>
            <w:r w:rsidRPr="00614340">
              <w:rPr>
                <w:sz w:val="24"/>
                <w:highlight w:val="yellow"/>
              </w:rPr>
              <w:t>Give</w:t>
            </w:r>
            <w:r w:rsidRPr="00614340">
              <w:rPr>
                <w:spacing w:val="-2"/>
                <w:sz w:val="24"/>
                <w:highlight w:val="yellow"/>
              </w:rPr>
              <w:t xml:space="preserve"> </w:t>
            </w:r>
            <w:r w:rsidRPr="00614340">
              <w:rPr>
                <w:sz w:val="24"/>
                <w:highlight w:val="yellow"/>
              </w:rPr>
              <w:t>some</w:t>
            </w:r>
            <w:r w:rsidRPr="00614340">
              <w:rPr>
                <w:spacing w:val="-3"/>
                <w:sz w:val="24"/>
                <w:highlight w:val="yellow"/>
              </w:rPr>
              <w:t xml:space="preserve"> </w:t>
            </w:r>
            <w:r w:rsidRPr="00614340">
              <w:rPr>
                <w:sz w:val="24"/>
                <w:highlight w:val="yellow"/>
              </w:rPr>
              <w:t>examples.</w:t>
            </w:r>
            <w:r w:rsidRPr="00614340">
              <w:rPr>
                <w:spacing w:val="-1"/>
                <w:sz w:val="24"/>
                <w:highlight w:val="yellow"/>
              </w:rPr>
              <w:t xml:space="preserve"> </w:t>
            </w:r>
            <w:r w:rsidRPr="00614340">
              <w:rPr>
                <w:sz w:val="24"/>
                <w:highlight w:val="yellow"/>
              </w:rPr>
              <w:t>(p.51)</w:t>
            </w:r>
          </w:p>
          <w:p w14:paraId="7B5918EE" w14:textId="77777777" w:rsidR="00F00A25" w:rsidRPr="00F00A25" w:rsidRDefault="00F00A25" w:rsidP="00F00A25">
            <w:pPr>
              <w:pStyle w:val="TableParagraph"/>
              <w:spacing w:before="9"/>
              <w:ind w:left="15"/>
              <w:rPr>
                <w:sz w:val="24"/>
              </w:rPr>
            </w:pPr>
            <w:r w:rsidRPr="00F00A25">
              <w:rPr>
                <w:sz w:val="24"/>
              </w:rPr>
              <w:t>Tell suppliers how the device should be configured to get the desired results.</w:t>
            </w:r>
          </w:p>
          <w:p w14:paraId="0CBAE25D" w14:textId="241E630A" w:rsidR="00F00A25" w:rsidRPr="00614340" w:rsidRDefault="00F00A25" w:rsidP="00F00A25">
            <w:pPr>
              <w:pStyle w:val="TableParagraph"/>
              <w:spacing w:before="9"/>
              <w:ind w:left="15"/>
              <w:rPr>
                <w:sz w:val="24"/>
                <w:highlight w:val="yellow"/>
              </w:rPr>
            </w:pPr>
            <w:r w:rsidRPr="00F00A25">
              <w:rPr>
                <w:sz w:val="24"/>
              </w:rPr>
              <w:t xml:space="preserve">A description of a vehicle's physical dimensions, structural qualities (e.g., moments of inertia, resistance to bending, tensile or yield strengths), or other </w:t>
            </w:r>
            <w:r w:rsidRPr="00F00A25">
              <w:rPr>
                <w:sz w:val="24"/>
              </w:rPr>
              <w:lastRenderedPageBreak/>
              <w:t>technical parameters and performance may be included in design specifications (e.g., power or torque). They may also specify the size, location, and mounting technique for supplementary equipment such as a lift winch, storage shelf, or compartments.</w:t>
            </w:r>
          </w:p>
        </w:tc>
      </w:tr>
      <w:tr w:rsidR="009A6EE4" w:rsidRPr="00614340" w14:paraId="3A72AEB9" w14:textId="77777777">
        <w:trPr>
          <w:trHeight w:val="306"/>
        </w:trPr>
        <w:tc>
          <w:tcPr>
            <w:tcW w:w="816" w:type="dxa"/>
          </w:tcPr>
          <w:p w14:paraId="7B60BDF8" w14:textId="77777777" w:rsidR="009A6EE4" w:rsidRPr="00614340" w:rsidRDefault="00A97438">
            <w:pPr>
              <w:pStyle w:val="TableParagraph"/>
              <w:spacing w:before="10" w:line="275" w:lineRule="exact"/>
              <w:ind w:left="200"/>
              <w:rPr>
                <w:sz w:val="24"/>
                <w:highlight w:val="yellow"/>
              </w:rPr>
            </w:pPr>
            <w:r w:rsidRPr="00614340">
              <w:rPr>
                <w:sz w:val="24"/>
                <w:highlight w:val="yellow"/>
              </w:rPr>
              <w:lastRenderedPageBreak/>
              <w:t>4.3.6</w:t>
            </w:r>
          </w:p>
        </w:tc>
        <w:tc>
          <w:tcPr>
            <w:tcW w:w="7852" w:type="dxa"/>
          </w:tcPr>
          <w:p w14:paraId="36BD97CE" w14:textId="77777777" w:rsidR="009A6EE4" w:rsidRDefault="00A97438">
            <w:pPr>
              <w:pStyle w:val="TableParagraph"/>
              <w:spacing w:before="10" w:line="275" w:lineRule="exact"/>
              <w:ind w:left="15"/>
              <w:rPr>
                <w:sz w:val="24"/>
                <w:highlight w:val="yellow"/>
              </w:rPr>
            </w:pPr>
            <w:r w:rsidRPr="00614340">
              <w:rPr>
                <w:sz w:val="24"/>
                <w:highlight w:val="yellow"/>
              </w:rPr>
              <w:t>When</w:t>
            </w:r>
            <w:r w:rsidRPr="00614340">
              <w:rPr>
                <w:spacing w:val="-1"/>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design specifications</w:t>
            </w:r>
            <w:r w:rsidRPr="00614340">
              <w:rPr>
                <w:spacing w:val="-1"/>
                <w:sz w:val="24"/>
                <w:highlight w:val="yellow"/>
              </w:rPr>
              <w:t xml:space="preserve"> </w:t>
            </w:r>
            <w:r w:rsidRPr="00614340">
              <w:rPr>
                <w:sz w:val="24"/>
                <w:highlight w:val="yellow"/>
              </w:rPr>
              <w:t>used?</w:t>
            </w:r>
            <w:r w:rsidRPr="00614340">
              <w:rPr>
                <w:spacing w:val="2"/>
                <w:sz w:val="24"/>
                <w:highlight w:val="yellow"/>
              </w:rPr>
              <w:t xml:space="preserve"> </w:t>
            </w:r>
            <w:r w:rsidRPr="00614340">
              <w:rPr>
                <w:sz w:val="24"/>
                <w:highlight w:val="yellow"/>
              </w:rPr>
              <w:t>(p.51)</w:t>
            </w:r>
          </w:p>
          <w:p w14:paraId="4964C8A8" w14:textId="25A27010" w:rsidR="00F00A25" w:rsidRPr="00614340" w:rsidRDefault="00F00A25">
            <w:pPr>
              <w:pStyle w:val="TableParagraph"/>
              <w:spacing w:before="10" w:line="275" w:lineRule="exact"/>
              <w:ind w:left="15"/>
              <w:rPr>
                <w:sz w:val="24"/>
                <w:highlight w:val="yellow"/>
              </w:rPr>
            </w:pPr>
            <w:r>
              <w:t>Design specifications are normally used for specialty/custom vehicles (e.g., fire apparatus) and vehicles built in multiple stages where a body and ancillary equipment are mounted on a cab and chassis (e.g., mass transit bus, dump truck).</w:t>
            </w:r>
          </w:p>
        </w:tc>
      </w:tr>
      <w:tr w:rsidR="009A6EE4" w:rsidRPr="00614340" w14:paraId="223D3D8D" w14:textId="77777777">
        <w:trPr>
          <w:trHeight w:val="306"/>
        </w:trPr>
        <w:tc>
          <w:tcPr>
            <w:tcW w:w="816" w:type="dxa"/>
          </w:tcPr>
          <w:p w14:paraId="5CA5B2F1" w14:textId="77777777" w:rsidR="009A6EE4" w:rsidRPr="00614340" w:rsidRDefault="00A97438">
            <w:pPr>
              <w:pStyle w:val="TableParagraph"/>
              <w:spacing w:before="9"/>
              <w:ind w:left="200"/>
              <w:rPr>
                <w:sz w:val="24"/>
                <w:highlight w:val="yellow"/>
              </w:rPr>
            </w:pPr>
            <w:r w:rsidRPr="00614340">
              <w:rPr>
                <w:sz w:val="24"/>
                <w:highlight w:val="yellow"/>
              </w:rPr>
              <w:t>4.3.7</w:t>
            </w:r>
          </w:p>
        </w:tc>
        <w:tc>
          <w:tcPr>
            <w:tcW w:w="7852" w:type="dxa"/>
          </w:tcPr>
          <w:p w14:paraId="398EEA82" w14:textId="77777777" w:rsidR="009A6EE4" w:rsidRDefault="00A97438">
            <w:pPr>
              <w:pStyle w:val="TableParagraph"/>
              <w:spacing w:before="9"/>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proprietary</w:t>
            </w:r>
            <w:r w:rsidRPr="00614340">
              <w:rPr>
                <w:spacing w:val="-6"/>
                <w:sz w:val="24"/>
                <w:highlight w:val="yellow"/>
              </w:rPr>
              <w:t xml:space="preserve"> </w:t>
            </w:r>
            <w:r w:rsidRPr="00614340">
              <w:rPr>
                <w:sz w:val="24"/>
                <w:highlight w:val="yellow"/>
              </w:rPr>
              <w:t>specifications?</w:t>
            </w:r>
            <w:r w:rsidRPr="00614340">
              <w:rPr>
                <w:spacing w:val="2"/>
                <w:sz w:val="24"/>
                <w:highlight w:val="yellow"/>
              </w:rPr>
              <w:t xml:space="preserve"> </w:t>
            </w:r>
            <w:r w:rsidRPr="00614340">
              <w:rPr>
                <w:sz w:val="24"/>
                <w:highlight w:val="yellow"/>
              </w:rPr>
              <w:t>List</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examples.</w:t>
            </w:r>
            <w:r w:rsidRPr="00614340">
              <w:rPr>
                <w:spacing w:val="-1"/>
                <w:sz w:val="24"/>
                <w:highlight w:val="yellow"/>
              </w:rPr>
              <w:t xml:space="preserve"> </w:t>
            </w:r>
            <w:r w:rsidRPr="00614340">
              <w:rPr>
                <w:sz w:val="24"/>
                <w:highlight w:val="yellow"/>
              </w:rPr>
              <w:t>(p.51)</w:t>
            </w:r>
          </w:p>
          <w:p w14:paraId="593B94A3" w14:textId="77777777" w:rsidR="00F00A25" w:rsidRPr="00F00A25" w:rsidRDefault="00F00A25" w:rsidP="00F00A25">
            <w:pPr>
              <w:pStyle w:val="TableParagraph"/>
              <w:spacing w:before="9"/>
              <w:ind w:left="15"/>
              <w:rPr>
                <w:sz w:val="24"/>
              </w:rPr>
            </w:pPr>
            <w:r w:rsidRPr="00F00A25">
              <w:rPr>
                <w:sz w:val="24"/>
              </w:rPr>
              <w:t>Tell vendors which unit(s) and model(s) are acceptable, as well as which individual components are acceptable.</w:t>
            </w:r>
          </w:p>
          <w:p w14:paraId="5DC20F2C" w14:textId="77777777" w:rsidR="00F00A25" w:rsidRPr="00F00A25" w:rsidRDefault="00F00A25" w:rsidP="00F00A25">
            <w:pPr>
              <w:pStyle w:val="TableParagraph"/>
              <w:spacing w:before="9"/>
              <w:ind w:left="15"/>
              <w:rPr>
                <w:sz w:val="24"/>
              </w:rPr>
            </w:pPr>
            <w:r w:rsidRPr="00F00A25">
              <w:rPr>
                <w:sz w:val="24"/>
              </w:rPr>
              <w:t>A description of the essential equipment for a vehicle that is unique to a given manufacturer.</w:t>
            </w:r>
          </w:p>
          <w:p w14:paraId="5BCEA92E" w14:textId="78CD02A4" w:rsidR="00F00A25" w:rsidRPr="00614340" w:rsidRDefault="00F00A25" w:rsidP="00F00A25">
            <w:pPr>
              <w:pStyle w:val="TableParagraph"/>
              <w:spacing w:before="9"/>
              <w:ind w:left="15"/>
              <w:rPr>
                <w:sz w:val="24"/>
                <w:highlight w:val="yellow"/>
              </w:rPr>
            </w:pPr>
            <w:r w:rsidRPr="00F00A25">
              <w:rPr>
                <w:sz w:val="24"/>
              </w:rPr>
              <w:t>When a fleet standard has been created via competitive bidding, proprietary specifications may be applied. They may also be used to create a known commodity that works for the fleet application while allowing similar items to be bid, guaranteeing competition while retaining the onus on vendors to defend their performance and design against the known to be acceptable commodity.</w:t>
            </w:r>
          </w:p>
        </w:tc>
      </w:tr>
      <w:tr w:rsidR="009A6EE4" w:rsidRPr="00614340" w14:paraId="26CCCBB7" w14:textId="77777777">
        <w:trPr>
          <w:trHeight w:val="581"/>
        </w:trPr>
        <w:tc>
          <w:tcPr>
            <w:tcW w:w="816" w:type="dxa"/>
          </w:tcPr>
          <w:p w14:paraId="226F1D05" w14:textId="77777777" w:rsidR="009A6EE4" w:rsidRPr="00614340" w:rsidRDefault="00A97438">
            <w:pPr>
              <w:pStyle w:val="TableParagraph"/>
              <w:spacing w:before="10"/>
              <w:ind w:left="200"/>
              <w:rPr>
                <w:sz w:val="24"/>
                <w:highlight w:val="yellow"/>
              </w:rPr>
            </w:pPr>
            <w:r w:rsidRPr="00614340">
              <w:rPr>
                <w:sz w:val="24"/>
                <w:highlight w:val="yellow"/>
              </w:rPr>
              <w:t>4.3.8</w:t>
            </w:r>
          </w:p>
        </w:tc>
        <w:tc>
          <w:tcPr>
            <w:tcW w:w="7852" w:type="dxa"/>
          </w:tcPr>
          <w:p w14:paraId="3D899E07" w14:textId="77777777" w:rsidR="009A6EE4" w:rsidRDefault="00A97438">
            <w:pPr>
              <w:pStyle w:val="TableParagraph"/>
              <w:spacing w:before="10" w:line="270" w:lineRule="atLeast"/>
              <w:ind w:left="15" w:right="57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1"/>
                <w:sz w:val="24"/>
                <w:highlight w:val="yellow"/>
              </w:rPr>
              <w:t xml:space="preserve"> </w:t>
            </w:r>
            <w:r w:rsidRPr="00614340">
              <w:rPr>
                <w:sz w:val="24"/>
                <w:highlight w:val="yellow"/>
              </w:rPr>
              <w:t>advantages</w:t>
            </w:r>
            <w:r w:rsidRPr="00614340">
              <w:rPr>
                <w:spacing w:val="-1"/>
                <w:sz w:val="24"/>
                <w:highlight w:val="yellow"/>
              </w:rPr>
              <w:t xml:space="preserve"> </w:t>
            </w:r>
            <w:r w:rsidRPr="00614340">
              <w:rPr>
                <w:sz w:val="24"/>
                <w:highlight w:val="yellow"/>
              </w:rPr>
              <w:t>and disadvantages</w:t>
            </w:r>
            <w:r w:rsidRPr="00614340">
              <w:rPr>
                <w:spacing w:val="-1"/>
                <w:sz w:val="24"/>
                <w:highlight w:val="yellow"/>
              </w:rPr>
              <w:t xml:space="preserve"> </w:t>
            </w:r>
            <w:r w:rsidRPr="00614340">
              <w:rPr>
                <w:sz w:val="24"/>
                <w:highlight w:val="yellow"/>
              </w:rPr>
              <w:t>of proprietary</w:t>
            </w:r>
            <w:r w:rsidRPr="00614340">
              <w:rPr>
                <w:spacing w:val="-6"/>
                <w:sz w:val="24"/>
                <w:highlight w:val="yellow"/>
              </w:rPr>
              <w:t xml:space="preserve"> </w:t>
            </w:r>
            <w:r w:rsidRPr="00614340">
              <w:rPr>
                <w:sz w:val="24"/>
                <w:highlight w:val="yellow"/>
              </w:rPr>
              <w:t>specifications?</w:t>
            </w:r>
            <w:r w:rsidRPr="00614340">
              <w:rPr>
                <w:spacing w:val="-57"/>
                <w:sz w:val="24"/>
                <w:highlight w:val="yellow"/>
              </w:rPr>
              <w:t xml:space="preserve"> </w:t>
            </w:r>
            <w:r w:rsidRPr="00614340">
              <w:rPr>
                <w:sz w:val="24"/>
                <w:highlight w:val="yellow"/>
              </w:rPr>
              <w:t>(p.51)</w:t>
            </w:r>
          </w:p>
          <w:p w14:paraId="6ADBBE7A" w14:textId="77777777" w:rsidR="00F00A25" w:rsidRPr="00F00A25" w:rsidRDefault="00F00A25" w:rsidP="00F00A25">
            <w:pPr>
              <w:pStyle w:val="TableParagraph"/>
              <w:spacing w:before="10" w:line="270" w:lineRule="atLeast"/>
              <w:ind w:left="15" w:right="578"/>
              <w:rPr>
                <w:sz w:val="24"/>
              </w:rPr>
            </w:pPr>
            <w:r w:rsidRPr="00F00A25">
              <w:rPr>
                <w:sz w:val="24"/>
              </w:rPr>
              <w:t>If the "or equal" clause is provided to enable competition against the known commodity, proprietary specifications are the simplest to design but the most complex to analyze for bid award.</w:t>
            </w:r>
          </w:p>
          <w:p w14:paraId="0B273B92" w14:textId="77777777" w:rsidR="00F00A25" w:rsidRPr="00F00A25" w:rsidRDefault="00F00A25" w:rsidP="00F00A25">
            <w:pPr>
              <w:pStyle w:val="TableParagraph"/>
              <w:spacing w:before="10" w:line="270" w:lineRule="atLeast"/>
              <w:ind w:left="15" w:right="578"/>
              <w:rPr>
                <w:sz w:val="24"/>
              </w:rPr>
            </w:pPr>
            <w:r w:rsidRPr="00F00A25">
              <w:rPr>
                <w:sz w:val="24"/>
              </w:rPr>
              <w:t>Attempting to mask proprietary specifications as valid performance or design needs is a severe blunder. Competing product vendors will very probably see through this ploy, leading to objections or possibly legal action over unjustifiable specs.</w:t>
            </w:r>
          </w:p>
          <w:p w14:paraId="1BB917A5" w14:textId="7B24FD38" w:rsidR="00F00A25" w:rsidRPr="00614340" w:rsidRDefault="00F00A25" w:rsidP="00F00A25">
            <w:pPr>
              <w:pStyle w:val="TableParagraph"/>
              <w:spacing w:before="10" w:line="270" w:lineRule="atLeast"/>
              <w:ind w:left="15" w:right="578"/>
              <w:rPr>
                <w:sz w:val="24"/>
                <w:highlight w:val="yellow"/>
              </w:rPr>
            </w:pPr>
            <w:r w:rsidRPr="00F00A25">
              <w:rPr>
                <w:sz w:val="24"/>
              </w:rPr>
              <w:t>As a result, if proprietary specs must be employed, do so in a transparent manner.</w:t>
            </w:r>
          </w:p>
        </w:tc>
      </w:tr>
      <w:tr w:rsidR="009A6EE4" w:rsidRPr="00614340" w14:paraId="5A0F869C" w14:textId="77777777">
        <w:trPr>
          <w:trHeight w:val="306"/>
        </w:trPr>
        <w:tc>
          <w:tcPr>
            <w:tcW w:w="816" w:type="dxa"/>
          </w:tcPr>
          <w:p w14:paraId="19AFFCDB" w14:textId="77777777" w:rsidR="009A6EE4" w:rsidRPr="00614340" w:rsidRDefault="00A97438">
            <w:pPr>
              <w:pStyle w:val="TableParagraph"/>
              <w:spacing w:before="9"/>
              <w:ind w:left="200"/>
              <w:rPr>
                <w:sz w:val="24"/>
                <w:highlight w:val="yellow"/>
              </w:rPr>
            </w:pPr>
            <w:r w:rsidRPr="00614340">
              <w:rPr>
                <w:sz w:val="24"/>
                <w:highlight w:val="yellow"/>
              </w:rPr>
              <w:t>4.3.9</w:t>
            </w:r>
          </w:p>
        </w:tc>
        <w:tc>
          <w:tcPr>
            <w:tcW w:w="7852" w:type="dxa"/>
          </w:tcPr>
          <w:p w14:paraId="5DDE04D9" w14:textId="77777777" w:rsidR="009A6EE4" w:rsidRDefault="00A97438">
            <w:pPr>
              <w:pStyle w:val="TableParagraph"/>
              <w:spacing w:before="9"/>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Hybrid</w:t>
            </w:r>
            <w:r w:rsidRPr="00614340">
              <w:rPr>
                <w:spacing w:val="-2"/>
                <w:sz w:val="24"/>
                <w:highlight w:val="yellow"/>
              </w:rPr>
              <w:t xml:space="preserve"> </w:t>
            </w:r>
            <w:r w:rsidRPr="00614340">
              <w:rPr>
                <w:sz w:val="24"/>
                <w:highlight w:val="yellow"/>
              </w:rPr>
              <w:t>approach</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specification</w:t>
            </w:r>
            <w:r w:rsidRPr="00614340">
              <w:rPr>
                <w:spacing w:val="-2"/>
                <w:sz w:val="24"/>
                <w:highlight w:val="yellow"/>
              </w:rPr>
              <w:t xml:space="preserve"> </w:t>
            </w:r>
            <w:r w:rsidRPr="00614340">
              <w:rPr>
                <w:sz w:val="24"/>
                <w:highlight w:val="yellow"/>
              </w:rPr>
              <w:t>writing?</w:t>
            </w:r>
            <w:r w:rsidRPr="00614340">
              <w:rPr>
                <w:spacing w:val="2"/>
                <w:sz w:val="24"/>
                <w:highlight w:val="yellow"/>
              </w:rPr>
              <w:t xml:space="preserve"> </w:t>
            </w:r>
            <w:r w:rsidRPr="00614340">
              <w:rPr>
                <w:sz w:val="24"/>
                <w:highlight w:val="yellow"/>
              </w:rPr>
              <w:t>(p.52)</w:t>
            </w:r>
          </w:p>
          <w:p w14:paraId="35B6FB82" w14:textId="77777777" w:rsidR="00F00A25" w:rsidRPr="00F00A25" w:rsidRDefault="00F00A25" w:rsidP="00F00A25">
            <w:pPr>
              <w:pStyle w:val="TableParagraph"/>
              <w:spacing w:before="9"/>
              <w:ind w:left="15"/>
              <w:rPr>
                <w:sz w:val="24"/>
              </w:rPr>
            </w:pPr>
            <w:r w:rsidRPr="00F00A25">
              <w:rPr>
                <w:sz w:val="24"/>
              </w:rPr>
              <w:t>Hybrid specifications are frequent, combining characteristics from all three kinds (performance, design, and proprietary).</w:t>
            </w:r>
          </w:p>
          <w:p w14:paraId="0F841B14" w14:textId="47DB73E2" w:rsidR="00F00A25" w:rsidRPr="00614340" w:rsidRDefault="00F00A25" w:rsidP="00F00A25">
            <w:pPr>
              <w:pStyle w:val="TableParagraph"/>
              <w:spacing w:before="9"/>
              <w:ind w:left="15"/>
              <w:rPr>
                <w:sz w:val="24"/>
                <w:highlight w:val="yellow"/>
              </w:rPr>
            </w:pPr>
            <w:r w:rsidRPr="00F00A25">
              <w:rPr>
                <w:sz w:val="24"/>
              </w:rPr>
              <w:t>Specifications may be of a single kind, but they're more likely to be a mix of two or even all three. For example, a performance type specification may be sufficient to define the medium-duty truck required for a fleet application when any competing make and model will suffice given the truck's carrying capacity, but a design or even proprietary type specification section may be required to describe special auxiliary equipment required in the truck's bed, as well as the location where it should be mounted.</w:t>
            </w:r>
          </w:p>
        </w:tc>
      </w:tr>
      <w:tr w:rsidR="009A6EE4" w:rsidRPr="00614340" w14:paraId="63D1917D" w14:textId="77777777">
        <w:trPr>
          <w:trHeight w:val="306"/>
        </w:trPr>
        <w:tc>
          <w:tcPr>
            <w:tcW w:w="816" w:type="dxa"/>
          </w:tcPr>
          <w:p w14:paraId="20ABFF4B" w14:textId="77777777" w:rsidR="009A6EE4" w:rsidRPr="00614340" w:rsidRDefault="00A97438">
            <w:pPr>
              <w:pStyle w:val="TableParagraph"/>
              <w:spacing w:before="10" w:line="275" w:lineRule="exact"/>
              <w:ind w:left="200"/>
              <w:rPr>
                <w:sz w:val="24"/>
                <w:highlight w:val="yellow"/>
              </w:rPr>
            </w:pPr>
            <w:r w:rsidRPr="00614340">
              <w:rPr>
                <w:sz w:val="24"/>
                <w:highlight w:val="yellow"/>
              </w:rPr>
              <w:t>4.3.10</w:t>
            </w:r>
          </w:p>
        </w:tc>
        <w:tc>
          <w:tcPr>
            <w:tcW w:w="7852" w:type="dxa"/>
          </w:tcPr>
          <w:p w14:paraId="23F572D7" w14:textId="77777777" w:rsidR="009A6EE4" w:rsidRDefault="00A97438">
            <w:pPr>
              <w:pStyle w:val="TableParagraph"/>
              <w:spacing w:before="10" w:line="275" w:lineRule="exact"/>
              <w:ind w:left="1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role</w:t>
            </w:r>
            <w:r w:rsidRPr="00614340">
              <w:rPr>
                <w:spacing w:val="-1"/>
                <w:sz w:val="24"/>
                <w:highlight w:val="yellow"/>
              </w:rPr>
              <w:t xml:space="preserve"> </w:t>
            </w:r>
            <w:r w:rsidRPr="00614340">
              <w:rPr>
                <w:sz w:val="24"/>
                <w:highlight w:val="yellow"/>
              </w:rPr>
              <w:t>does</w:t>
            </w:r>
            <w:r w:rsidRPr="00614340">
              <w:rPr>
                <w:spacing w:val="-1"/>
                <w:sz w:val="24"/>
                <w:highlight w:val="yellow"/>
              </w:rPr>
              <w:t xml:space="preserve"> </w:t>
            </w:r>
            <w:r w:rsidRPr="00614340">
              <w:rPr>
                <w:sz w:val="24"/>
                <w:highlight w:val="yellow"/>
              </w:rPr>
              <w:t>lifecycle cost play</w:t>
            </w:r>
            <w:r w:rsidRPr="00614340">
              <w:rPr>
                <w:spacing w:val="-5"/>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decision</w:t>
            </w:r>
            <w:r w:rsidRPr="00614340">
              <w:rPr>
                <w:spacing w:val="1"/>
                <w:sz w:val="24"/>
                <w:highlight w:val="yellow"/>
              </w:rPr>
              <w:t xml:space="preserve"> </w:t>
            </w:r>
            <w:r w:rsidRPr="00614340">
              <w:rPr>
                <w:sz w:val="24"/>
                <w:highlight w:val="yellow"/>
              </w:rPr>
              <w:t>making</w:t>
            </w:r>
            <w:r w:rsidRPr="00614340">
              <w:rPr>
                <w:spacing w:val="-3"/>
                <w:sz w:val="24"/>
                <w:highlight w:val="yellow"/>
              </w:rPr>
              <w:t xml:space="preserve"> </w:t>
            </w:r>
            <w:r w:rsidRPr="00614340">
              <w:rPr>
                <w:sz w:val="24"/>
                <w:highlight w:val="yellow"/>
              </w:rPr>
              <w:t>process?</w:t>
            </w:r>
            <w:r w:rsidRPr="00614340">
              <w:rPr>
                <w:spacing w:val="3"/>
                <w:sz w:val="24"/>
                <w:highlight w:val="yellow"/>
              </w:rPr>
              <w:t xml:space="preserve"> </w:t>
            </w:r>
            <w:r w:rsidRPr="00614340">
              <w:rPr>
                <w:sz w:val="24"/>
                <w:highlight w:val="yellow"/>
              </w:rPr>
              <w:t>(p.52)</w:t>
            </w:r>
          </w:p>
          <w:p w14:paraId="5AE39C8B" w14:textId="77777777" w:rsidR="00F00A25" w:rsidRPr="00F00A25" w:rsidRDefault="00F00A25" w:rsidP="00F00A25">
            <w:pPr>
              <w:pStyle w:val="TableParagraph"/>
              <w:spacing w:before="10" w:line="275" w:lineRule="exact"/>
              <w:ind w:left="15"/>
              <w:rPr>
                <w:sz w:val="24"/>
              </w:rPr>
            </w:pPr>
            <w:r w:rsidRPr="00F00A25">
              <w:rPr>
                <w:sz w:val="24"/>
              </w:rPr>
              <w:t>Objective metrics of life cycle cost aspects, not only purchase price, may be included in the “lowest cost” response bidder.</w:t>
            </w:r>
          </w:p>
          <w:p w14:paraId="016D93F3" w14:textId="68F95A68" w:rsidR="00F00A25" w:rsidRPr="00614340" w:rsidRDefault="00F00A25" w:rsidP="00F00A25">
            <w:pPr>
              <w:pStyle w:val="TableParagraph"/>
              <w:spacing w:before="10" w:line="275" w:lineRule="exact"/>
              <w:ind w:left="15"/>
              <w:rPr>
                <w:sz w:val="24"/>
                <w:highlight w:val="yellow"/>
              </w:rPr>
            </w:pPr>
            <w:r w:rsidRPr="00F00A25">
              <w:rPr>
                <w:sz w:val="24"/>
              </w:rPr>
              <w:t>Bid estimates are usually given to the lowest-cost response bids that meet or exceed the requirements. However, the lowest cost may not always imply the vehicle's original purchase price or net acquisition cost.</w:t>
            </w:r>
          </w:p>
        </w:tc>
      </w:tr>
      <w:tr w:rsidR="009A6EE4" w:rsidRPr="00614340" w14:paraId="2273AA0E" w14:textId="77777777">
        <w:trPr>
          <w:trHeight w:val="306"/>
        </w:trPr>
        <w:tc>
          <w:tcPr>
            <w:tcW w:w="816" w:type="dxa"/>
          </w:tcPr>
          <w:p w14:paraId="79C75BCC" w14:textId="77777777" w:rsidR="009A6EE4" w:rsidRPr="00614340" w:rsidRDefault="00A97438">
            <w:pPr>
              <w:pStyle w:val="TableParagraph"/>
              <w:spacing w:before="9"/>
              <w:ind w:left="200"/>
              <w:rPr>
                <w:sz w:val="24"/>
                <w:highlight w:val="yellow"/>
              </w:rPr>
            </w:pPr>
            <w:r w:rsidRPr="00614340">
              <w:rPr>
                <w:sz w:val="24"/>
                <w:highlight w:val="yellow"/>
              </w:rPr>
              <w:t>4.3.11</w:t>
            </w:r>
          </w:p>
        </w:tc>
        <w:tc>
          <w:tcPr>
            <w:tcW w:w="7852" w:type="dxa"/>
          </w:tcPr>
          <w:p w14:paraId="5BBE6249" w14:textId="77777777" w:rsidR="009A6EE4" w:rsidRDefault="00A97438">
            <w:pPr>
              <w:pStyle w:val="TableParagraph"/>
              <w:spacing w:before="9"/>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ABA</w:t>
            </w:r>
            <w:r w:rsidRPr="00614340">
              <w:rPr>
                <w:spacing w:val="-1"/>
                <w:sz w:val="24"/>
                <w:highlight w:val="yellow"/>
              </w:rPr>
              <w:t xml:space="preserve"> </w:t>
            </w:r>
            <w:r w:rsidRPr="00614340">
              <w:rPr>
                <w:sz w:val="24"/>
                <w:highlight w:val="yellow"/>
              </w:rPr>
              <w:t>model procurement</w:t>
            </w:r>
            <w:r w:rsidRPr="00614340">
              <w:rPr>
                <w:spacing w:val="-1"/>
                <w:sz w:val="24"/>
                <w:highlight w:val="yellow"/>
              </w:rPr>
              <w:t xml:space="preserve"> </w:t>
            </w:r>
            <w:r w:rsidRPr="00614340">
              <w:rPr>
                <w:sz w:val="24"/>
                <w:highlight w:val="yellow"/>
              </w:rPr>
              <w:t>code?</w:t>
            </w:r>
            <w:r w:rsidRPr="00614340">
              <w:rPr>
                <w:spacing w:val="2"/>
                <w:sz w:val="24"/>
                <w:highlight w:val="yellow"/>
              </w:rPr>
              <w:t xml:space="preserve"> </w:t>
            </w:r>
            <w:r w:rsidRPr="00614340">
              <w:rPr>
                <w:sz w:val="24"/>
                <w:highlight w:val="yellow"/>
              </w:rPr>
              <w:t>(p.52)</w:t>
            </w:r>
          </w:p>
          <w:p w14:paraId="7019A248" w14:textId="41580A62" w:rsidR="00F00A25" w:rsidRPr="00614340" w:rsidRDefault="00F00A25">
            <w:pPr>
              <w:pStyle w:val="TableParagraph"/>
              <w:spacing w:before="9"/>
              <w:ind w:left="15"/>
              <w:rPr>
                <w:sz w:val="24"/>
                <w:highlight w:val="yellow"/>
              </w:rPr>
            </w:pPr>
            <w:r w:rsidRPr="00F00A25">
              <w:rPr>
                <w:sz w:val="24"/>
              </w:rPr>
              <w:lastRenderedPageBreak/>
              <w:t>The American Bar Association's (ABA) Model Procurement Code offers suggested phrasing that is extensively used, especially by states and municipal governments. Through the implementation of best practices, the Code and Companion Model Procurement Regulations enhance openness, fairness, and competitiveness in the procurement process. These ideas include getting the most bang for your buck by using life cycle cost considerations that are explicitly defined as objective criteria in the bid document. Up front comparisons of fixed (e.g., resale impacting depreciation, guaranteed buyback vs. trade-in) and operating costs (e.g., fuel economy, maintenance costs/extended warranty), as well as relative risk management costs (e.g., crash rating by National Highway Traffic Safety Administration (NHTSA) and/or Insurance Institute for Highway Safety (IIHS)) costs may be included.</w:t>
            </w:r>
          </w:p>
        </w:tc>
      </w:tr>
      <w:tr w:rsidR="009A6EE4" w:rsidRPr="00614340" w14:paraId="0B998AB4" w14:textId="77777777">
        <w:trPr>
          <w:trHeight w:val="305"/>
        </w:trPr>
        <w:tc>
          <w:tcPr>
            <w:tcW w:w="816" w:type="dxa"/>
          </w:tcPr>
          <w:p w14:paraId="4A4FA557" w14:textId="77777777" w:rsidR="009A6EE4" w:rsidRPr="00614340" w:rsidRDefault="00A97438">
            <w:pPr>
              <w:pStyle w:val="TableParagraph"/>
              <w:spacing w:before="10" w:line="275" w:lineRule="exact"/>
              <w:ind w:left="200"/>
              <w:rPr>
                <w:sz w:val="24"/>
                <w:highlight w:val="yellow"/>
              </w:rPr>
            </w:pPr>
            <w:r w:rsidRPr="00614340">
              <w:rPr>
                <w:sz w:val="24"/>
                <w:highlight w:val="yellow"/>
              </w:rPr>
              <w:lastRenderedPageBreak/>
              <w:t>4.3.12</w:t>
            </w:r>
          </w:p>
        </w:tc>
        <w:tc>
          <w:tcPr>
            <w:tcW w:w="7852" w:type="dxa"/>
          </w:tcPr>
          <w:p w14:paraId="4E32BD02" w14:textId="77777777" w:rsidR="009A6EE4" w:rsidRDefault="00A97438">
            <w:pPr>
              <w:pStyle w:val="TableParagraph"/>
              <w:spacing w:before="10" w:line="275" w:lineRule="exact"/>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Fleet</w:t>
            </w:r>
            <w:r w:rsidRPr="00614340">
              <w:rPr>
                <w:spacing w:val="-2"/>
                <w:sz w:val="24"/>
                <w:highlight w:val="yellow"/>
              </w:rPr>
              <w:t xml:space="preserve"> </w:t>
            </w:r>
            <w:r w:rsidRPr="00614340">
              <w:rPr>
                <w:sz w:val="24"/>
                <w:highlight w:val="yellow"/>
              </w:rPr>
              <w:t>Standardization</w:t>
            </w:r>
            <w:r w:rsidRPr="00614340">
              <w:rPr>
                <w:spacing w:val="-1"/>
                <w:sz w:val="24"/>
                <w:highlight w:val="yellow"/>
              </w:rPr>
              <w:t xml:space="preserve"> </w:t>
            </w:r>
            <w:r w:rsidRPr="00614340">
              <w:rPr>
                <w:sz w:val="24"/>
                <w:highlight w:val="yellow"/>
              </w:rPr>
              <w:t>provisions?</w:t>
            </w:r>
            <w:r w:rsidRPr="00614340">
              <w:rPr>
                <w:spacing w:val="-1"/>
                <w:sz w:val="24"/>
                <w:highlight w:val="yellow"/>
              </w:rPr>
              <w:t xml:space="preserve"> </w:t>
            </w:r>
            <w:r w:rsidRPr="00614340">
              <w:rPr>
                <w:sz w:val="24"/>
                <w:highlight w:val="yellow"/>
              </w:rPr>
              <w:t>(p.53)</w:t>
            </w:r>
          </w:p>
          <w:p w14:paraId="44E6D986" w14:textId="77777777" w:rsidR="00F00A25" w:rsidRPr="00F00A25" w:rsidRDefault="00F00A25" w:rsidP="00F00A25">
            <w:pPr>
              <w:pStyle w:val="TableParagraph"/>
              <w:spacing w:before="10" w:line="275" w:lineRule="exact"/>
              <w:ind w:left="15"/>
              <w:rPr>
                <w:sz w:val="24"/>
              </w:rPr>
            </w:pPr>
            <w:r w:rsidRPr="00F00A25">
              <w:rPr>
                <w:sz w:val="24"/>
              </w:rPr>
              <w:t>If makes and models are standardized, maintenance (e.g., diagnostic software, specialized equipment, technician training) and driver training costs may be decreased.</w:t>
            </w:r>
          </w:p>
          <w:p w14:paraId="6733CC0F" w14:textId="77777777" w:rsidR="00F00A25" w:rsidRPr="00F00A25" w:rsidRDefault="00F00A25" w:rsidP="00F00A25">
            <w:pPr>
              <w:pStyle w:val="TableParagraph"/>
              <w:spacing w:before="10" w:line="275" w:lineRule="exact"/>
              <w:ind w:left="15"/>
              <w:rPr>
                <w:sz w:val="24"/>
              </w:rPr>
            </w:pPr>
            <w:r w:rsidRPr="00F00A25">
              <w:rPr>
                <w:sz w:val="24"/>
              </w:rPr>
              <w:t>Once a fleet finds a product that works, committing to it year after year becomes lot easier. Proprietary standards are essential if the goal is to standardize on a product line in order to simplify the fleet and save money.</w:t>
            </w:r>
          </w:p>
          <w:p w14:paraId="6C86D4AB" w14:textId="4928483F" w:rsidR="00F00A25" w:rsidRPr="00614340" w:rsidRDefault="00F00A25" w:rsidP="00F00A25">
            <w:pPr>
              <w:pStyle w:val="TableParagraph"/>
              <w:spacing w:before="10" w:line="275" w:lineRule="exact"/>
              <w:ind w:left="15"/>
              <w:rPr>
                <w:sz w:val="24"/>
                <w:highlight w:val="yellow"/>
              </w:rPr>
            </w:pPr>
            <w:r w:rsidRPr="00F00A25">
              <w:rPr>
                <w:sz w:val="24"/>
              </w:rPr>
              <w:t>As long as there is competition for the standardized product line, this strategy of cost management may be successful. The drawback to this strategy is that it risks overlooking the critical role of competition and innovation.</w:t>
            </w:r>
          </w:p>
        </w:tc>
      </w:tr>
      <w:tr w:rsidR="009A6EE4" w:rsidRPr="00614340" w14:paraId="734A8DC3" w14:textId="77777777">
        <w:trPr>
          <w:trHeight w:val="582"/>
        </w:trPr>
        <w:tc>
          <w:tcPr>
            <w:tcW w:w="816" w:type="dxa"/>
          </w:tcPr>
          <w:p w14:paraId="1C6AC222" w14:textId="77777777" w:rsidR="009A6EE4" w:rsidRPr="00614340" w:rsidRDefault="00A97438">
            <w:pPr>
              <w:pStyle w:val="TableParagraph"/>
              <w:spacing w:before="9"/>
              <w:ind w:left="200"/>
              <w:rPr>
                <w:sz w:val="24"/>
                <w:highlight w:val="yellow"/>
              </w:rPr>
            </w:pPr>
            <w:r w:rsidRPr="00614340">
              <w:rPr>
                <w:sz w:val="24"/>
                <w:highlight w:val="yellow"/>
              </w:rPr>
              <w:t>4.3.13</w:t>
            </w:r>
          </w:p>
        </w:tc>
        <w:tc>
          <w:tcPr>
            <w:tcW w:w="7852" w:type="dxa"/>
          </w:tcPr>
          <w:p w14:paraId="258AAC51" w14:textId="77777777" w:rsidR="009A6EE4" w:rsidRDefault="00A97438">
            <w:pPr>
              <w:pStyle w:val="TableParagraph"/>
              <w:spacing w:before="9"/>
              <w:ind w:left="15" w:right="98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be achieved</w:t>
            </w:r>
            <w:r w:rsidRPr="00614340">
              <w:rPr>
                <w:spacing w:val="-1"/>
                <w:sz w:val="24"/>
                <w:highlight w:val="yellow"/>
              </w:rPr>
              <w:t xml:space="preserve"> </w:t>
            </w:r>
            <w:r w:rsidRPr="00614340">
              <w:rPr>
                <w:sz w:val="24"/>
                <w:highlight w:val="yellow"/>
              </w:rPr>
              <w:t>by</w:t>
            </w:r>
            <w:r w:rsidRPr="00614340">
              <w:rPr>
                <w:spacing w:val="-6"/>
                <w:sz w:val="24"/>
                <w:highlight w:val="yellow"/>
              </w:rPr>
              <w:t xml:space="preserve"> </w:t>
            </w:r>
            <w:r w:rsidRPr="00614340">
              <w:rPr>
                <w:sz w:val="24"/>
                <w:highlight w:val="yellow"/>
              </w:rPr>
              <w:t>standardizing</w:t>
            </w:r>
            <w:r w:rsidRPr="00614340">
              <w:rPr>
                <w:spacing w:val="1"/>
                <w:sz w:val="24"/>
                <w:highlight w:val="yellow"/>
              </w:rPr>
              <w:t xml:space="preserve"> </w:t>
            </w:r>
            <w:r w:rsidRPr="00614340">
              <w:rPr>
                <w:sz w:val="24"/>
                <w:highlight w:val="yellow"/>
              </w:rPr>
              <w:t>your</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procurement</w:t>
            </w:r>
            <w:r w:rsidRPr="00614340">
              <w:rPr>
                <w:spacing w:val="-57"/>
                <w:sz w:val="24"/>
                <w:highlight w:val="yellow"/>
              </w:rPr>
              <w:t xml:space="preserve"> </w:t>
            </w:r>
            <w:r w:rsidRPr="00614340">
              <w:rPr>
                <w:sz w:val="24"/>
                <w:highlight w:val="yellow"/>
              </w:rPr>
              <w:t>specifications?</w:t>
            </w:r>
            <w:r w:rsidRPr="00614340">
              <w:rPr>
                <w:spacing w:val="2"/>
                <w:sz w:val="24"/>
                <w:highlight w:val="yellow"/>
              </w:rPr>
              <w:t xml:space="preserve"> </w:t>
            </w:r>
            <w:r w:rsidRPr="00614340">
              <w:rPr>
                <w:sz w:val="24"/>
                <w:highlight w:val="yellow"/>
              </w:rPr>
              <w:t>(p.53)</w:t>
            </w:r>
          </w:p>
          <w:p w14:paraId="46A6424E" w14:textId="702C4805" w:rsidR="00F00A25" w:rsidRPr="00614340" w:rsidRDefault="00F00A25">
            <w:pPr>
              <w:pStyle w:val="TableParagraph"/>
              <w:spacing w:before="9"/>
              <w:ind w:left="15" w:right="984"/>
              <w:rPr>
                <w:sz w:val="24"/>
                <w:highlight w:val="yellow"/>
              </w:rPr>
            </w:pPr>
            <w:r w:rsidRPr="00F00A25">
              <w:rPr>
                <w:sz w:val="24"/>
              </w:rPr>
              <w:t>If uniformity of a vehicle product line is required but you have reservations about an organization's purchasing specialists' capacity or inclination to do so, consider what and how they purchase other equipment such as computers or software. The financial case for standardizing on brand "X" trucks is significantly stronger than the case for standardizing on brand "B" computers or software suites. Standardizing on a single make of chassis, body, equipment, and key components may significantly minimize fleet variability and the associated issues, especially when centralized maintenance and repair duties are conducted in-house or further manufacturer incentives are sought.</w:t>
            </w:r>
          </w:p>
        </w:tc>
      </w:tr>
      <w:tr w:rsidR="009A6EE4" w:rsidRPr="00614340" w14:paraId="0129D22E" w14:textId="77777777">
        <w:trPr>
          <w:trHeight w:val="306"/>
        </w:trPr>
        <w:tc>
          <w:tcPr>
            <w:tcW w:w="816" w:type="dxa"/>
          </w:tcPr>
          <w:p w14:paraId="0E2D7378" w14:textId="77777777" w:rsidR="009A6EE4" w:rsidRPr="00614340" w:rsidRDefault="00A97438">
            <w:pPr>
              <w:pStyle w:val="TableParagraph"/>
              <w:spacing w:before="10" w:line="275" w:lineRule="exact"/>
              <w:ind w:left="200"/>
              <w:rPr>
                <w:sz w:val="24"/>
                <w:highlight w:val="yellow"/>
              </w:rPr>
            </w:pPr>
            <w:r w:rsidRPr="00614340">
              <w:rPr>
                <w:sz w:val="24"/>
                <w:highlight w:val="yellow"/>
              </w:rPr>
              <w:t>4.3.14</w:t>
            </w:r>
          </w:p>
        </w:tc>
        <w:tc>
          <w:tcPr>
            <w:tcW w:w="7852" w:type="dxa"/>
          </w:tcPr>
          <w:p w14:paraId="724B5E16" w14:textId="77777777" w:rsidR="009A6EE4" w:rsidRDefault="00A97438">
            <w:pPr>
              <w:pStyle w:val="TableParagraph"/>
              <w:spacing w:before="10" w:line="275" w:lineRule="exact"/>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advantages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standardization?</w:t>
            </w:r>
            <w:r w:rsidRPr="00614340">
              <w:rPr>
                <w:spacing w:val="2"/>
                <w:sz w:val="24"/>
                <w:highlight w:val="yellow"/>
              </w:rPr>
              <w:t xml:space="preserve"> </w:t>
            </w:r>
            <w:r w:rsidRPr="00614340">
              <w:rPr>
                <w:sz w:val="24"/>
                <w:highlight w:val="yellow"/>
              </w:rPr>
              <w:t>(p.53)</w:t>
            </w:r>
          </w:p>
          <w:p w14:paraId="716B61DE" w14:textId="77777777" w:rsidR="00F00A25" w:rsidRDefault="00F00A25">
            <w:pPr>
              <w:pStyle w:val="TableParagraph"/>
              <w:spacing w:before="10" w:line="275" w:lineRule="exact"/>
              <w:ind w:left="15"/>
            </w:pPr>
            <w:r>
              <w:t>Improved Maintenance Efficiency</w:t>
            </w:r>
          </w:p>
          <w:p w14:paraId="60632668" w14:textId="77777777" w:rsidR="00F00A25" w:rsidRDefault="00F00A25">
            <w:pPr>
              <w:pStyle w:val="TableParagraph"/>
              <w:spacing w:before="10" w:line="275" w:lineRule="exact"/>
              <w:ind w:left="15"/>
            </w:pPr>
            <w:r>
              <w:t>Fewer Diagnostic and Specialty Tools</w:t>
            </w:r>
          </w:p>
          <w:p w14:paraId="00B37F5D" w14:textId="7E0DABB0" w:rsidR="00F00A25" w:rsidRPr="00614340" w:rsidRDefault="00F00A25">
            <w:pPr>
              <w:pStyle w:val="TableParagraph"/>
              <w:spacing w:before="10" w:line="275" w:lineRule="exact"/>
              <w:ind w:left="15"/>
              <w:rPr>
                <w:sz w:val="24"/>
                <w:highlight w:val="yellow"/>
              </w:rPr>
            </w:pPr>
            <w:r>
              <w:t>•Smaller Parts and Bulk Fluid Inventory</w:t>
            </w:r>
          </w:p>
        </w:tc>
      </w:tr>
      <w:tr w:rsidR="009A6EE4" w:rsidRPr="00614340" w14:paraId="1A3A6856" w14:textId="77777777">
        <w:trPr>
          <w:trHeight w:val="304"/>
        </w:trPr>
        <w:tc>
          <w:tcPr>
            <w:tcW w:w="816" w:type="dxa"/>
          </w:tcPr>
          <w:p w14:paraId="3C70D573" w14:textId="77777777" w:rsidR="009A6EE4" w:rsidRPr="00614340" w:rsidRDefault="00A97438">
            <w:pPr>
              <w:pStyle w:val="TableParagraph"/>
              <w:spacing w:before="9" w:line="275" w:lineRule="exact"/>
              <w:ind w:left="200"/>
              <w:rPr>
                <w:sz w:val="24"/>
                <w:highlight w:val="yellow"/>
              </w:rPr>
            </w:pPr>
            <w:r w:rsidRPr="00614340">
              <w:rPr>
                <w:sz w:val="24"/>
                <w:highlight w:val="yellow"/>
              </w:rPr>
              <w:t>4.3.15</w:t>
            </w:r>
          </w:p>
        </w:tc>
        <w:tc>
          <w:tcPr>
            <w:tcW w:w="7852" w:type="dxa"/>
          </w:tcPr>
          <w:p w14:paraId="7480A67F" w14:textId="77777777" w:rsidR="009A6EE4" w:rsidRDefault="00A97438">
            <w:pPr>
              <w:pStyle w:val="TableParagraph"/>
              <w:spacing w:before="9" w:line="275" w:lineRule="exact"/>
              <w:ind w:left="1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 disadvantages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standardizing</w:t>
            </w:r>
            <w:r w:rsidRPr="00614340">
              <w:rPr>
                <w:spacing w:val="-2"/>
                <w:sz w:val="24"/>
                <w:highlight w:val="yellow"/>
              </w:rPr>
              <w:t xml:space="preserve"> </w:t>
            </w:r>
            <w:r w:rsidRPr="00614340">
              <w:rPr>
                <w:sz w:val="24"/>
                <w:highlight w:val="yellow"/>
              </w:rPr>
              <w:t>procurement?</w:t>
            </w:r>
            <w:r w:rsidRPr="00614340">
              <w:rPr>
                <w:spacing w:val="2"/>
                <w:sz w:val="24"/>
                <w:highlight w:val="yellow"/>
              </w:rPr>
              <w:t xml:space="preserve"> </w:t>
            </w:r>
            <w:r w:rsidRPr="00614340">
              <w:rPr>
                <w:sz w:val="24"/>
                <w:highlight w:val="yellow"/>
              </w:rPr>
              <w:t>(p.55)</w:t>
            </w:r>
          </w:p>
          <w:p w14:paraId="70E92F7A" w14:textId="77777777" w:rsidR="00F00A25" w:rsidRDefault="00F00A25">
            <w:pPr>
              <w:pStyle w:val="TableParagraph"/>
              <w:spacing w:before="9" w:line="275" w:lineRule="exact"/>
              <w:ind w:left="15"/>
            </w:pPr>
            <w:r>
              <w:t>• Potential Loss of Competition</w:t>
            </w:r>
          </w:p>
          <w:p w14:paraId="1F2F1782" w14:textId="27E535F1" w:rsidR="00F00A25" w:rsidRDefault="00F00A25">
            <w:pPr>
              <w:pStyle w:val="TableParagraph"/>
              <w:spacing w:before="9" w:line="275" w:lineRule="exact"/>
              <w:ind w:left="15"/>
            </w:pPr>
            <w:r>
              <w:t>• Potential Missed Innovation –</w:t>
            </w:r>
          </w:p>
          <w:p w14:paraId="4FB97E98" w14:textId="533A71A9" w:rsidR="00F00A25" w:rsidRPr="00614340" w:rsidRDefault="00F00A25">
            <w:pPr>
              <w:pStyle w:val="TableParagraph"/>
              <w:spacing w:before="9" w:line="275" w:lineRule="exact"/>
              <w:ind w:left="15"/>
              <w:rPr>
                <w:sz w:val="24"/>
                <w:highlight w:val="yellow"/>
              </w:rPr>
            </w:pPr>
            <w:r>
              <w:t>Appearance of Collusion –</w:t>
            </w:r>
          </w:p>
        </w:tc>
      </w:tr>
      <w:tr w:rsidR="009A6EE4" w:rsidRPr="00614340" w14:paraId="57434A57" w14:textId="77777777">
        <w:trPr>
          <w:trHeight w:val="306"/>
        </w:trPr>
        <w:tc>
          <w:tcPr>
            <w:tcW w:w="816" w:type="dxa"/>
          </w:tcPr>
          <w:p w14:paraId="4DC159EC" w14:textId="77777777" w:rsidR="009A6EE4" w:rsidRPr="00614340" w:rsidRDefault="00A97438">
            <w:pPr>
              <w:pStyle w:val="TableParagraph"/>
              <w:spacing w:before="9"/>
              <w:ind w:left="200"/>
              <w:rPr>
                <w:sz w:val="24"/>
                <w:highlight w:val="yellow"/>
              </w:rPr>
            </w:pPr>
            <w:r w:rsidRPr="00614340">
              <w:rPr>
                <w:sz w:val="24"/>
                <w:highlight w:val="yellow"/>
              </w:rPr>
              <w:t>4.3.16</w:t>
            </w:r>
          </w:p>
        </w:tc>
        <w:tc>
          <w:tcPr>
            <w:tcW w:w="7852" w:type="dxa"/>
          </w:tcPr>
          <w:p w14:paraId="4F8BD2DD" w14:textId="77777777" w:rsidR="009A6EE4" w:rsidRDefault="00A97438">
            <w:pPr>
              <w:pStyle w:val="TableParagraph"/>
              <w:spacing w:before="9"/>
              <w:ind w:left="1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considerations</w:t>
            </w:r>
            <w:r w:rsidRPr="00614340">
              <w:rPr>
                <w:spacing w:val="-2"/>
                <w:sz w:val="24"/>
                <w:highlight w:val="yellow"/>
              </w:rPr>
              <w:t xml:space="preserve"> </w:t>
            </w:r>
            <w:r w:rsidRPr="00614340">
              <w:rPr>
                <w:sz w:val="24"/>
                <w:highlight w:val="yellow"/>
              </w:rPr>
              <w:t>for</w:t>
            </w:r>
            <w:r w:rsidRPr="00614340">
              <w:rPr>
                <w:spacing w:val="-3"/>
                <w:sz w:val="24"/>
                <w:highlight w:val="yellow"/>
              </w:rPr>
              <w:t xml:space="preserve"> </w:t>
            </w:r>
            <w:r w:rsidRPr="00614340">
              <w:rPr>
                <w:sz w:val="24"/>
                <w:highlight w:val="yellow"/>
              </w:rPr>
              <w:t>standardizing</w:t>
            </w:r>
            <w:r w:rsidRPr="00614340">
              <w:rPr>
                <w:spacing w:val="-3"/>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“right</w:t>
            </w:r>
            <w:r w:rsidRPr="00614340">
              <w:rPr>
                <w:spacing w:val="-1"/>
                <w:sz w:val="24"/>
                <w:highlight w:val="yellow"/>
              </w:rPr>
              <w:t xml:space="preserve"> </w:t>
            </w:r>
            <w:r w:rsidRPr="00614340">
              <w:rPr>
                <w:sz w:val="24"/>
                <w:highlight w:val="yellow"/>
              </w:rPr>
              <w:t>way”?</w:t>
            </w:r>
            <w:r w:rsidRPr="00614340">
              <w:rPr>
                <w:spacing w:val="1"/>
                <w:sz w:val="24"/>
                <w:highlight w:val="yellow"/>
              </w:rPr>
              <w:t xml:space="preserve"> </w:t>
            </w:r>
            <w:r w:rsidRPr="00614340">
              <w:rPr>
                <w:sz w:val="24"/>
                <w:highlight w:val="yellow"/>
              </w:rPr>
              <w:t>(p.55)</w:t>
            </w:r>
          </w:p>
          <w:p w14:paraId="4E445B2F" w14:textId="77777777" w:rsidR="00A1370F" w:rsidRPr="00A1370F" w:rsidRDefault="00A1370F" w:rsidP="00A1370F">
            <w:pPr>
              <w:pStyle w:val="TableParagraph"/>
              <w:spacing w:before="9"/>
              <w:ind w:left="15"/>
              <w:rPr>
                <w:sz w:val="24"/>
              </w:rPr>
            </w:pPr>
            <w:r w:rsidRPr="00A1370F">
              <w:rPr>
                <w:sz w:val="24"/>
              </w:rPr>
              <w:t xml:space="preserve">There are numerous strategies and factors to consider when adopting standardization properly. This does NOT include writing thinly disguised specs </w:t>
            </w:r>
            <w:r w:rsidRPr="00A1370F">
              <w:rPr>
                <w:sz w:val="24"/>
              </w:rPr>
              <w:lastRenderedPageBreak/>
              <w:t>in order to deliberately remove certain bids.</w:t>
            </w:r>
          </w:p>
          <w:p w14:paraId="0DA392CC" w14:textId="2F6B0440" w:rsidR="00A1370F" w:rsidRPr="00614340" w:rsidRDefault="00A1370F" w:rsidP="00A1370F">
            <w:pPr>
              <w:pStyle w:val="TableParagraph"/>
              <w:spacing w:before="9"/>
              <w:ind w:left="15"/>
              <w:rPr>
                <w:sz w:val="24"/>
                <w:highlight w:val="yellow"/>
              </w:rPr>
            </w:pPr>
            <w:r w:rsidRPr="00A1370F">
              <w:rPr>
                <w:sz w:val="24"/>
              </w:rPr>
              <w:t>To begin, EVERY aspect of fleet standardization must be conducted openly, transparently, and in full view of all relevant stakeholders. When the assessment guidelines are defined and their concerns addressed—but not necessarily acquiesced to—potential suppliers must be engaged in the process. A formal pre-bid conference is an excellent platform for meeting this criterion. This is the strongest defense against future charges of wrongdoing.</w:t>
            </w:r>
          </w:p>
        </w:tc>
      </w:tr>
      <w:tr w:rsidR="009A6EE4" w:rsidRPr="00614340" w14:paraId="5A6F0B56" w14:textId="77777777">
        <w:trPr>
          <w:trHeight w:val="562"/>
        </w:trPr>
        <w:tc>
          <w:tcPr>
            <w:tcW w:w="816" w:type="dxa"/>
          </w:tcPr>
          <w:p w14:paraId="4B87C837" w14:textId="77777777" w:rsidR="009A6EE4" w:rsidRPr="00614340" w:rsidRDefault="00A97438">
            <w:pPr>
              <w:pStyle w:val="TableParagraph"/>
              <w:spacing w:before="10"/>
              <w:ind w:left="200"/>
              <w:rPr>
                <w:sz w:val="24"/>
                <w:highlight w:val="yellow"/>
              </w:rPr>
            </w:pPr>
            <w:r w:rsidRPr="00614340">
              <w:rPr>
                <w:sz w:val="24"/>
                <w:highlight w:val="yellow"/>
              </w:rPr>
              <w:lastRenderedPageBreak/>
              <w:t>4.3.17</w:t>
            </w:r>
          </w:p>
        </w:tc>
        <w:tc>
          <w:tcPr>
            <w:tcW w:w="7852" w:type="dxa"/>
          </w:tcPr>
          <w:p w14:paraId="65FFFD53" w14:textId="77777777" w:rsidR="009A6EE4" w:rsidRDefault="00A97438" w:rsidP="00A1370F">
            <w:pPr>
              <w:pStyle w:val="TableParagraph"/>
              <w:spacing w:line="270" w:lineRule="atLeast"/>
              <w:ind w:left="15" w:right="192"/>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multi-year</w:t>
            </w:r>
            <w:r w:rsidRPr="00614340">
              <w:rPr>
                <w:spacing w:val="-2"/>
                <w:sz w:val="24"/>
                <w:highlight w:val="yellow"/>
              </w:rPr>
              <w:t xml:space="preserve"> </w:t>
            </w:r>
            <w:r w:rsidRPr="00614340">
              <w:rPr>
                <w:sz w:val="24"/>
                <w:highlight w:val="yellow"/>
              </w:rPr>
              <w:t>procurement</w:t>
            </w:r>
            <w:r w:rsidRPr="00614340">
              <w:rPr>
                <w:spacing w:val="-1"/>
                <w:sz w:val="24"/>
                <w:highlight w:val="yellow"/>
              </w:rPr>
              <w:t xml:space="preserve"> </w:t>
            </w:r>
            <w:r w:rsidRPr="00614340">
              <w:rPr>
                <w:sz w:val="24"/>
                <w:highlight w:val="yellow"/>
              </w:rPr>
              <w:t>agreement</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why</w:t>
            </w:r>
            <w:r w:rsidRPr="00614340">
              <w:rPr>
                <w:spacing w:val="-7"/>
                <w:sz w:val="24"/>
                <w:highlight w:val="yellow"/>
              </w:rPr>
              <w:t xml:space="preserve"> </w:t>
            </w:r>
            <w:r w:rsidRPr="00614340">
              <w:rPr>
                <w:sz w:val="24"/>
                <w:highlight w:val="yellow"/>
              </w:rPr>
              <w:t>should</w:t>
            </w:r>
            <w:r w:rsidRPr="00614340">
              <w:rPr>
                <w:spacing w:val="3"/>
                <w:sz w:val="24"/>
                <w:highlight w:val="yellow"/>
              </w:rPr>
              <w:t xml:space="preserve"> </w:t>
            </w:r>
            <w:r w:rsidRPr="00614340">
              <w:rPr>
                <w:sz w:val="24"/>
                <w:highlight w:val="yellow"/>
              </w:rPr>
              <w:t>your</w:t>
            </w:r>
            <w:r w:rsidRPr="00614340">
              <w:rPr>
                <w:spacing w:val="-1"/>
                <w:sz w:val="24"/>
                <w:highlight w:val="yellow"/>
              </w:rPr>
              <w:t xml:space="preserve"> </w:t>
            </w:r>
            <w:r w:rsidRPr="00614340">
              <w:rPr>
                <w:sz w:val="24"/>
                <w:highlight w:val="yellow"/>
              </w:rPr>
              <w:t>organization</w:t>
            </w:r>
            <w:r w:rsidRPr="00614340">
              <w:rPr>
                <w:spacing w:val="-57"/>
                <w:sz w:val="24"/>
                <w:highlight w:val="yellow"/>
              </w:rPr>
              <w:t xml:space="preserve"> </w:t>
            </w:r>
            <w:r w:rsidRPr="00614340">
              <w:rPr>
                <w:sz w:val="24"/>
                <w:highlight w:val="yellow"/>
              </w:rPr>
              <w:t>establish</w:t>
            </w:r>
            <w:r w:rsidRPr="00614340">
              <w:rPr>
                <w:spacing w:val="-1"/>
                <w:sz w:val="24"/>
                <w:highlight w:val="yellow"/>
              </w:rPr>
              <w:t xml:space="preserve"> </w:t>
            </w:r>
            <w:r w:rsidRPr="00614340">
              <w:rPr>
                <w:sz w:val="24"/>
                <w:highlight w:val="yellow"/>
              </w:rPr>
              <w:t>one?</w:t>
            </w:r>
            <w:r w:rsidRPr="00614340">
              <w:rPr>
                <w:spacing w:val="3"/>
                <w:sz w:val="24"/>
                <w:highlight w:val="yellow"/>
              </w:rPr>
              <w:t xml:space="preserve"> </w:t>
            </w:r>
            <w:r w:rsidRPr="00614340">
              <w:rPr>
                <w:sz w:val="24"/>
                <w:highlight w:val="yellow"/>
              </w:rPr>
              <w:t>(p.56)</w:t>
            </w:r>
          </w:p>
          <w:p w14:paraId="45DBBF9C" w14:textId="77777777" w:rsidR="00A1370F" w:rsidRPr="00A1370F" w:rsidRDefault="00A1370F" w:rsidP="00A1370F">
            <w:pPr>
              <w:pStyle w:val="TableParagraph"/>
              <w:spacing w:line="270" w:lineRule="atLeast"/>
              <w:ind w:left="15" w:right="192"/>
              <w:rPr>
                <w:sz w:val="24"/>
              </w:rPr>
            </w:pPr>
            <w:r w:rsidRPr="00A1370F">
              <w:rPr>
                <w:sz w:val="24"/>
              </w:rPr>
              <w:t>When permissible, establishing a multi-year procurement agreement based on the result of this competitive bid streamlines the standardizing process. A multi-year agreement would contain a cost escalation clause, take advantage of any new incentives, and provide both parties with an easy-out provision.</w:t>
            </w:r>
          </w:p>
          <w:p w14:paraId="3318D34D" w14:textId="1A52AB00" w:rsidR="00A1370F" w:rsidRPr="00614340" w:rsidRDefault="00A1370F" w:rsidP="00A1370F">
            <w:pPr>
              <w:pStyle w:val="TableParagraph"/>
              <w:spacing w:line="270" w:lineRule="atLeast"/>
              <w:ind w:left="15" w:right="192"/>
              <w:rPr>
                <w:sz w:val="24"/>
                <w:highlight w:val="yellow"/>
              </w:rPr>
            </w:pPr>
            <w:r w:rsidRPr="00A1370F">
              <w:rPr>
                <w:sz w:val="24"/>
              </w:rPr>
              <w:t>When a multi-year procurement agreement is not possible, a proprietary bid specification may be used to achieve standardization for a certain number of years. It is critical to state explicitly the aim to do so when the original performance-based definition is presented to achieve uniformity. Additionally, it is critical that bids of this kind are not issued unless at least two distinct suppliers can and do compete to ensure some competition.</w:t>
            </w:r>
          </w:p>
        </w:tc>
      </w:tr>
    </w:tbl>
    <w:p w14:paraId="7112BE54" w14:textId="77777777" w:rsidR="009A6EE4" w:rsidRPr="00614340" w:rsidRDefault="009A6EE4">
      <w:pPr>
        <w:pStyle w:val="BodyText"/>
        <w:spacing w:before="8"/>
        <w:rPr>
          <w:b/>
          <w:sz w:val="25"/>
          <w:highlight w:val="yellow"/>
        </w:rPr>
      </w:pPr>
    </w:p>
    <w:p w14:paraId="771C7F6B" w14:textId="77777777" w:rsidR="009A6EE4" w:rsidRPr="00614340" w:rsidRDefault="00A97438">
      <w:pPr>
        <w:pStyle w:val="ListParagraph"/>
        <w:numPr>
          <w:ilvl w:val="1"/>
          <w:numId w:val="4"/>
        </w:numPr>
        <w:tabs>
          <w:tab w:val="left" w:pos="661"/>
        </w:tabs>
        <w:spacing w:after="25"/>
        <w:ind w:hanging="361"/>
        <w:rPr>
          <w:b/>
          <w:sz w:val="24"/>
          <w:highlight w:val="yellow"/>
        </w:rPr>
      </w:pPr>
      <w:r w:rsidRPr="00614340">
        <w:rPr>
          <w:b/>
          <w:sz w:val="24"/>
          <w:highlight w:val="yellow"/>
        </w:rPr>
        <w:t>Bid</w:t>
      </w:r>
      <w:r w:rsidRPr="00614340">
        <w:rPr>
          <w:b/>
          <w:spacing w:val="-1"/>
          <w:sz w:val="24"/>
          <w:highlight w:val="yellow"/>
        </w:rPr>
        <w:t xml:space="preserve"> </w:t>
      </w:r>
      <w:r w:rsidRPr="00614340">
        <w:rPr>
          <w:b/>
          <w:sz w:val="24"/>
          <w:highlight w:val="yellow"/>
        </w:rPr>
        <w:t>Review and</w:t>
      </w:r>
      <w:r w:rsidRPr="00614340">
        <w:rPr>
          <w:b/>
          <w:spacing w:val="-2"/>
          <w:sz w:val="24"/>
          <w:highlight w:val="yellow"/>
        </w:rPr>
        <w:t xml:space="preserve"> </w:t>
      </w:r>
      <w:r w:rsidRPr="00614340">
        <w:rPr>
          <w:b/>
          <w:sz w:val="24"/>
          <w:highlight w:val="yellow"/>
        </w:rPr>
        <w:t>Selection</w:t>
      </w:r>
      <w:r w:rsidRPr="00614340">
        <w:rPr>
          <w:b/>
          <w:spacing w:val="-1"/>
          <w:sz w:val="24"/>
          <w:highlight w:val="yellow"/>
        </w:rPr>
        <w:t xml:space="preserve"> </w:t>
      </w:r>
      <w:r w:rsidRPr="00614340">
        <w:rPr>
          <w:b/>
          <w:sz w:val="24"/>
          <w:highlight w:val="yellow"/>
        </w:rPr>
        <w:t>(p.56)</w:t>
      </w:r>
    </w:p>
    <w:tbl>
      <w:tblPr>
        <w:tblW w:w="0" w:type="auto"/>
        <w:tblInd w:w="799" w:type="dxa"/>
        <w:tblLayout w:type="fixed"/>
        <w:tblCellMar>
          <w:left w:w="0" w:type="dxa"/>
          <w:right w:w="0" w:type="dxa"/>
        </w:tblCellMar>
        <w:tblLook w:val="01E0" w:firstRow="1" w:lastRow="1" w:firstColumn="1" w:lastColumn="1" w:noHBand="0" w:noVBand="0"/>
      </w:tblPr>
      <w:tblGrid>
        <w:gridCol w:w="727"/>
        <w:gridCol w:w="8015"/>
      </w:tblGrid>
      <w:tr w:rsidR="009A6EE4" w:rsidRPr="00614340" w14:paraId="46486BC8" w14:textId="77777777">
        <w:trPr>
          <w:trHeight w:val="562"/>
        </w:trPr>
        <w:tc>
          <w:tcPr>
            <w:tcW w:w="727" w:type="dxa"/>
          </w:tcPr>
          <w:p w14:paraId="1B512316" w14:textId="77777777" w:rsidR="009A6EE4" w:rsidRPr="00614340" w:rsidRDefault="00A97438">
            <w:pPr>
              <w:pStyle w:val="TableParagraph"/>
              <w:spacing w:line="266" w:lineRule="exact"/>
              <w:ind w:right="46"/>
              <w:jc w:val="right"/>
              <w:rPr>
                <w:sz w:val="24"/>
                <w:highlight w:val="yellow"/>
              </w:rPr>
            </w:pPr>
            <w:r w:rsidRPr="00614340">
              <w:rPr>
                <w:sz w:val="24"/>
                <w:highlight w:val="yellow"/>
              </w:rPr>
              <w:t>4.4.1</w:t>
            </w:r>
          </w:p>
        </w:tc>
        <w:tc>
          <w:tcPr>
            <w:tcW w:w="8015" w:type="dxa"/>
          </w:tcPr>
          <w:p w14:paraId="1F17C52E" w14:textId="77777777" w:rsidR="009A6EE4" w:rsidRDefault="00A97438">
            <w:pPr>
              <w:pStyle w:val="TableParagraph"/>
              <w:ind w:left="46" w:right="191"/>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pre-bid meetings</w:t>
            </w:r>
            <w:r w:rsidRPr="00614340">
              <w:rPr>
                <w:spacing w:val="-1"/>
                <w:sz w:val="24"/>
                <w:highlight w:val="yellow"/>
              </w:rPr>
              <w:t xml:space="preserve"> </w:t>
            </w:r>
            <w:r w:rsidRPr="00614340">
              <w:rPr>
                <w:sz w:val="24"/>
                <w:highlight w:val="yellow"/>
              </w:rPr>
              <w:t>and</w:t>
            </w:r>
            <w:r w:rsidRPr="00614340">
              <w:rPr>
                <w:spacing w:val="2"/>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steps</w:t>
            </w:r>
            <w:r w:rsidRPr="00614340">
              <w:rPr>
                <w:spacing w:val="-1"/>
                <w:sz w:val="24"/>
                <w:highlight w:val="yellow"/>
              </w:rPr>
              <w:t xml:space="preserve"> </w:t>
            </w:r>
            <w:r w:rsidRPr="00614340">
              <w:rPr>
                <w:sz w:val="24"/>
                <w:highlight w:val="yellow"/>
              </w:rPr>
              <w:t>should be</w:t>
            </w:r>
            <w:r w:rsidRPr="00614340">
              <w:rPr>
                <w:spacing w:val="-2"/>
                <w:sz w:val="24"/>
                <w:highlight w:val="yellow"/>
              </w:rPr>
              <w:t xml:space="preserve"> </w:t>
            </w:r>
            <w:r w:rsidRPr="00614340">
              <w:rPr>
                <w:sz w:val="24"/>
                <w:highlight w:val="yellow"/>
              </w:rPr>
              <w:t>taken to</w:t>
            </w:r>
            <w:r w:rsidRPr="00614340">
              <w:rPr>
                <w:spacing w:val="-1"/>
                <w:sz w:val="24"/>
                <w:highlight w:val="yellow"/>
              </w:rPr>
              <w:t xml:space="preserve"> </w:t>
            </w:r>
            <w:r w:rsidRPr="00614340">
              <w:rPr>
                <w:sz w:val="24"/>
                <w:highlight w:val="yellow"/>
              </w:rPr>
              <w:t>ensure</w:t>
            </w:r>
            <w:r w:rsidRPr="00614340">
              <w:rPr>
                <w:spacing w:val="-1"/>
                <w:sz w:val="24"/>
                <w:highlight w:val="yellow"/>
              </w:rPr>
              <w:t xml:space="preserve"> </w:t>
            </w:r>
            <w:r w:rsidRPr="00614340">
              <w:rPr>
                <w:sz w:val="24"/>
                <w:highlight w:val="yellow"/>
              </w:rPr>
              <w:t>that</w:t>
            </w:r>
            <w:r w:rsidRPr="00614340">
              <w:rPr>
                <w:spacing w:val="-1"/>
                <w:sz w:val="24"/>
                <w:highlight w:val="yellow"/>
              </w:rPr>
              <w:t xml:space="preserve"> </w:t>
            </w:r>
            <w:r w:rsidRPr="00614340">
              <w:rPr>
                <w:sz w:val="24"/>
                <w:highlight w:val="yellow"/>
              </w:rPr>
              <w:t>they</w:t>
            </w:r>
            <w:r w:rsidRPr="00614340">
              <w:rPr>
                <w:spacing w:val="-4"/>
                <w:sz w:val="24"/>
                <w:highlight w:val="yellow"/>
              </w:rPr>
              <w:t xml:space="preserve"> </w:t>
            </w:r>
            <w:r w:rsidRPr="00614340">
              <w:rPr>
                <w:sz w:val="24"/>
                <w:highlight w:val="yellow"/>
              </w:rPr>
              <w:t>are</w:t>
            </w:r>
            <w:r w:rsidRPr="00614340">
              <w:rPr>
                <w:spacing w:val="-57"/>
                <w:sz w:val="24"/>
                <w:highlight w:val="yellow"/>
              </w:rPr>
              <w:t xml:space="preserve"> </w:t>
            </w:r>
            <w:r w:rsidRPr="00614340">
              <w:rPr>
                <w:sz w:val="24"/>
                <w:highlight w:val="yellow"/>
              </w:rPr>
              <w:t>successful?</w:t>
            </w:r>
            <w:r w:rsidRPr="00614340">
              <w:rPr>
                <w:spacing w:val="2"/>
                <w:sz w:val="24"/>
                <w:highlight w:val="yellow"/>
              </w:rPr>
              <w:t xml:space="preserve"> </w:t>
            </w:r>
            <w:r w:rsidRPr="00614340">
              <w:rPr>
                <w:sz w:val="24"/>
                <w:highlight w:val="yellow"/>
              </w:rPr>
              <w:t>(p.56)</w:t>
            </w:r>
          </w:p>
          <w:p w14:paraId="12BBB62C" w14:textId="2CEA279F" w:rsidR="00A1370F" w:rsidRPr="00614340" w:rsidRDefault="00A1370F">
            <w:pPr>
              <w:pStyle w:val="TableParagraph"/>
              <w:ind w:left="46" w:right="191"/>
              <w:rPr>
                <w:sz w:val="24"/>
                <w:highlight w:val="yellow"/>
              </w:rPr>
            </w:pPr>
            <w:r>
              <w:t>The pros in favor of standardizing are significant enough to pursue if the cons can be avoided. Visit the issues with procurement officials and executives to see if standardization may be implemented in all or, at least, some segments of a fleet where it makes sense.</w:t>
            </w:r>
          </w:p>
        </w:tc>
      </w:tr>
      <w:tr w:rsidR="009A6EE4" w:rsidRPr="00614340" w14:paraId="227B3131" w14:textId="77777777">
        <w:trPr>
          <w:trHeight w:val="305"/>
        </w:trPr>
        <w:tc>
          <w:tcPr>
            <w:tcW w:w="727" w:type="dxa"/>
          </w:tcPr>
          <w:p w14:paraId="635BC187" w14:textId="77777777" w:rsidR="009A6EE4" w:rsidRPr="00614340" w:rsidRDefault="00A97438">
            <w:pPr>
              <w:pStyle w:val="TableParagraph"/>
              <w:spacing w:before="10" w:line="275" w:lineRule="exact"/>
              <w:ind w:right="46"/>
              <w:jc w:val="right"/>
              <w:rPr>
                <w:sz w:val="24"/>
                <w:highlight w:val="yellow"/>
              </w:rPr>
            </w:pPr>
            <w:r w:rsidRPr="00614340">
              <w:rPr>
                <w:sz w:val="24"/>
                <w:highlight w:val="yellow"/>
              </w:rPr>
              <w:t>4.4.2</w:t>
            </w:r>
          </w:p>
        </w:tc>
        <w:tc>
          <w:tcPr>
            <w:tcW w:w="8015" w:type="dxa"/>
          </w:tcPr>
          <w:p w14:paraId="218F62BC" w14:textId="77777777" w:rsidR="009A6EE4" w:rsidRDefault="00A97438">
            <w:pPr>
              <w:pStyle w:val="TableParagraph"/>
              <w:spacing w:before="10" w:line="275" w:lineRule="exact"/>
              <w:ind w:left="46"/>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 it beneficial to visit a</w:t>
            </w:r>
            <w:r w:rsidRPr="00614340">
              <w:rPr>
                <w:spacing w:val="-1"/>
                <w:sz w:val="24"/>
                <w:highlight w:val="yellow"/>
              </w:rPr>
              <w:t xml:space="preserve"> </w:t>
            </w:r>
            <w:r w:rsidRPr="00614340">
              <w:rPr>
                <w:sz w:val="24"/>
                <w:highlight w:val="yellow"/>
              </w:rPr>
              <w:t>vendor</w:t>
            </w:r>
            <w:r w:rsidRPr="00614340">
              <w:rPr>
                <w:spacing w:val="-1"/>
                <w:sz w:val="24"/>
                <w:highlight w:val="yellow"/>
              </w:rPr>
              <w:t xml:space="preserve"> </w:t>
            </w:r>
            <w:r w:rsidRPr="00614340">
              <w:rPr>
                <w:sz w:val="24"/>
                <w:highlight w:val="yellow"/>
              </w:rPr>
              <w:t>before</w:t>
            </w:r>
            <w:r w:rsidRPr="00614340">
              <w:rPr>
                <w:spacing w:val="-2"/>
                <w:sz w:val="24"/>
                <w:highlight w:val="yellow"/>
              </w:rPr>
              <w:t xml:space="preserve"> </w:t>
            </w:r>
            <w:r w:rsidRPr="00614340">
              <w:rPr>
                <w:sz w:val="24"/>
                <w:highlight w:val="yellow"/>
              </w:rPr>
              <w:t>purchasing</w:t>
            </w:r>
            <w:r w:rsidRPr="00614340">
              <w:rPr>
                <w:spacing w:val="-2"/>
                <w:sz w:val="24"/>
                <w:highlight w:val="yellow"/>
              </w:rPr>
              <w:t xml:space="preserve"> </w:t>
            </w:r>
            <w:r w:rsidRPr="00614340">
              <w:rPr>
                <w:sz w:val="24"/>
                <w:highlight w:val="yellow"/>
              </w:rPr>
              <w:t>the vehicle?</w:t>
            </w:r>
            <w:r w:rsidRPr="00614340">
              <w:rPr>
                <w:spacing w:val="3"/>
                <w:sz w:val="24"/>
                <w:highlight w:val="yellow"/>
              </w:rPr>
              <w:t xml:space="preserve"> </w:t>
            </w:r>
            <w:r w:rsidRPr="00614340">
              <w:rPr>
                <w:sz w:val="24"/>
                <w:highlight w:val="yellow"/>
              </w:rPr>
              <w:t>(p.57)</w:t>
            </w:r>
          </w:p>
          <w:p w14:paraId="1F692CFE" w14:textId="77777777" w:rsidR="00A1370F" w:rsidRPr="00A1370F" w:rsidRDefault="00A1370F" w:rsidP="00A1370F">
            <w:pPr>
              <w:pStyle w:val="TableParagraph"/>
              <w:spacing w:before="10" w:line="275" w:lineRule="exact"/>
              <w:ind w:left="46"/>
              <w:rPr>
                <w:sz w:val="24"/>
              </w:rPr>
            </w:pPr>
            <w:r w:rsidRPr="00A1370F">
              <w:rPr>
                <w:sz w:val="24"/>
              </w:rPr>
              <w:t>It is advisable to visit the site and merchant prior to making a purchase.</w:t>
            </w:r>
          </w:p>
          <w:p w14:paraId="20EFD6C1" w14:textId="77777777" w:rsidR="00A1370F" w:rsidRPr="00A1370F" w:rsidRDefault="00A1370F" w:rsidP="00A1370F">
            <w:pPr>
              <w:pStyle w:val="TableParagraph"/>
              <w:spacing w:before="10" w:line="275" w:lineRule="exact"/>
              <w:ind w:left="46"/>
              <w:rPr>
                <w:sz w:val="24"/>
              </w:rPr>
            </w:pPr>
            <w:r w:rsidRPr="00A1370F">
              <w:rPr>
                <w:sz w:val="24"/>
              </w:rPr>
              <w:t>This allows you to have a true understanding of the car's origins while also acquiring a feel for the vehicle. While on-site, you'll be able to view the production facility or sale lot to determine if the vendor will be able to satisfy your future car purchasing demands.</w:t>
            </w:r>
          </w:p>
          <w:p w14:paraId="2C0E72B8" w14:textId="77777777" w:rsidR="00A1370F" w:rsidRPr="00A1370F" w:rsidRDefault="00A1370F" w:rsidP="00A1370F">
            <w:pPr>
              <w:pStyle w:val="TableParagraph"/>
              <w:spacing w:before="10" w:line="275" w:lineRule="exact"/>
              <w:ind w:left="46"/>
              <w:rPr>
                <w:sz w:val="24"/>
              </w:rPr>
            </w:pPr>
            <w:r w:rsidRPr="00A1370F">
              <w:rPr>
                <w:sz w:val="24"/>
              </w:rPr>
              <w:t>Additionally, it allows you to test drive the automobiles. It is critical for both the fleet manager and the principal user to get behind the wheel when test-driving a possible purchase.</w:t>
            </w:r>
          </w:p>
          <w:p w14:paraId="521C4B22" w14:textId="5343B608" w:rsidR="00A1370F" w:rsidRPr="00614340" w:rsidRDefault="00A1370F" w:rsidP="00A1370F">
            <w:pPr>
              <w:pStyle w:val="TableParagraph"/>
              <w:spacing w:before="10" w:line="275" w:lineRule="exact"/>
              <w:ind w:left="46"/>
              <w:rPr>
                <w:sz w:val="24"/>
                <w:highlight w:val="yellow"/>
              </w:rPr>
            </w:pPr>
          </w:p>
        </w:tc>
      </w:tr>
      <w:tr w:rsidR="009A6EE4" w:rsidRPr="00614340" w14:paraId="186679A3" w14:textId="77777777">
        <w:trPr>
          <w:trHeight w:val="306"/>
        </w:trPr>
        <w:tc>
          <w:tcPr>
            <w:tcW w:w="727" w:type="dxa"/>
          </w:tcPr>
          <w:p w14:paraId="6B1AF678" w14:textId="77777777" w:rsidR="009A6EE4" w:rsidRPr="00614340" w:rsidRDefault="00A97438">
            <w:pPr>
              <w:pStyle w:val="TableParagraph"/>
              <w:spacing w:before="9"/>
              <w:ind w:right="46"/>
              <w:jc w:val="right"/>
              <w:rPr>
                <w:sz w:val="24"/>
                <w:highlight w:val="yellow"/>
              </w:rPr>
            </w:pPr>
            <w:r w:rsidRPr="00614340">
              <w:rPr>
                <w:sz w:val="24"/>
                <w:highlight w:val="yellow"/>
              </w:rPr>
              <w:t>4.4.3</w:t>
            </w:r>
          </w:p>
        </w:tc>
        <w:tc>
          <w:tcPr>
            <w:tcW w:w="8015" w:type="dxa"/>
          </w:tcPr>
          <w:p w14:paraId="3A07D9E3" w14:textId="77777777" w:rsidR="009A6EE4" w:rsidRDefault="00A97438">
            <w:pPr>
              <w:pStyle w:val="TableParagraph"/>
              <w:spacing w:before="9"/>
              <w:ind w:left="46"/>
              <w:rPr>
                <w:sz w:val="24"/>
                <w:highlight w:val="yellow"/>
              </w:rPr>
            </w:pPr>
            <w:r w:rsidRPr="00614340">
              <w:rPr>
                <w:sz w:val="24"/>
                <w:highlight w:val="yellow"/>
              </w:rPr>
              <w:t>Describe</w:t>
            </w:r>
            <w:r w:rsidRPr="00614340">
              <w:rPr>
                <w:spacing w:val="-3"/>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post-bid evaluation</w:t>
            </w:r>
            <w:r w:rsidRPr="00614340">
              <w:rPr>
                <w:spacing w:val="-1"/>
                <w:sz w:val="24"/>
                <w:highlight w:val="yellow"/>
              </w:rPr>
              <w:t xml:space="preserve"> </w:t>
            </w:r>
            <w:r w:rsidRPr="00614340">
              <w:rPr>
                <w:sz w:val="24"/>
                <w:highlight w:val="yellow"/>
              </w:rPr>
              <w:t>process.</w:t>
            </w:r>
            <w:r w:rsidRPr="00614340">
              <w:rPr>
                <w:spacing w:val="-1"/>
                <w:sz w:val="24"/>
                <w:highlight w:val="yellow"/>
              </w:rPr>
              <w:t xml:space="preserve"> </w:t>
            </w:r>
            <w:r w:rsidRPr="00614340">
              <w:rPr>
                <w:sz w:val="24"/>
                <w:highlight w:val="yellow"/>
              </w:rPr>
              <w:t>(p.57)</w:t>
            </w:r>
          </w:p>
          <w:p w14:paraId="5E8381B2" w14:textId="77777777" w:rsidR="00A1370F" w:rsidRPr="00A1370F" w:rsidRDefault="00A1370F" w:rsidP="00A1370F">
            <w:pPr>
              <w:pStyle w:val="TableParagraph"/>
              <w:spacing w:before="9"/>
              <w:ind w:left="46"/>
              <w:rPr>
                <w:sz w:val="24"/>
              </w:rPr>
            </w:pPr>
            <w:r w:rsidRPr="00A1370F">
              <w:rPr>
                <w:sz w:val="24"/>
              </w:rPr>
              <w:t>When acquiring automobiles, pre-bid meetings may be required or optional. Often, in the event of an optional meeting, the majority of the content is addressed in the specification or on paper elsewhere. There are many things to follow to guarantee the success of required or face-to-face meetings.</w:t>
            </w:r>
          </w:p>
          <w:p w14:paraId="76137A34" w14:textId="77777777" w:rsidR="00A1370F" w:rsidRPr="00A1370F" w:rsidRDefault="00A1370F" w:rsidP="00A1370F">
            <w:pPr>
              <w:pStyle w:val="TableParagraph"/>
              <w:spacing w:before="9"/>
              <w:ind w:left="46"/>
              <w:rPr>
                <w:sz w:val="24"/>
              </w:rPr>
            </w:pPr>
            <w:r w:rsidRPr="00A1370F">
              <w:rPr>
                <w:sz w:val="24"/>
              </w:rPr>
              <w:t>• Assign a member of your team to take written notes throughout the meeting to ensure that all required information is documented and recorded properly.</w:t>
            </w:r>
          </w:p>
          <w:p w14:paraId="64441659" w14:textId="77777777" w:rsidR="00A1370F" w:rsidRPr="00A1370F" w:rsidRDefault="00A1370F" w:rsidP="00A1370F">
            <w:pPr>
              <w:pStyle w:val="TableParagraph"/>
              <w:spacing w:before="9"/>
              <w:ind w:left="46"/>
              <w:rPr>
                <w:sz w:val="24"/>
              </w:rPr>
            </w:pPr>
            <w:r w:rsidRPr="00A1370F">
              <w:rPr>
                <w:sz w:val="24"/>
              </w:rPr>
              <w:t>• Arrange for the bid opening to take place at a certain time and location.</w:t>
            </w:r>
          </w:p>
          <w:p w14:paraId="046E595A" w14:textId="231A3F1B" w:rsidR="00A1370F" w:rsidRPr="00614340" w:rsidRDefault="00A1370F" w:rsidP="00A1370F">
            <w:pPr>
              <w:pStyle w:val="TableParagraph"/>
              <w:spacing w:before="9"/>
              <w:ind w:left="46"/>
              <w:rPr>
                <w:sz w:val="24"/>
                <w:highlight w:val="yellow"/>
              </w:rPr>
            </w:pPr>
            <w:r w:rsidRPr="00A1370F">
              <w:rPr>
                <w:sz w:val="24"/>
              </w:rPr>
              <w:t>• Maintain a record of meeting attendees.</w:t>
            </w:r>
          </w:p>
        </w:tc>
      </w:tr>
      <w:tr w:rsidR="009A6EE4" w:rsidRPr="00614340" w14:paraId="3F93F63C" w14:textId="77777777">
        <w:trPr>
          <w:trHeight w:val="306"/>
        </w:trPr>
        <w:tc>
          <w:tcPr>
            <w:tcW w:w="727" w:type="dxa"/>
          </w:tcPr>
          <w:p w14:paraId="2E550E93" w14:textId="77777777" w:rsidR="009A6EE4" w:rsidRPr="00614340" w:rsidRDefault="00A97438">
            <w:pPr>
              <w:pStyle w:val="TableParagraph"/>
              <w:spacing w:before="11" w:line="275" w:lineRule="exact"/>
              <w:ind w:right="46"/>
              <w:jc w:val="right"/>
              <w:rPr>
                <w:sz w:val="24"/>
                <w:highlight w:val="yellow"/>
              </w:rPr>
            </w:pPr>
            <w:r w:rsidRPr="00614340">
              <w:rPr>
                <w:sz w:val="24"/>
                <w:highlight w:val="yellow"/>
              </w:rPr>
              <w:lastRenderedPageBreak/>
              <w:t>4.4.4</w:t>
            </w:r>
          </w:p>
        </w:tc>
        <w:tc>
          <w:tcPr>
            <w:tcW w:w="8015" w:type="dxa"/>
          </w:tcPr>
          <w:p w14:paraId="6276C4B5" w14:textId="77777777" w:rsidR="009A6EE4" w:rsidRDefault="00A97438">
            <w:pPr>
              <w:pStyle w:val="TableParagraph"/>
              <w:spacing w:before="11" w:line="275"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performance</w:t>
            </w:r>
            <w:r w:rsidRPr="00614340">
              <w:rPr>
                <w:spacing w:val="-2"/>
                <w:sz w:val="24"/>
                <w:highlight w:val="yellow"/>
              </w:rPr>
              <w:t xml:space="preserve"> </w:t>
            </w:r>
            <w:r w:rsidRPr="00614340">
              <w:rPr>
                <w:sz w:val="24"/>
                <w:highlight w:val="yellow"/>
              </w:rPr>
              <w:t>bond?</w:t>
            </w:r>
            <w:r w:rsidRPr="00614340">
              <w:rPr>
                <w:spacing w:val="2"/>
                <w:sz w:val="24"/>
                <w:highlight w:val="yellow"/>
              </w:rPr>
              <w:t xml:space="preserve"> </w:t>
            </w:r>
            <w:r w:rsidRPr="00614340">
              <w:rPr>
                <w:sz w:val="24"/>
                <w:highlight w:val="yellow"/>
              </w:rPr>
              <w:t>(p.57)</w:t>
            </w:r>
          </w:p>
          <w:p w14:paraId="101CE543" w14:textId="28819AC4" w:rsidR="00A1370F" w:rsidRPr="00614340" w:rsidRDefault="00A1370F">
            <w:pPr>
              <w:pStyle w:val="TableParagraph"/>
              <w:spacing w:before="11" w:line="275" w:lineRule="exact"/>
              <w:ind w:left="46"/>
              <w:rPr>
                <w:sz w:val="24"/>
                <w:highlight w:val="yellow"/>
              </w:rPr>
            </w:pPr>
            <w:r>
              <w:t>The purchasing officer will often facilitate the meeting to cover the different specifications and come to a consensus between the buying party and selling party. All clarifications, charges, and the scope of the purchase are important to include in the discussion.</w:t>
            </w:r>
          </w:p>
        </w:tc>
      </w:tr>
      <w:tr w:rsidR="009A6EE4" w:rsidRPr="00614340" w14:paraId="0F6A31C2" w14:textId="77777777">
        <w:trPr>
          <w:trHeight w:val="285"/>
        </w:trPr>
        <w:tc>
          <w:tcPr>
            <w:tcW w:w="727" w:type="dxa"/>
          </w:tcPr>
          <w:p w14:paraId="2A5A2CCC" w14:textId="77777777" w:rsidR="009A6EE4" w:rsidRPr="00614340" w:rsidRDefault="00A97438">
            <w:pPr>
              <w:pStyle w:val="TableParagraph"/>
              <w:spacing w:before="9" w:line="256" w:lineRule="exact"/>
              <w:ind w:right="46"/>
              <w:jc w:val="right"/>
              <w:rPr>
                <w:sz w:val="24"/>
                <w:highlight w:val="yellow"/>
              </w:rPr>
            </w:pPr>
            <w:r w:rsidRPr="00614340">
              <w:rPr>
                <w:sz w:val="24"/>
                <w:highlight w:val="yellow"/>
              </w:rPr>
              <w:t>4.4.5</w:t>
            </w:r>
          </w:p>
        </w:tc>
        <w:tc>
          <w:tcPr>
            <w:tcW w:w="8015" w:type="dxa"/>
          </w:tcPr>
          <w:p w14:paraId="2D93878D" w14:textId="77777777" w:rsidR="009A6EE4" w:rsidRDefault="00A97438">
            <w:pPr>
              <w:pStyle w:val="TableParagraph"/>
              <w:spacing w:before="9" w:line="256" w:lineRule="exact"/>
              <w:ind w:left="46"/>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items</w:t>
            </w:r>
            <w:r w:rsidRPr="00614340">
              <w:rPr>
                <w:spacing w:val="-1"/>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included</w:t>
            </w:r>
            <w:r w:rsidRPr="00614340">
              <w:rPr>
                <w:spacing w:val="1"/>
                <w:sz w:val="24"/>
                <w:highlight w:val="yellow"/>
              </w:rPr>
              <w:t xml:space="preserve"> </w:t>
            </w:r>
            <w:r w:rsidRPr="00614340">
              <w:rPr>
                <w:sz w:val="24"/>
                <w:highlight w:val="yellow"/>
              </w:rPr>
              <w:t>in</w:t>
            </w:r>
            <w:r w:rsidRPr="00614340">
              <w:rPr>
                <w:spacing w:val="-2"/>
                <w:sz w:val="24"/>
                <w:highlight w:val="yellow"/>
              </w:rPr>
              <w:t xml:space="preserve"> </w:t>
            </w:r>
            <w:r w:rsidRPr="00614340">
              <w:rPr>
                <w:sz w:val="24"/>
                <w:highlight w:val="yellow"/>
              </w:rPr>
              <w:t>most</w:t>
            </w:r>
            <w:r w:rsidRPr="00614340">
              <w:rPr>
                <w:spacing w:val="-1"/>
                <w:sz w:val="24"/>
                <w:highlight w:val="yellow"/>
              </w:rPr>
              <w:t xml:space="preserve"> </w:t>
            </w:r>
            <w:r w:rsidRPr="00614340">
              <w:rPr>
                <w:sz w:val="24"/>
                <w:highlight w:val="yellow"/>
              </w:rPr>
              <w:t>specifications?</w:t>
            </w:r>
            <w:r w:rsidRPr="00614340">
              <w:rPr>
                <w:spacing w:val="2"/>
                <w:sz w:val="24"/>
                <w:highlight w:val="yellow"/>
              </w:rPr>
              <w:t xml:space="preserve"> </w:t>
            </w:r>
            <w:r w:rsidRPr="00614340">
              <w:rPr>
                <w:sz w:val="24"/>
                <w:highlight w:val="yellow"/>
              </w:rPr>
              <w:t>(p.57)</w:t>
            </w:r>
          </w:p>
          <w:p w14:paraId="60754F25" w14:textId="0FC3F01C" w:rsidR="00A1370F" w:rsidRPr="00614340" w:rsidRDefault="00A1370F">
            <w:pPr>
              <w:pStyle w:val="TableParagraph"/>
              <w:spacing w:before="9" w:line="256" w:lineRule="exact"/>
              <w:ind w:left="46"/>
              <w:rPr>
                <w:sz w:val="24"/>
                <w:highlight w:val="yellow"/>
              </w:rPr>
            </w:pPr>
            <w:r w:rsidRPr="00A1370F">
              <w:rPr>
                <w:sz w:val="24"/>
              </w:rPr>
              <w:t>Test drives may be conducted in a variety of ways. OEM ride &amp; drives may be available, in which buyers may test drive new models on a closed track supplied by the manufacturer. Additionally, test drives are available at various organization meetings and industry conferences, which bring together a diverse group of fleet managers, manufacturers, and other influential people of the sector. Additionally, dealers may supply a demo car for a certain amount of time to allow numerous users to acquire a feel for the new vehicle.</w:t>
            </w:r>
          </w:p>
        </w:tc>
      </w:tr>
    </w:tbl>
    <w:p w14:paraId="7803A7DB" w14:textId="77777777" w:rsidR="009A6EE4" w:rsidRPr="00614340" w:rsidRDefault="009A6EE4">
      <w:pPr>
        <w:pStyle w:val="BodyText"/>
        <w:spacing w:before="7"/>
        <w:rPr>
          <w:b/>
          <w:sz w:val="25"/>
          <w:highlight w:val="yellow"/>
        </w:rPr>
      </w:pPr>
    </w:p>
    <w:p w14:paraId="3F4B683B" w14:textId="77777777" w:rsidR="009A6EE4" w:rsidRPr="00614340" w:rsidRDefault="00A97438">
      <w:pPr>
        <w:ind w:left="300"/>
        <w:rPr>
          <w:b/>
          <w:sz w:val="24"/>
          <w:highlight w:val="yellow"/>
        </w:rPr>
      </w:pPr>
      <w:r w:rsidRPr="00614340">
        <w:rPr>
          <w:b/>
          <w:sz w:val="24"/>
          <w:highlight w:val="yellow"/>
          <w:u w:val="single"/>
        </w:rPr>
        <w:t>AM</w:t>
      </w:r>
      <w:r w:rsidRPr="00614340">
        <w:rPr>
          <w:b/>
          <w:spacing w:val="-4"/>
          <w:sz w:val="24"/>
          <w:highlight w:val="yellow"/>
          <w:u w:val="single"/>
        </w:rPr>
        <w:t xml:space="preserve"> </w:t>
      </w:r>
      <w:r w:rsidRPr="00614340">
        <w:rPr>
          <w:b/>
          <w:sz w:val="24"/>
          <w:highlight w:val="yellow"/>
          <w:u w:val="single"/>
        </w:rPr>
        <w:t>5:</w:t>
      </w:r>
      <w:r w:rsidRPr="00614340">
        <w:rPr>
          <w:b/>
          <w:spacing w:val="-1"/>
          <w:sz w:val="24"/>
          <w:highlight w:val="yellow"/>
          <w:u w:val="single"/>
        </w:rPr>
        <w:t xml:space="preserve"> </w:t>
      </w:r>
      <w:r w:rsidRPr="00614340">
        <w:rPr>
          <w:b/>
          <w:sz w:val="24"/>
          <w:highlight w:val="yellow"/>
          <w:u w:val="single"/>
        </w:rPr>
        <w:t>Vehicle</w:t>
      </w:r>
      <w:r w:rsidRPr="00614340">
        <w:rPr>
          <w:b/>
          <w:spacing w:val="-1"/>
          <w:sz w:val="24"/>
          <w:highlight w:val="yellow"/>
          <w:u w:val="single"/>
        </w:rPr>
        <w:t xml:space="preserve"> </w:t>
      </w:r>
      <w:r w:rsidRPr="00614340">
        <w:rPr>
          <w:b/>
          <w:sz w:val="24"/>
          <w:highlight w:val="yellow"/>
          <w:u w:val="single"/>
        </w:rPr>
        <w:t>Procurement</w:t>
      </w:r>
    </w:p>
    <w:p w14:paraId="4AEA7A06" w14:textId="77777777" w:rsidR="009A6EE4" w:rsidRPr="00614340" w:rsidRDefault="00A97438">
      <w:pPr>
        <w:pStyle w:val="ListParagraph"/>
        <w:numPr>
          <w:ilvl w:val="1"/>
          <w:numId w:val="3"/>
        </w:numPr>
        <w:tabs>
          <w:tab w:val="left" w:pos="661"/>
        </w:tabs>
        <w:spacing w:after="25"/>
        <w:ind w:hanging="361"/>
        <w:rPr>
          <w:b/>
          <w:sz w:val="24"/>
          <w:highlight w:val="yellow"/>
        </w:rPr>
      </w:pPr>
      <w:r w:rsidRPr="00614340">
        <w:rPr>
          <w:b/>
          <w:sz w:val="24"/>
          <w:highlight w:val="yellow"/>
        </w:rPr>
        <w:t>Employee</w:t>
      </w:r>
      <w:r w:rsidRPr="00614340">
        <w:rPr>
          <w:b/>
          <w:spacing w:val="-6"/>
          <w:sz w:val="24"/>
          <w:highlight w:val="yellow"/>
        </w:rPr>
        <w:t xml:space="preserve"> </w:t>
      </w:r>
      <w:r w:rsidRPr="00614340">
        <w:rPr>
          <w:b/>
          <w:sz w:val="24"/>
          <w:highlight w:val="yellow"/>
        </w:rPr>
        <w:t>Reimbursement</w:t>
      </w:r>
      <w:r w:rsidRPr="00614340">
        <w:rPr>
          <w:b/>
          <w:spacing w:val="-3"/>
          <w:sz w:val="24"/>
          <w:highlight w:val="yellow"/>
        </w:rPr>
        <w:t xml:space="preserve"> </w:t>
      </w:r>
      <w:r w:rsidRPr="00614340">
        <w:rPr>
          <w:b/>
          <w:sz w:val="24"/>
          <w:highlight w:val="yellow"/>
        </w:rPr>
        <w:t>Alternatives</w:t>
      </w:r>
      <w:r w:rsidRPr="00614340">
        <w:rPr>
          <w:b/>
          <w:spacing w:val="-3"/>
          <w:sz w:val="24"/>
          <w:highlight w:val="yellow"/>
        </w:rPr>
        <w:t xml:space="preserve"> </w:t>
      </w:r>
      <w:r w:rsidRPr="00614340">
        <w:rPr>
          <w:b/>
          <w:sz w:val="24"/>
          <w:highlight w:val="yellow"/>
        </w:rPr>
        <w:t>(p.65)</w:t>
      </w:r>
    </w:p>
    <w:tbl>
      <w:tblPr>
        <w:tblW w:w="0" w:type="auto"/>
        <w:tblInd w:w="799" w:type="dxa"/>
        <w:tblLayout w:type="fixed"/>
        <w:tblCellMar>
          <w:left w:w="0" w:type="dxa"/>
          <w:right w:w="0" w:type="dxa"/>
        </w:tblCellMar>
        <w:tblLook w:val="01E0" w:firstRow="1" w:lastRow="1" w:firstColumn="1" w:lastColumn="1" w:noHBand="0" w:noVBand="0"/>
      </w:tblPr>
      <w:tblGrid>
        <w:gridCol w:w="727"/>
        <w:gridCol w:w="7926"/>
      </w:tblGrid>
      <w:tr w:rsidR="009A6EE4" w:rsidRPr="00614340" w14:paraId="592D6BFE" w14:textId="77777777">
        <w:trPr>
          <w:trHeight w:val="285"/>
        </w:trPr>
        <w:tc>
          <w:tcPr>
            <w:tcW w:w="727" w:type="dxa"/>
          </w:tcPr>
          <w:p w14:paraId="205802CF" w14:textId="77777777" w:rsidR="009A6EE4" w:rsidRPr="00614340" w:rsidRDefault="00A97438">
            <w:pPr>
              <w:pStyle w:val="TableParagraph"/>
              <w:spacing w:line="265" w:lineRule="exact"/>
              <w:ind w:right="46"/>
              <w:jc w:val="right"/>
              <w:rPr>
                <w:sz w:val="24"/>
                <w:highlight w:val="yellow"/>
              </w:rPr>
            </w:pPr>
            <w:r w:rsidRPr="00614340">
              <w:rPr>
                <w:sz w:val="24"/>
                <w:highlight w:val="yellow"/>
              </w:rPr>
              <w:t>5.1.1</w:t>
            </w:r>
          </w:p>
        </w:tc>
        <w:tc>
          <w:tcPr>
            <w:tcW w:w="7926" w:type="dxa"/>
          </w:tcPr>
          <w:p w14:paraId="0E8FED7A" w14:textId="77777777" w:rsidR="009A6EE4" w:rsidRDefault="00A97438">
            <w:pPr>
              <w:pStyle w:val="TableParagraph"/>
              <w:spacing w:line="265"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two</w:t>
            </w:r>
            <w:r w:rsidRPr="00614340">
              <w:rPr>
                <w:spacing w:val="-1"/>
                <w:sz w:val="24"/>
                <w:highlight w:val="yellow"/>
              </w:rPr>
              <w:t xml:space="preserve"> </w:t>
            </w:r>
            <w:r w:rsidRPr="00614340">
              <w:rPr>
                <w:sz w:val="24"/>
                <w:highlight w:val="yellow"/>
              </w:rPr>
              <w:t>different</w:t>
            </w:r>
            <w:r w:rsidRPr="00614340">
              <w:rPr>
                <w:spacing w:val="-1"/>
                <w:sz w:val="24"/>
                <w:highlight w:val="yellow"/>
              </w:rPr>
              <w:t xml:space="preserve"> </w:t>
            </w:r>
            <w:r w:rsidRPr="00614340">
              <w:rPr>
                <w:sz w:val="24"/>
                <w:highlight w:val="yellow"/>
              </w:rPr>
              <w:t>types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plans</w:t>
            </w:r>
            <w:r w:rsidRPr="00614340">
              <w:rPr>
                <w:spacing w:val="-1"/>
                <w:sz w:val="24"/>
                <w:highlight w:val="yellow"/>
              </w:rPr>
              <w:t xml:space="preserve"> </w:t>
            </w:r>
            <w:r w:rsidRPr="00614340">
              <w:rPr>
                <w:sz w:val="24"/>
                <w:highlight w:val="yellow"/>
              </w:rPr>
              <w:t>for</w:t>
            </w:r>
            <w:r w:rsidRPr="00614340">
              <w:rPr>
                <w:spacing w:val="-1"/>
                <w:sz w:val="24"/>
                <w:highlight w:val="yellow"/>
              </w:rPr>
              <w:t xml:space="preserve"> </w:t>
            </w:r>
            <w:r w:rsidRPr="00614340">
              <w:rPr>
                <w:sz w:val="24"/>
                <w:highlight w:val="yellow"/>
              </w:rPr>
              <w:t>employee</w:t>
            </w:r>
            <w:r w:rsidRPr="00614340">
              <w:rPr>
                <w:spacing w:val="-1"/>
                <w:sz w:val="24"/>
                <w:highlight w:val="yellow"/>
              </w:rPr>
              <w:t xml:space="preserve"> </w:t>
            </w:r>
            <w:r w:rsidRPr="00614340">
              <w:rPr>
                <w:sz w:val="24"/>
                <w:highlight w:val="yellow"/>
              </w:rPr>
              <w:t>reimbursement?</w:t>
            </w:r>
            <w:r w:rsidRPr="00614340">
              <w:rPr>
                <w:spacing w:val="2"/>
                <w:sz w:val="24"/>
                <w:highlight w:val="yellow"/>
              </w:rPr>
              <w:t xml:space="preserve"> </w:t>
            </w:r>
            <w:r w:rsidRPr="00614340">
              <w:rPr>
                <w:sz w:val="24"/>
                <w:highlight w:val="yellow"/>
              </w:rPr>
              <w:t>(p.65)</w:t>
            </w:r>
          </w:p>
          <w:p w14:paraId="51F2B240" w14:textId="77777777" w:rsidR="00A1370F" w:rsidRPr="00A1370F" w:rsidRDefault="00A1370F" w:rsidP="00A1370F">
            <w:pPr>
              <w:pStyle w:val="TableParagraph"/>
              <w:spacing w:line="265" w:lineRule="exact"/>
              <w:ind w:left="46"/>
              <w:rPr>
                <w:sz w:val="24"/>
              </w:rPr>
            </w:pPr>
            <w:r w:rsidRPr="00A1370F">
              <w:rPr>
                <w:sz w:val="24"/>
              </w:rPr>
              <w:t>Businesses often use automobiles supplied by workers to satisfy specific transportation requirements for people, products, and services. When an employee uses his or her own car, he or she is reimbursed in one of two ways: taxable or non-taxable.</w:t>
            </w:r>
          </w:p>
          <w:p w14:paraId="66AD11B9" w14:textId="77777777" w:rsidR="00A1370F" w:rsidRPr="00A1370F" w:rsidRDefault="00A1370F" w:rsidP="00A1370F">
            <w:pPr>
              <w:pStyle w:val="TableParagraph"/>
              <w:spacing w:line="265" w:lineRule="exact"/>
              <w:ind w:left="46"/>
              <w:rPr>
                <w:sz w:val="24"/>
              </w:rPr>
            </w:pPr>
            <w:r w:rsidRPr="00A1370F">
              <w:rPr>
                <w:sz w:val="24"/>
              </w:rPr>
              <w:t>A well-run firm will factor employee-provided automobiles into its VAM (vehicle allocation methodology).</w:t>
            </w:r>
          </w:p>
          <w:p w14:paraId="6B7095BD" w14:textId="188DDA33" w:rsidR="00A1370F" w:rsidRPr="00614340" w:rsidRDefault="00A1370F" w:rsidP="00A1370F">
            <w:pPr>
              <w:pStyle w:val="TableParagraph"/>
              <w:spacing w:line="265" w:lineRule="exact"/>
              <w:ind w:left="46"/>
              <w:rPr>
                <w:sz w:val="24"/>
                <w:highlight w:val="yellow"/>
              </w:rPr>
            </w:pPr>
            <w:r w:rsidRPr="00A1370F">
              <w:rPr>
                <w:sz w:val="24"/>
              </w:rPr>
              <w:t>The fleet manager's responsibility in all of this will be to supervise employer-provided and employee-provided cars in order to maximize cost management while delivering the finest possible transportation.</w:t>
            </w:r>
          </w:p>
        </w:tc>
      </w:tr>
      <w:tr w:rsidR="009A6EE4" w:rsidRPr="00614340" w14:paraId="73FC1568" w14:textId="77777777">
        <w:trPr>
          <w:trHeight w:val="561"/>
        </w:trPr>
        <w:tc>
          <w:tcPr>
            <w:tcW w:w="727" w:type="dxa"/>
          </w:tcPr>
          <w:p w14:paraId="3E94E4B0" w14:textId="77777777" w:rsidR="009A6EE4" w:rsidRPr="00614340" w:rsidRDefault="00A97438">
            <w:pPr>
              <w:pStyle w:val="TableParagraph"/>
              <w:spacing w:before="9"/>
              <w:ind w:right="46"/>
              <w:jc w:val="right"/>
              <w:rPr>
                <w:sz w:val="24"/>
                <w:highlight w:val="yellow"/>
              </w:rPr>
            </w:pPr>
            <w:r w:rsidRPr="00614340">
              <w:rPr>
                <w:sz w:val="24"/>
                <w:highlight w:val="yellow"/>
              </w:rPr>
              <w:t>5.1.2</w:t>
            </w:r>
          </w:p>
        </w:tc>
        <w:tc>
          <w:tcPr>
            <w:tcW w:w="7926" w:type="dxa"/>
          </w:tcPr>
          <w:p w14:paraId="1EDB8E24" w14:textId="77777777" w:rsidR="009A6EE4" w:rsidRDefault="00A97438">
            <w:pPr>
              <w:pStyle w:val="TableParagraph"/>
              <w:spacing w:line="270" w:lineRule="atLeast"/>
              <w:ind w:left="46" w:right="190"/>
              <w:rPr>
                <w:sz w:val="24"/>
                <w:highlight w:val="yellow"/>
              </w:rPr>
            </w:pPr>
            <w:r w:rsidRPr="00614340">
              <w:rPr>
                <w:sz w:val="24"/>
                <w:highlight w:val="yellow"/>
              </w:rPr>
              <w:t>Why</w:t>
            </w:r>
            <w:r w:rsidRPr="00614340">
              <w:rPr>
                <w:spacing w:val="-9"/>
                <w:sz w:val="24"/>
                <w:highlight w:val="yellow"/>
              </w:rPr>
              <w:t xml:space="preserve"> </w:t>
            </w:r>
            <w:r w:rsidRPr="00614340">
              <w:rPr>
                <w:sz w:val="24"/>
                <w:highlight w:val="yellow"/>
              </w:rPr>
              <w:t>is an</w:t>
            </w:r>
            <w:r w:rsidRPr="00614340">
              <w:rPr>
                <w:spacing w:val="-1"/>
                <w:sz w:val="24"/>
                <w:highlight w:val="yellow"/>
              </w:rPr>
              <w:t xml:space="preserve"> </w:t>
            </w:r>
            <w:r w:rsidRPr="00614340">
              <w:rPr>
                <w:sz w:val="24"/>
                <w:highlight w:val="yellow"/>
              </w:rPr>
              <w:t>Accountable</w:t>
            </w:r>
            <w:r w:rsidRPr="00614340">
              <w:rPr>
                <w:spacing w:val="-1"/>
                <w:sz w:val="24"/>
                <w:highlight w:val="yellow"/>
              </w:rPr>
              <w:t xml:space="preserve"> </w:t>
            </w:r>
            <w:r w:rsidRPr="00614340">
              <w:rPr>
                <w:sz w:val="24"/>
                <w:highlight w:val="yellow"/>
              </w:rPr>
              <w:t>reimbursement</w:t>
            </w:r>
            <w:r w:rsidRPr="00614340">
              <w:rPr>
                <w:spacing w:val="-1"/>
                <w:sz w:val="24"/>
                <w:highlight w:val="yellow"/>
              </w:rPr>
              <w:t xml:space="preserve"> </w:t>
            </w:r>
            <w:r w:rsidRPr="00614340">
              <w:rPr>
                <w:sz w:val="24"/>
                <w:highlight w:val="yellow"/>
              </w:rPr>
              <w:t>plan beneficial</w:t>
            </w:r>
            <w:r w:rsidRPr="00614340">
              <w:rPr>
                <w:spacing w:val="-1"/>
                <w:sz w:val="24"/>
                <w:highlight w:val="yellow"/>
              </w:rPr>
              <w:t xml:space="preserve"> </w:t>
            </w:r>
            <w:r w:rsidRPr="00614340">
              <w:rPr>
                <w:sz w:val="24"/>
                <w:highlight w:val="yellow"/>
              </w:rPr>
              <w:t>to both</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employer and</w:t>
            </w:r>
            <w:r w:rsidRPr="00614340">
              <w:rPr>
                <w:spacing w:val="-57"/>
                <w:sz w:val="24"/>
                <w:highlight w:val="yellow"/>
              </w:rPr>
              <w:t xml:space="preserve"> </w:t>
            </w:r>
            <w:r w:rsidRPr="00614340">
              <w:rPr>
                <w:sz w:val="24"/>
                <w:highlight w:val="yellow"/>
              </w:rPr>
              <w:t>employee?</w:t>
            </w:r>
            <w:r w:rsidRPr="00614340">
              <w:rPr>
                <w:spacing w:val="2"/>
                <w:sz w:val="24"/>
                <w:highlight w:val="yellow"/>
              </w:rPr>
              <w:t xml:space="preserve"> </w:t>
            </w:r>
            <w:r w:rsidRPr="00614340">
              <w:rPr>
                <w:sz w:val="24"/>
                <w:highlight w:val="yellow"/>
              </w:rPr>
              <w:t>(p.65)</w:t>
            </w:r>
          </w:p>
          <w:p w14:paraId="0A12D03D" w14:textId="77777777" w:rsidR="00A1370F" w:rsidRPr="00A1370F" w:rsidRDefault="00A1370F" w:rsidP="00A1370F">
            <w:pPr>
              <w:pStyle w:val="TableParagraph"/>
              <w:spacing w:line="270" w:lineRule="atLeast"/>
              <w:ind w:left="46" w:right="190"/>
              <w:rPr>
                <w:sz w:val="24"/>
              </w:rPr>
            </w:pPr>
            <w:r w:rsidRPr="00A1370F">
              <w:rPr>
                <w:sz w:val="24"/>
              </w:rPr>
              <w:t>1. The costs must be business-related. As a result, the driver's expenditures must be incurred while providing services for the employer, and no compensation may be provided for the driver's personal usage.</w:t>
            </w:r>
          </w:p>
          <w:p w14:paraId="0ECB6B50" w14:textId="77777777" w:rsidR="00A1370F" w:rsidRPr="00A1370F" w:rsidRDefault="00A1370F" w:rsidP="00A1370F">
            <w:pPr>
              <w:pStyle w:val="TableParagraph"/>
              <w:spacing w:line="270" w:lineRule="atLeast"/>
              <w:ind w:left="46" w:right="190"/>
              <w:rPr>
                <w:sz w:val="24"/>
              </w:rPr>
            </w:pPr>
            <w:r w:rsidRPr="00A1370F">
              <w:rPr>
                <w:sz w:val="24"/>
              </w:rPr>
              <w:t>2. The driver must maintain appropriate records of their costs during a reasonable time period (usually, within 120 days is deemed "fair"). This is merely documented record of the costs, which may be in the form of a statement, account book, or mileage log, for example.</w:t>
            </w:r>
          </w:p>
          <w:p w14:paraId="2CE0838D" w14:textId="77777777" w:rsidR="00A1370F" w:rsidRPr="00A1370F" w:rsidRDefault="00A1370F" w:rsidP="00A1370F">
            <w:pPr>
              <w:pStyle w:val="TableParagraph"/>
              <w:spacing w:line="270" w:lineRule="atLeast"/>
              <w:ind w:left="46" w:right="190"/>
              <w:rPr>
                <w:sz w:val="24"/>
              </w:rPr>
            </w:pPr>
            <w:r w:rsidRPr="00A1370F">
              <w:rPr>
                <w:sz w:val="24"/>
              </w:rPr>
              <w:t>Date, location, business purpose, miles, and amount are often needed. Another term for this rule is "substantiation."</w:t>
            </w:r>
          </w:p>
          <w:p w14:paraId="7115FF9D" w14:textId="3C23877F" w:rsidR="00A1370F" w:rsidRPr="00614340" w:rsidRDefault="00A1370F" w:rsidP="00A1370F">
            <w:pPr>
              <w:pStyle w:val="TableParagraph"/>
              <w:spacing w:line="270" w:lineRule="atLeast"/>
              <w:ind w:left="46" w:right="190"/>
              <w:rPr>
                <w:sz w:val="24"/>
                <w:highlight w:val="yellow"/>
              </w:rPr>
            </w:pPr>
            <w:r w:rsidRPr="00A1370F">
              <w:rPr>
                <w:sz w:val="24"/>
              </w:rPr>
              <w:t>3. "Excess Payments" are required to be refunded. Any payment or advance that exceeds the expenditure established by the driver is considered an excess payment.</w:t>
            </w:r>
          </w:p>
        </w:tc>
      </w:tr>
    </w:tbl>
    <w:p w14:paraId="28CE1BDC" w14:textId="77777777" w:rsidR="009A6EE4" w:rsidRPr="00614340" w:rsidRDefault="009A6EE4">
      <w:pPr>
        <w:spacing w:line="270" w:lineRule="atLeast"/>
        <w:rPr>
          <w:sz w:val="24"/>
          <w:highlight w:val="yellow"/>
        </w:rPr>
        <w:sectPr w:rsidR="009A6EE4" w:rsidRPr="00614340">
          <w:type w:val="continuous"/>
          <w:pgSz w:w="12240" w:h="15840"/>
          <w:pgMar w:top="1460" w:right="1320" w:bottom="1367" w:left="1140" w:header="720" w:footer="720" w:gutter="0"/>
          <w:cols w:space="720"/>
        </w:sectPr>
      </w:pPr>
    </w:p>
    <w:tbl>
      <w:tblPr>
        <w:tblW w:w="0" w:type="auto"/>
        <w:tblInd w:w="799" w:type="dxa"/>
        <w:tblLayout w:type="fixed"/>
        <w:tblCellMar>
          <w:left w:w="0" w:type="dxa"/>
          <w:right w:w="0" w:type="dxa"/>
        </w:tblCellMar>
        <w:tblLook w:val="01E0" w:firstRow="1" w:lastRow="1" w:firstColumn="1" w:lastColumn="1" w:noHBand="0" w:noVBand="0"/>
      </w:tblPr>
      <w:tblGrid>
        <w:gridCol w:w="727"/>
        <w:gridCol w:w="8121"/>
      </w:tblGrid>
      <w:tr w:rsidR="009A6EE4" w:rsidRPr="00614340" w14:paraId="233A2F03" w14:textId="77777777">
        <w:trPr>
          <w:trHeight w:val="562"/>
        </w:trPr>
        <w:tc>
          <w:tcPr>
            <w:tcW w:w="727" w:type="dxa"/>
          </w:tcPr>
          <w:p w14:paraId="060FA21D" w14:textId="77777777" w:rsidR="009A6EE4" w:rsidRPr="00614340" w:rsidRDefault="00A97438">
            <w:pPr>
              <w:pStyle w:val="TableParagraph"/>
              <w:spacing w:line="266" w:lineRule="exact"/>
              <w:ind w:right="46"/>
              <w:jc w:val="right"/>
              <w:rPr>
                <w:sz w:val="24"/>
                <w:highlight w:val="yellow"/>
              </w:rPr>
            </w:pPr>
            <w:r w:rsidRPr="00614340">
              <w:rPr>
                <w:sz w:val="24"/>
                <w:highlight w:val="yellow"/>
              </w:rPr>
              <w:t>5.1.3</w:t>
            </w:r>
          </w:p>
        </w:tc>
        <w:tc>
          <w:tcPr>
            <w:tcW w:w="8121" w:type="dxa"/>
          </w:tcPr>
          <w:p w14:paraId="5DBFB8DA" w14:textId="77777777" w:rsidR="009A6EE4" w:rsidRDefault="00A97438">
            <w:pPr>
              <w:pStyle w:val="TableParagraph"/>
              <w:ind w:left="46" w:right="189"/>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three</w:t>
            </w:r>
            <w:r w:rsidRPr="00614340">
              <w:rPr>
                <w:spacing w:val="-2"/>
                <w:sz w:val="24"/>
                <w:highlight w:val="yellow"/>
              </w:rPr>
              <w:t xml:space="preserve"> </w:t>
            </w:r>
            <w:r w:rsidRPr="00614340">
              <w:rPr>
                <w:sz w:val="24"/>
                <w:highlight w:val="yellow"/>
              </w:rPr>
              <w:t>rules</w:t>
            </w:r>
            <w:r w:rsidRPr="00614340">
              <w:rPr>
                <w:spacing w:val="-1"/>
                <w:sz w:val="24"/>
                <w:highlight w:val="yellow"/>
              </w:rPr>
              <w:t xml:space="preserve"> </w:t>
            </w:r>
            <w:r w:rsidRPr="00614340">
              <w:rPr>
                <w:sz w:val="24"/>
                <w:highlight w:val="yellow"/>
              </w:rPr>
              <w:t>must</w:t>
            </w:r>
            <w:r w:rsidRPr="00614340">
              <w:rPr>
                <w:spacing w:val="-1"/>
                <w:sz w:val="24"/>
                <w:highlight w:val="yellow"/>
              </w:rPr>
              <w:t xml:space="preserve"> </w:t>
            </w:r>
            <w:r w:rsidRPr="00614340">
              <w:rPr>
                <w:sz w:val="24"/>
                <w:highlight w:val="yellow"/>
              </w:rPr>
              <w:t>be followed</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order</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have</w:t>
            </w:r>
            <w:r w:rsidRPr="00614340">
              <w:rPr>
                <w:spacing w:val="-2"/>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accountable reimbursement</w:t>
            </w:r>
            <w:r w:rsidRPr="00614340">
              <w:rPr>
                <w:spacing w:val="-57"/>
                <w:sz w:val="24"/>
                <w:highlight w:val="yellow"/>
              </w:rPr>
              <w:t xml:space="preserve"> </w:t>
            </w:r>
            <w:r w:rsidRPr="00614340">
              <w:rPr>
                <w:sz w:val="24"/>
                <w:highlight w:val="yellow"/>
              </w:rPr>
              <w:t>plan?</w:t>
            </w:r>
            <w:r w:rsidRPr="00614340">
              <w:rPr>
                <w:spacing w:val="2"/>
                <w:sz w:val="24"/>
                <w:highlight w:val="yellow"/>
              </w:rPr>
              <w:t xml:space="preserve"> </w:t>
            </w:r>
            <w:r w:rsidRPr="00614340">
              <w:rPr>
                <w:sz w:val="24"/>
                <w:highlight w:val="yellow"/>
              </w:rPr>
              <w:t>(p.65-66)</w:t>
            </w:r>
          </w:p>
          <w:p w14:paraId="4CD68775" w14:textId="77777777" w:rsidR="00A1370F" w:rsidRPr="00A1370F" w:rsidRDefault="00A1370F" w:rsidP="00A1370F">
            <w:pPr>
              <w:pStyle w:val="TableParagraph"/>
              <w:ind w:left="46" w:right="189"/>
              <w:rPr>
                <w:sz w:val="24"/>
              </w:rPr>
            </w:pPr>
            <w:r w:rsidRPr="00A1370F">
              <w:rPr>
                <w:sz w:val="24"/>
              </w:rPr>
              <w:t>1. The costs must be business-related. As a result, the driver's expenditures must be incurred while providing services for the employer, and no compensation may be provided for the driver's personal usage.</w:t>
            </w:r>
          </w:p>
          <w:p w14:paraId="5D177489" w14:textId="77777777" w:rsidR="00A1370F" w:rsidRPr="00A1370F" w:rsidRDefault="00A1370F" w:rsidP="00A1370F">
            <w:pPr>
              <w:pStyle w:val="TableParagraph"/>
              <w:ind w:left="46" w:right="189"/>
              <w:rPr>
                <w:sz w:val="24"/>
              </w:rPr>
            </w:pPr>
            <w:r w:rsidRPr="00A1370F">
              <w:rPr>
                <w:sz w:val="24"/>
              </w:rPr>
              <w:t xml:space="preserve">2. The driver must maintain appropriate records of their costs during a reasonable </w:t>
            </w:r>
            <w:r w:rsidRPr="00A1370F">
              <w:rPr>
                <w:sz w:val="24"/>
              </w:rPr>
              <w:lastRenderedPageBreak/>
              <w:t>time period (usually, within 120 days is deemed "fair"). This is merely documented record of the costs, which may be in the form of a statement, account book, or mileage log, for example.</w:t>
            </w:r>
          </w:p>
          <w:p w14:paraId="67DE8E39" w14:textId="77777777" w:rsidR="00A1370F" w:rsidRPr="00A1370F" w:rsidRDefault="00A1370F" w:rsidP="00A1370F">
            <w:pPr>
              <w:pStyle w:val="TableParagraph"/>
              <w:ind w:left="46" w:right="189"/>
              <w:rPr>
                <w:sz w:val="24"/>
              </w:rPr>
            </w:pPr>
            <w:r w:rsidRPr="00A1370F">
              <w:rPr>
                <w:sz w:val="24"/>
              </w:rPr>
              <w:t>Date, location, business purpose, miles, and amount are often needed. Another term for this rule is "substantiation."</w:t>
            </w:r>
          </w:p>
          <w:p w14:paraId="20CAE830" w14:textId="60031478" w:rsidR="00A1370F" w:rsidRPr="00614340" w:rsidRDefault="00A1370F" w:rsidP="00A1370F">
            <w:pPr>
              <w:pStyle w:val="TableParagraph"/>
              <w:ind w:left="46" w:right="189"/>
              <w:rPr>
                <w:sz w:val="24"/>
                <w:highlight w:val="yellow"/>
              </w:rPr>
            </w:pPr>
            <w:r w:rsidRPr="00A1370F">
              <w:rPr>
                <w:sz w:val="24"/>
              </w:rPr>
              <w:t>3. "Excess Payments" are required to be refunded. Any payment or advance that exceeds the expenditure established by the driver is considered an excess payment.</w:t>
            </w:r>
          </w:p>
        </w:tc>
      </w:tr>
      <w:tr w:rsidR="009A6EE4" w:rsidRPr="00614340" w14:paraId="529DB1D9" w14:textId="77777777">
        <w:trPr>
          <w:trHeight w:val="305"/>
        </w:trPr>
        <w:tc>
          <w:tcPr>
            <w:tcW w:w="727" w:type="dxa"/>
          </w:tcPr>
          <w:p w14:paraId="0A2A5B10" w14:textId="77777777" w:rsidR="009A6EE4" w:rsidRPr="00614340" w:rsidRDefault="00A97438">
            <w:pPr>
              <w:pStyle w:val="TableParagraph"/>
              <w:spacing w:before="10" w:line="275" w:lineRule="exact"/>
              <w:ind w:right="46"/>
              <w:jc w:val="right"/>
              <w:rPr>
                <w:sz w:val="24"/>
                <w:highlight w:val="yellow"/>
              </w:rPr>
            </w:pPr>
            <w:r w:rsidRPr="00614340">
              <w:rPr>
                <w:sz w:val="24"/>
                <w:highlight w:val="yellow"/>
              </w:rPr>
              <w:lastRenderedPageBreak/>
              <w:t>5.1.4</w:t>
            </w:r>
          </w:p>
        </w:tc>
        <w:tc>
          <w:tcPr>
            <w:tcW w:w="8121" w:type="dxa"/>
          </w:tcPr>
          <w:p w14:paraId="20C3BEF8" w14:textId="77777777" w:rsidR="009A6EE4" w:rsidRDefault="00A97438">
            <w:pPr>
              <w:pStyle w:val="TableParagraph"/>
              <w:spacing w:before="10" w:line="275" w:lineRule="exact"/>
              <w:ind w:left="46"/>
              <w:rPr>
                <w:sz w:val="24"/>
                <w:highlight w:val="yellow"/>
              </w:rPr>
            </w:pPr>
            <w:r w:rsidRPr="00614340">
              <w:rPr>
                <w:sz w:val="24"/>
                <w:highlight w:val="yellow"/>
              </w:rPr>
              <w:t>List</w:t>
            </w:r>
            <w:r w:rsidRPr="00614340">
              <w:rPr>
                <w:spacing w:val="-2"/>
                <w:sz w:val="24"/>
                <w:highlight w:val="yellow"/>
              </w:rPr>
              <w:t xml:space="preserve"> </w:t>
            </w:r>
            <w:r w:rsidRPr="00614340">
              <w:rPr>
                <w:sz w:val="24"/>
                <w:highlight w:val="yellow"/>
              </w:rPr>
              <w:t>three examples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accountable</w:t>
            </w:r>
            <w:r w:rsidRPr="00614340">
              <w:rPr>
                <w:spacing w:val="-3"/>
                <w:sz w:val="24"/>
                <w:highlight w:val="yellow"/>
              </w:rPr>
              <w:t xml:space="preserve"> </w:t>
            </w:r>
            <w:r w:rsidRPr="00614340">
              <w:rPr>
                <w:sz w:val="24"/>
                <w:highlight w:val="yellow"/>
              </w:rPr>
              <w:t>plans.</w:t>
            </w:r>
            <w:r w:rsidRPr="00614340">
              <w:rPr>
                <w:spacing w:val="-1"/>
                <w:sz w:val="24"/>
                <w:highlight w:val="yellow"/>
              </w:rPr>
              <w:t xml:space="preserve"> </w:t>
            </w:r>
            <w:r w:rsidRPr="00614340">
              <w:rPr>
                <w:sz w:val="24"/>
                <w:highlight w:val="yellow"/>
              </w:rPr>
              <w:t>(p.66)</w:t>
            </w:r>
          </w:p>
          <w:p w14:paraId="15F4278B" w14:textId="1F80E7AF" w:rsidR="00A1370F" w:rsidRPr="00614340" w:rsidRDefault="00A1370F">
            <w:pPr>
              <w:pStyle w:val="TableParagraph"/>
              <w:spacing w:before="10" w:line="275" w:lineRule="exact"/>
              <w:ind w:left="46"/>
              <w:rPr>
                <w:sz w:val="24"/>
                <w:highlight w:val="yellow"/>
              </w:rPr>
            </w:pPr>
            <w:r>
              <w:t>Examples of Accountable Plans: • Flat rate -Company pays a driver $800 to cover their vehicle expenses -Driver has $600 in substantiated business expense and returns the excess $200 • Cents per mile -Company pays driver at or under the current IRS Optional Standard Mileage Rate • Qualifying Fixed and Variable Rate (FAVR) Plans</w:t>
            </w:r>
          </w:p>
        </w:tc>
      </w:tr>
      <w:tr w:rsidR="009A6EE4" w:rsidRPr="00614340" w14:paraId="24D68F6D" w14:textId="77777777">
        <w:trPr>
          <w:trHeight w:val="306"/>
        </w:trPr>
        <w:tc>
          <w:tcPr>
            <w:tcW w:w="727" w:type="dxa"/>
          </w:tcPr>
          <w:p w14:paraId="06BCAE13" w14:textId="77777777" w:rsidR="009A6EE4" w:rsidRPr="00614340" w:rsidRDefault="00A97438">
            <w:pPr>
              <w:pStyle w:val="TableParagraph"/>
              <w:spacing w:before="9"/>
              <w:ind w:right="46"/>
              <w:jc w:val="right"/>
              <w:rPr>
                <w:sz w:val="24"/>
                <w:highlight w:val="yellow"/>
              </w:rPr>
            </w:pPr>
            <w:r w:rsidRPr="00614340">
              <w:rPr>
                <w:sz w:val="24"/>
                <w:highlight w:val="yellow"/>
              </w:rPr>
              <w:t>5.1.5</w:t>
            </w:r>
          </w:p>
        </w:tc>
        <w:tc>
          <w:tcPr>
            <w:tcW w:w="8121" w:type="dxa"/>
          </w:tcPr>
          <w:p w14:paraId="0203FB29" w14:textId="77777777" w:rsidR="009A6EE4" w:rsidRDefault="00A97438">
            <w:pPr>
              <w:pStyle w:val="TableParagraph"/>
              <w:spacing w:before="9"/>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non-accountable</w:t>
            </w:r>
            <w:r w:rsidRPr="00614340">
              <w:rPr>
                <w:spacing w:val="-2"/>
                <w:sz w:val="24"/>
                <w:highlight w:val="yellow"/>
              </w:rPr>
              <w:t xml:space="preserve"> </w:t>
            </w:r>
            <w:r w:rsidRPr="00614340">
              <w:rPr>
                <w:sz w:val="24"/>
                <w:highlight w:val="yellow"/>
              </w:rPr>
              <w:t>reimbursement</w:t>
            </w:r>
            <w:r w:rsidRPr="00614340">
              <w:rPr>
                <w:spacing w:val="-1"/>
                <w:sz w:val="24"/>
                <w:highlight w:val="yellow"/>
              </w:rPr>
              <w:t xml:space="preserve"> </w:t>
            </w:r>
            <w:r w:rsidRPr="00614340">
              <w:rPr>
                <w:sz w:val="24"/>
                <w:highlight w:val="yellow"/>
              </w:rPr>
              <w:t>plans?</w:t>
            </w:r>
            <w:r w:rsidRPr="00614340">
              <w:rPr>
                <w:spacing w:val="2"/>
                <w:sz w:val="24"/>
                <w:highlight w:val="yellow"/>
              </w:rPr>
              <w:t xml:space="preserve"> </w:t>
            </w:r>
            <w:r w:rsidRPr="00614340">
              <w:rPr>
                <w:sz w:val="24"/>
                <w:highlight w:val="yellow"/>
              </w:rPr>
              <w:t>Give</w:t>
            </w:r>
            <w:r w:rsidRPr="00614340">
              <w:rPr>
                <w:spacing w:val="-2"/>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example.</w:t>
            </w:r>
            <w:r w:rsidRPr="00614340">
              <w:rPr>
                <w:spacing w:val="-1"/>
                <w:sz w:val="24"/>
                <w:highlight w:val="yellow"/>
              </w:rPr>
              <w:t xml:space="preserve"> </w:t>
            </w:r>
            <w:r w:rsidRPr="00614340">
              <w:rPr>
                <w:sz w:val="24"/>
                <w:highlight w:val="yellow"/>
              </w:rPr>
              <w:t>(p.66)</w:t>
            </w:r>
          </w:p>
          <w:p w14:paraId="0F6EB305" w14:textId="564B94EC" w:rsidR="00A1370F" w:rsidRPr="00614340" w:rsidRDefault="00A1370F">
            <w:pPr>
              <w:pStyle w:val="TableParagraph"/>
              <w:spacing w:before="9"/>
              <w:ind w:left="46"/>
              <w:rPr>
                <w:sz w:val="24"/>
                <w:highlight w:val="yellow"/>
              </w:rPr>
            </w:pPr>
            <w:r>
              <w:t>These are plans that don’t meet one or more of the criteria required to be a tax-free reimbursement, with the most common being “flat rate” vehicle reimbursement programs. Flat rates usually pay drivers a weekly, bi-weekly or monthly amount (for example: $500 per month) and do not require substantiation of specific vehicle-related expenses. Sometimes companies will pay a flat rate for fixed expenses and a cents-per-mile rate to cover gas and other variable expenses. Example of Non-Accountable Plan: • Flat rate • Company pays a driver $800 to cover their vehicle expenses • Driver does not substantiate their expense or return any excess fund</w:t>
            </w:r>
          </w:p>
        </w:tc>
      </w:tr>
      <w:tr w:rsidR="009A6EE4" w:rsidRPr="00614340" w14:paraId="0FC99040" w14:textId="77777777">
        <w:trPr>
          <w:trHeight w:val="305"/>
        </w:trPr>
        <w:tc>
          <w:tcPr>
            <w:tcW w:w="727" w:type="dxa"/>
          </w:tcPr>
          <w:p w14:paraId="5648FC72" w14:textId="77777777" w:rsidR="009A6EE4" w:rsidRPr="00614340" w:rsidRDefault="00A97438">
            <w:pPr>
              <w:pStyle w:val="TableParagraph"/>
              <w:spacing w:before="10" w:line="275" w:lineRule="exact"/>
              <w:ind w:right="46"/>
              <w:jc w:val="right"/>
              <w:rPr>
                <w:sz w:val="24"/>
                <w:highlight w:val="yellow"/>
              </w:rPr>
            </w:pPr>
            <w:r w:rsidRPr="00614340">
              <w:rPr>
                <w:sz w:val="24"/>
                <w:highlight w:val="yellow"/>
              </w:rPr>
              <w:t>5.1.6</w:t>
            </w:r>
          </w:p>
        </w:tc>
        <w:tc>
          <w:tcPr>
            <w:tcW w:w="8121" w:type="dxa"/>
          </w:tcPr>
          <w:p w14:paraId="201B092B" w14:textId="77777777" w:rsidR="009A6EE4" w:rsidRDefault="00A97438">
            <w:pPr>
              <w:pStyle w:val="TableParagraph"/>
              <w:spacing w:before="10" w:line="275"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pros</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cons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a</w:t>
            </w:r>
            <w:r w:rsidRPr="00614340">
              <w:rPr>
                <w:spacing w:val="-3"/>
                <w:sz w:val="24"/>
                <w:highlight w:val="yellow"/>
              </w:rPr>
              <w:t xml:space="preserve"> </w:t>
            </w:r>
            <w:r w:rsidRPr="00614340">
              <w:rPr>
                <w:sz w:val="24"/>
                <w:highlight w:val="yellow"/>
              </w:rPr>
              <w:t>cents-per-mile</w:t>
            </w:r>
            <w:r w:rsidRPr="00614340">
              <w:rPr>
                <w:spacing w:val="-1"/>
                <w:sz w:val="24"/>
                <w:highlight w:val="yellow"/>
              </w:rPr>
              <w:t xml:space="preserve"> </w:t>
            </w:r>
            <w:r w:rsidRPr="00614340">
              <w:rPr>
                <w:sz w:val="24"/>
                <w:highlight w:val="yellow"/>
              </w:rPr>
              <w:t>reimbursement</w:t>
            </w:r>
            <w:r w:rsidRPr="00614340">
              <w:rPr>
                <w:spacing w:val="-1"/>
                <w:sz w:val="24"/>
                <w:highlight w:val="yellow"/>
              </w:rPr>
              <w:t xml:space="preserve"> </w:t>
            </w:r>
            <w:r w:rsidRPr="00614340">
              <w:rPr>
                <w:sz w:val="24"/>
                <w:highlight w:val="yellow"/>
              </w:rPr>
              <w:t>program?</w:t>
            </w:r>
            <w:r w:rsidRPr="00614340">
              <w:rPr>
                <w:spacing w:val="4"/>
                <w:sz w:val="24"/>
                <w:highlight w:val="yellow"/>
              </w:rPr>
              <w:t xml:space="preserve"> </w:t>
            </w:r>
            <w:r w:rsidRPr="00614340">
              <w:rPr>
                <w:sz w:val="24"/>
                <w:highlight w:val="yellow"/>
              </w:rPr>
              <w:t>(p.67)</w:t>
            </w:r>
          </w:p>
          <w:p w14:paraId="0F44BE96" w14:textId="77777777" w:rsidR="00A1370F" w:rsidRPr="00A1370F" w:rsidRDefault="00A1370F" w:rsidP="00A1370F">
            <w:pPr>
              <w:pStyle w:val="TableParagraph"/>
              <w:spacing w:before="10" w:line="275" w:lineRule="exact"/>
              <w:ind w:left="46"/>
              <w:rPr>
                <w:sz w:val="24"/>
              </w:rPr>
            </w:pPr>
            <w:r w:rsidRPr="00A1370F">
              <w:rPr>
                <w:sz w:val="24"/>
              </w:rPr>
              <w:t>Per-mile reimbursement</w:t>
            </w:r>
          </w:p>
          <w:p w14:paraId="5B503850" w14:textId="77777777" w:rsidR="00A1370F" w:rsidRPr="00A1370F" w:rsidRDefault="00A1370F" w:rsidP="00A1370F">
            <w:pPr>
              <w:pStyle w:val="TableParagraph"/>
              <w:spacing w:before="10" w:line="275" w:lineRule="exact"/>
              <w:ind w:left="46"/>
              <w:rPr>
                <w:sz w:val="24"/>
              </w:rPr>
            </w:pPr>
            <w:r w:rsidRPr="00A1370F">
              <w:rPr>
                <w:sz w:val="24"/>
              </w:rPr>
              <w:t>Pros</w:t>
            </w:r>
          </w:p>
          <w:p w14:paraId="2F8D3B44" w14:textId="77777777" w:rsidR="00A1370F" w:rsidRPr="00A1370F" w:rsidRDefault="00A1370F" w:rsidP="00A1370F">
            <w:pPr>
              <w:pStyle w:val="TableParagraph"/>
              <w:spacing w:before="10" w:line="275" w:lineRule="exact"/>
              <w:ind w:left="46"/>
              <w:rPr>
                <w:sz w:val="24"/>
              </w:rPr>
            </w:pPr>
            <w:r w:rsidRPr="00A1370F">
              <w:rPr>
                <w:sz w:val="24"/>
              </w:rPr>
              <w:t>• Easy to administer</w:t>
            </w:r>
          </w:p>
          <w:p w14:paraId="58277040" w14:textId="77777777" w:rsidR="00A1370F" w:rsidRPr="00A1370F" w:rsidRDefault="00A1370F" w:rsidP="00A1370F">
            <w:pPr>
              <w:pStyle w:val="TableParagraph"/>
              <w:spacing w:before="10" w:line="275" w:lineRule="exact"/>
              <w:ind w:left="46"/>
              <w:rPr>
                <w:sz w:val="24"/>
              </w:rPr>
            </w:pPr>
            <w:r w:rsidRPr="00A1370F">
              <w:rPr>
                <w:sz w:val="24"/>
              </w:rPr>
              <w:t>• Tax-free (if under the IRS Optional Standard Mileage Rate)</w:t>
            </w:r>
          </w:p>
          <w:p w14:paraId="7C0A2B33" w14:textId="77777777" w:rsidR="00A1370F" w:rsidRPr="00A1370F" w:rsidRDefault="00A1370F" w:rsidP="00A1370F">
            <w:pPr>
              <w:pStyle w:val="TableParagraph"/>
              <w:spacing w:before="10" w:line="275" w:lineRule="exact"/>
              <w:ind w:left="46"/>
              <w:rPr>
                <w:sz w:val="24"/>
              </w:rPr>
            </w:pPr>
            <w:r w:rsidRPr="00A1370F">
              <w:rPr>
                <w:sz w:val="24"/>
              </w:rPr>
              <w:t>• Is a government approved rate</w:t>
            </w:r>
          </w:p>
          <w:p w14:paraId="2D284F92" w14:textId="77777777" w:rsidR="00A1370F" w:rsidRPr="00A1370F" w:rsidRDefault="00A1370F" w:rsidP="00A1370F">
            <w:pPr>
              <w:pStyle w:val="TableParagraph"/>
              <w:spacing w:before="10" w:line="275" w:lineRule="exact"/>
              <w:ind w:left="46"/>
              <w:rPr>
                <w:sz w:val="24"/>
              </w:rPr>
            </w:pPr>
            <w:r w:rsidRPr="00A1370F">
              <w:rPr>
                <w:sz w:val="24"/>
              </w:rPr>
              <w:t>Cons</w:t>
            </w:r>
          </w:p>
          <w:p w14:paraId="7E815A3E" w14:textId="77777777" w:rsidR="00A1370F" w:rsidRPr="00A1370F" w:rsidRDefault="00A1370F" w:rsidP="00A1370F">
            <w:pPr>
              <w:pStyle w:val="TableParagraph"/>
              <w:spacing w:before="10" w:line="275" w:lineRule="exact"/>
              <w:ind w:left="46"/>
              <w:rPr>
                <w:sz w:val="24"/>
              </w:rPr>
            </w:pPr>
            <w:r w:rsidRPr="00A1370F">
              <w:rPr>
                <w:sz w:val="24"/>
              </w:rPr>
              <w:t>• Is not geographically sensitive</w:t>
            </w:r>
          </w:p>
          <w:p w14:paraId="4370044B" w14:textId="77777777" w:rsidR="00A1370F" w:rsidRPr="00A1370F" w:rsidRDefault="00A1370F" w:rsidP="00A1370F">
            <w:pPr>
              <w:pStyle w:val="TableParagraph"/>
              <w:spacing w:before="10" w:line="275" w:lineRule="exact"/>
              <w:ind w:left="46"/>
              <w:rPr>
                <w:sz w:val="24"/>
              </w:rPr>
            </w:pPr>
            <w:r w:rsidRPr="00A1370F">
              <w:rPr>
                <w:sz w:val="24"/>
              </w:rPr>
              <w:t>• Does not properly account for mileage (depreciation)</w:t>
            </w:r>
          </w:p>
          <w:p w14:paraId="3B61902E" w14:textId="77777777" w:rsidR="00A1370F" w:rsidRPr="00A1370F" w:rsidRDefault="00A1370F" w:rsidP="00A1370F">
            <w:pPr>
              <w:pStyle w:val="TableParagraph"/>
              <w:spacing w:before="10" w:line="275" w:lineRule="exact"/>
              <w:ind w:left="46"/>
              <w:rPr>
                <w:sz w:val="24"/>
              </w:rPr>
            </w:pPr>
            <w:r w:rsidRPr="00A1370F">
              <w:rPr>
                <w:sz w:val="24"/>
              </w:rPr>
              <w:t>• Under-pays low mileage drivers</w:t>
            </w:r>
          </w:p>
          <w:p w14:paraId="28E513DF" w14:textId="77777777" w:rsidR="00A1370F" w:rsidRPr="00A1370F" w:rsidRDefault="00A1370F" w:rsidP="00A1370F">
            <w:pPr>
              <w:pStyle w:val="TableParagraph"/>
              <w:spacing w:before="10" w:line="275" w:lineRule="exact"/>
              <w:ind w:left="46"/>
              <w:rPr>
                <w:sz w:val="24"/>
              </w:rPr>
            </w:pPr>
            <w:r w:rsidRPr="00A1370F">
              <w:rPr>
                <w:sz w:val="24"/>
              </w:rPr>
              <w:t>• Over-pays high mileage drivers</w:t>
            </w:r>
          </w:p>
          <w:p w14:paraId="77381FB6" w14:textId="77777777" w:rsidR="00A1370F" w:rsidRPr="00A1370F" w:rsidRDefault="00A1370F" w:rsidP="00A1370F">
            <w:pPr>
              <w:pStyle w:val="TableParagraph"/>
              <w:spacing w:before="10" w:line="275" w:lineRule="exact"/>
              <w:ind w:left="46"/>
              <w:rPr>
                <w:sz w:val="24"/>
              </w:rPr>
            </w:pPr>
            <w:r w:rsidRPr="00A1370F">
              <w:rPr>
                <w:sz w:val="24"/>
              </w:rPr>
              <w:t>• Provides an incentive to report miles</w:t>
            </w:r>
          </w:p>
          <w:p w14:paraId="3F2570D1" w14:textId="77777777" w:rsidR="00A1370F" w:rsidRPr="00A1370F" w:rsidRDefault="00A1370F" w:rsidP="00A1370F">
            <w:pPr>
              <w:pStyle w:val="TableParagraph"/>
              <w:spacing w:before="10" w:line="275" w:lineRule="exact"/>
              <w:ind w:left="46"/>
              <w:rPr>
                <w:sz w:val="24"/>
              </w:rPr>
            </w:pPr>
            <w:r w:rsidRPr="00A1370F">
              <w:rPr>
                <w:sz w:val="24"/>
              </w:rPr>
              <w:t>• Lags the marketplace by a year</w:t>
            </w:r>
          </w:p>
          <w:p w14:paraId="1A65EAC1" w14:textId="77777777" w:rsidR="00A1370F" w:rsidRPr="00A1370F" w:rsidRDefault="00A1370F" w:rsidP="00A1370F">
            <w:pPr>
              <w:pStyle w:val="TableParagraph"/>
              <w:spacing w:before="10" w:line="275" w:lineRule="exact"/>
              <w:ind w:left="46"/>
              <w:rPr>
                <w:sz w:val="24"/>
              </w:rPr>
            </w:pPr>
            <w:r w:rsidRPr="00A1370F">
              <w:rPr>
                <w:sz w:val="24"/>
              </w:rPr>
              <w:t>• Not intended as an accurate reimbursement for business use of a</w:t>
            </w:r>
          </w:p>
          <w:p w14:paraId="490995ED" w14:textId="52EBA602" w:rsidR="00A1370F" w:rsidRPr="00614340" w:rsidRDefault="00A1370F" w:rsidP="00A1370F">
            <w:pPr>
              <w:pStyle w:val="TableParagraph"/>
              <w:spacing w:before="10" w:line="275" w:lineRule="exact"/>
              <w:ind w:left="46"/>
              <w:rPr>
                <w:sz w:val="24"/>
                <w:highlight w:val="yellow"/>
              </w:rPr>
            </w:pPr>
            <w:r w:rsidRPr="00A1370F">
              <w:rPr>
                <w:sz w:val="24"/>
              </w:rPr>
              <w:t>personal vehicle</w:t>
            </w:r>
          </w:p>
        </w:tc>
      </w:tr>
      <w:tr w:rsidR="009A6EE4" w:rsidRPr="00614340" w14:paraId="69F49520" w14:textId="77777777">
        <w:trPr>
          <w:trHeight w:val="285"/>
        </w:trPr>
        <w:tc>
          <w:tcPr>
            <w:tcW w:w="727" w:type="dxa"/>
          </w:tcPr>
          <w:p w14:paraId="42AF90FC" w14:textId="77777777" w:rsidR="009A6EE4" w:rsidRPr="00614340" w:rsidRDefault="00A97438">
            <w:pPr>
              <w:pStyle w:val="TableParagraph"/>
              <w:spacing w:before="9" w:line="256" w:lineRule="exact"/>
              <w:ind w:right="46"/>
              <w:jc w:val="right"/>
              <w:rPr>
                <w:sz w:val="24"/>
                <w:highlight w:val="yellow"/>
              </w:rPr>
            </w:pPr>
            <w:r w:rsidRPr="00614340">
              <w:rPr>
                <w:sz w:val="24"/>
                <w:highlight w:val="yellow"/>
              </w:rPr>
              <w:t>5.1.7</w:t>
            </w:r>
          </w:p>
        </w:tc>
        <w:tc>
          <w:tcPr>
            <w:tcW w:w="8121" w:type="dxa"/>
          </w:tcPr>
          <w:p w14:paraId="54064EFB" w14:textId="03F4374F" w:rsidR="009A6EE4" w:rsidRDefault="00A97438">
            <w:pPr>
              <w:pStyle w:val="TableParagraph"/>
              <w:spacing w:before="9" w:line="256"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IRS rate</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why</w:t>
            </w:r>
            <w:r w:rsidRPr="00614340">
              <w:rPr>
                <w:spacing w:val="-5"/>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many</w:t>
            </w:r>
            <w:r w:rsidRPr="00614340">
              <w:rPr>
                <w:spacing w:val="-6"/>
                <w:sz w:val="24"/>
                <w:highlight w:val="yellow"/>
              </w:rPr>
              <w:t xml:space="preserve"> </w:t>
            </w:r>
            <w:r w:rsidRPr="00614340">
              <w:rPr>
                <w:sz w:val="24"/>
                <w:highlight w:val="yellow"/>
              </w:rPr>
              <w:t>organizations use</w:t>
            </w:r>
            <w:r w:rsidRPr="00614340">
              <w:rPr>
                <w:spacing w:val="-1"/>
                <w:sz w:val="24"/>
                <w:highlight w:val="yellow"/>
              </w:rPr>
              <w:t xml:space="preserve"> </w:t>
            </w:r>
            <w:r w:rsidRPr="00614340">
              <w:rPr>
                <w:sz w:val="24"/>
                <w:highlight w:val="yellow"/>
              </w:rPr>
              <w:t>it?</w:t>
            </w:r>
            <w:r w:rsidRPr="00614340">
              <w:rPr>
                <w:spacing w:val="2"/>
                <w:sz w:val="24"/>
                <w:highlight w:val="yellow"/>
              </w:rPr>
              <w:t xml:space="preserve"> </w:t>
            </w:r>
            <w:r w:rsidRPr="00614340">
              <w:rPr>
                <w:sz w:val="24"/>
                <w:highlight w:val="yellow"/>
              </w:rPr>
              <w:t>(p.67)</w:t>
            </w:r>
          </w:p>
          <w:p w14:paraId="4AFA8420" w14:textId="77777777" w:rsidR="00A1370F" w:rsidRDefault="00A1370F">
            <w:pPr>
              <w:pStyle w:val="TableParagraph"/>
              <w:spacing w:before="9" w:line="256" w:lineRule="exact"/>
              <w:ind w:left="46"/>
              <w:rPr>
                <w:sz w:val="24"/>
                <w:highlight w:val="yellow"/>
              </w:rPr>
            </w:pPr>
          </w:p>
          <w:p w14:paraId="6459F40D" w14:textId="59E69F12" w:rsidR="00A1370F" w:rsidRPr="00614340" w:rsidRDefault="00A1370F">
            <w:pPr>
              <w:pStyle w:val="TableParagraph"/>
              <w:spacing w:before="9" w:line="256" w:lineRule="exact"/>
              <w:ind w:left="46"/>
              <w:rPr>
                <w:sz w:val="24"/>
                <w:highlight w:val="yellow"/>
              </w:rPr>
            </w:pPr>
            <w:r w:rsidRPr="00A1370F">
              <w:rPr>
                <w:sz w:val="24"/>
              </w:rPr>
              <w:t>Although companies use many different rates, most stick pretty close to the IRS’s Optional Standard Mileage Rate for Business (IRS rate) which is updated each year with a new Revenue Procedure number. Each year the IRS also publishes a series of Optional Standard Mileage rates that are used for travel related to medical expenses, charitable activities and relocation.</w:t>
            </w:r>
          </w:p>
        </w:tc>
      </w:tr>
    </w:tbl>
    <w:p w14:paraId="6709D6DF" w14:textId="77777777" w:rsidR="009A6EE4" w:rsidRPr="00614340" w:rsidRDefault="009A6EE4">
      <w:pPr>
        <w:pStyle w:val="BodyText"/>
        <w:rPr>
          <w:b/>
          <w:sz w:val="18"/>
          <w:highlight w:val="yellow"/>
        </w:rPr>
      </w:pPr>
    </w:p>
    <w:p w14:paraId="7F851894" w14:textId="77777777" w:rsidR="009A6EE4" w:rsidRPr="00614340" w:rsidRDefault="00A97438">
      <w:pPr>
        <w:pStyle w:val="ListParagraph"/>
        <w:numPr>
          <w:ilvl w:val="1"/>
          <w:numId w:val="3"/>
        </w:numPr>
        <w:tabs>
          <w:tab w:val="left" w:pos="661"/>
        </w:tabs>
        <w:spacing w:before="90" w:after="27"/>
        <w:ind w:hanging="361"/>
        <w:rPr>
          <w:b/>
          <w:sz w:val="24"/>
          <w:highlight w:val="yellow"/>
        </w:rPr>
      </w:pPr>
      <w:r w:rsidRPr="00614340">
        <w:rPr>
          <w:b/>
          <w:sz w:val="24"/>
          <w:highlight w:val="yellow"/>
        </w:rPr>
        <w:t>Personal</w:t>
      </w:r>
      <w:r w:rsidRPr="00614340">
        <w:rPr>
          <w:b/>
          <w:spacing w:val="-3"/>
          <w:sz w:val="24"/>
          <w:highlight w:val="yellow"/>
        </w:rPr>
        <w:t xml:space="preserve"> </w:t>
      </w:r>
      <w:r w:rsidRPr="00614340">
        <w:rPr>
          <w:b/>
          <w:sz w:val="24"/>
          <w:highlight w:val="yellow"/>
        </w:rPr>
        <w:t>Vehicle</w:t>
      </w:r>
      <w:r w:rsidRPr="00614340">
        <w:rPr>
          <w:b/>
          <w:spacing w:val="-4"/>
          <w:sz w:val="24"/>
          <w:highlight w:val="yellow"/>
        </w:rPr>
        <w:t xml:space="preserve"> </w:t>
      </w:r>
      <w:r w:rsidRPr="00614340">
        <w:rPr>
          <w:b/>
          <w:sz w:val="24"/>
          <w:highlight w:val="yellow"/>
        </w:rPr>
        <w:t>Reimbursement</w:t>
      </w:r>
      <w:r w:rsidRPr="00614340">
        <w:rPr>
          <w:b/>
          <w:spacing w:val="-2"/>
          <w:sz w:val="24"/>
          <w:highlight w:val="yellow"/>
        </w:rPr>
        <w:t xml:space="preserve"> </w:t>
      </w:r>
      <w:r w:rsidRPr="00614340">
        <w:rPr>
          <w:b/>
          <w:sz w:val="24"/>
          <w:highlight w:val="yellow"/>
        </w:rPr>
        <w:t>(p.68)</w:t>
      </w:r>
    </w:p>
    <w:tbl>
      <w:tblPr>
        <w:tblW w:w="0" w:type="auto"/>
        <w:tblInd w:w="799" w:type="dxa"/>
        <w:tblLayout w:type="fixed"/>
        <w:tblCellMar>
          <w:left w:w="0" w:type="dxa"/>
          <w:right w:w="0" w:type="dxa"/>
        </w:tblCellMar>
        <w:tblLook w:val="01E0" w:firstRow="1" w:lastRow="1" w:firstColumn="1" w:lastColumn="1" w:noHBand="0" w:noVBand="0"/>
      </w:tblPr>
      <w:tblGrid>
        <w:gridCol w:w="727"/>
        <w:gridCol w:w="7997"/>
      </w:tblGrid>
      <w:tr w:rsidR="009A6EE4" w:rsidRPr="00614340" w14:paraId="7A8551D4" w14:textId="77777777">
        <w:trPr>
          <w:trHeight w:val="561"/>
        </w:trPr>
        <w:tc>
          <w:tcPr>
            <w:tcW w:w="727" w:type="dxa"/>
          </w:tcPr>
          <w:p w14:paraId="300CD15D" w14:textId="77777777" w:rsidR="009A6EE4" w:rsidRPr="00614340" w:rsidRDefault="00A97438">
            <w:pPr>
              <w:pStyle w:val="TableParagraph"/>
              <w:spacing w:line="266" w:lineRule="exact"/>
              <w:ind w:right="46"/>
              <w:jc w:val="right"/>
              <w:rPr>
                <w:sz w:val="24"/>
                <w:highlight w:val="yellow"/>
              </w:rPr>
            </w:pPr>
            <w:r w:rsidRPr="00614340">
              <w:rPr>
                <w:sz w:val="24"/>
                <w:highlight w:val="yellow"/>
              </w:rPr>
              <w:lastRenderedPageBreak/>
              <w:t>5.2.1</w:t>
            </w:r>
          </w:p>
        </w:tc>
        <w:tc>
          <w:tcPr>
            <w:tcW w:w="7997" w:type="dxa"/>
          </w:tcPr>
          <w:p w14:paraId="76C8B054" w14:textId="77777777" w:rsidR="009A6EE4" w:rsidRPr="00614340" w:rsidRDefault="00A97438">
            <w:pPr>
              <w:pStyle w:val="TableParagraph"/>
              <w:spacing w:line="266" w:lineRule="exact"/>
              <w:ind w:left="46"/>
              <w:rPr>
                <w:sz w:val="24"/>
                <w:highlight w:val="yellow"/>
              </w:rPr>
            </w:pPr>
            <w:r w:rsidRPr="00614340">
              <w:rPr>
                <w:sz w:val="24"/>
                <w:highlight w:val="yellow"/>
              </w:rPr>
              <w:t>Under</w:t>
            </w:r>
            <w:r w:rsidRPr="00614340">
              <w:rPr>
                <w:spacing w:val="-1"/>
                <w:sz w:val="24"/>
                <w:highlight w:val="yellow"/>
              </w:rPr>
              <w:t xml:space="preserve"> </w:t>
            </w:r>
            <w:r w:rsidRPr="00614340">
              <w:rPr>
                <w:sz w:val="24"/>
                <w:highlight w:val="yellow"/>
              </w:rPr>
              <w:t>which circumstances</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preferable</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have</w:t>
            </w:r>
            <w:r w:rsidRPr="00614340">
              <w:rPr>
                <w:spacing w:val="-2"/>
                <w:sz w:val="24"/>
                <w:highlight w:val="yellow"/>
              </w:rPr>
              <w:t xml:space="preserve"> </w:t>
            </w:r>
            <w:r w:rsidRPr="00614340">
              <w:rPr>
                <w:sz w:val="24"/>
                <w:highlight w:val="yellow"/>
              </w:rPr>
              <w:t>employees</w:t>
            </w:r>
            <w:r w:rsidRPr="00614340">
              <w:rPr>
                <w:spacing w:val="-1"/>
                <w:sz w:val="24"/>
                <w:highlight w:val="yellow"/>
              </w:rPr>
              <w:t xml:space="preserve"> </w:t>
            </w:r>
            <w:r w:rsidRPr="00614340">
              <w:rPr>
                <w:sz w:val="24"/>
                <w:highlight w:val="yellow"/>
              </w:rPr>
              <w:t>provide</w:t>
            </w:r>
            <w:r w:rsidRPr="00614340">
              <w:rPr>
                <w:spacing w:val="-2"/>
                <w:sz w:val="24"/>
                <w:highlight w:val="yellow"/>
              </w:rPr>
              <w:t xml:space="preserve"> </w:t>
            </w:r>
            <w:r w:rsidRPr="00614340">
              <w:rPr>
                <w:sz w:val="24"/>
                <w:highlight w:val="yellow"/>
              </w:rPr>
              <w:t>their</w:t>
            </w:r>
            <w:r w:rsidRPr="00614340">
              <w:rPr>
                <w:spacing w:val="4"/>
                <w:sz w:val="24"/>
                <w:highlight w:val="yellow"/>
              </w:rPr>
              <w:t xml:space="preserve"> </w:t>
            </w:r>
            <w:r w:rsidRPr="00614340">
              <w:rPr>
                <w:sz w:val="24"/>
                <w:highlight w:val="yellow"/>
              </w:rPr>
              <w:t>own</w:t>
            </w:r>
          </w:p>
          <w:p w14:paraId="4EBAAED6" w14:textId="77777777" w:rsidR="009A6EE4" w:rsidRDefault="00A97438">
            <w:pPr>
              <w:pStyle w:val="TableParagraph"/>
              <w:spacing w:line="275" w:lineRule="exact"/>
              <w:ind w:left="46"/>
              <w:rPr>
                <w:sz w:val="24"/>
                <w:highlight w:val="yellow"/>
              </w:rPr>
            </w:pPr>
            <w:r w:rsidRPr="00614340">
              <w:rPr>
                <w:sz w:val="24"/>
                <w:highlight w:val="yellow"/>
              </w:rPr>
              <w:t>vehicles?</w:t>
            </w:r>
            <w:r w:rsidRPr="00614340">
              <w:rPr>
                <w:spacing w:val="1"/>
                <w:sz w:val="24"/>
                <w:highlight w:val="yellow"/>
              </w:rPr>
              <w:t xml:space="preserve"> </w:t>
            </w:r>
            <w:r w:rsidRPr="00614340">
              <w:rPr>
                <w:sz w:val="24"/>
                <w:highlight w:val="yellow"/>
              </w:rPr>
              <w:t>(p.68-69)</w:t>
            </w:r>
          </w:p>
          <w:p w14:paraId="0C2174AA" w14:textId="40590B40" w:rsidR="00A1370F" w:rsidRPr="00614340" w:rsidRDefault="00A1370F">
            <w:pPr>
              <w:pStyle w:val="TableParagraph"/>
              <w:spacing w:line="275" w:lineRule="exact"/>
              <w:ind w:left="46"/>
              <w:rPr>
                <w:sz w:val="24"/>
                <w:highlight w:val="yellow"/>
              </w:rPr>
            </w:pPr>
            <w:r w:rsidRPr="00A1370F">
              <w:rPr>
                <w:sz w:val="24"/>
              </w:rPr>
              <w:t>Companies have developed the misconception that since the government publishes this rate, it makes sense to pay it to their drivers. In reality, the IRS rate is a safe harbor that taxpayers can use to deduct unreimbursed vehicle expenses when they are not writing off their actual expenses – a significantly different application than attempting to compensate someone for the business expense of driving their personal vehicle on company business.</w:t>
            </w:r>
          </w:p>
        </w:tc>
      </w:tr>
      <w:tr w:rsidR="009A6EE4" w:rsidRPr="00614340" w14:paraId="411AF323" w14:textId="77777777">
        <w:trPr>
          <w:trHeight w:val="305"/>
        </w:trPr>
        <w:tc>
          <w:tcPr>
            <w:tcW w:w="727" w:type="dxa"/>
          </w:tcPr>
          <w:p w14:paraId="67A13B6F" w14:textId="77777777" w:rsidR="009A6EE4" w:rsidRPr="00614340" w:rsidRDefault="00A97438">
            <w:pPr>
              <w:pStyle w:val="TableParagraph"/>
              <w:spacing w:before="9"/>
              <w:ind w:right="46"/>
              <w:jc w:val="right"/>
              <w:rPr>
                <w:sz w:val="24"/>
                <w:highlight w:val="yellow"/>
              </w:rPr>
            </w:pPr>
            <w:r w:rsidRPr="00614340">
              <w:rPr>
                <w:sz w:val="24"/>
                <w:highlight w:val="yellow"/>
              </w:rPr>
              <w:t>5.2.2</w:t>
            </w:r>
          </w:p>
        </w:tc>
        <w:tc>
          <w:tcPr>
            <w:tcW w:w="7997" w:type="dxa"/>
          </w:tcPr>
          <w:p w14:paraId="416D185A" w14:textId="77777777" w:rsidR="009A6EE4" w:rsidRDefault="00A97438">
            <w:pPr>
              <w:pStyle w:val="TableParagraph"/>
              <w:spacing w:before="9"/>
              <w:ind w:left="46"/>
              <w:rPr>
                <w:sz w:val="24"/>
                <w:highlight w:val="yellow"/>
              </w:rPr>
            </w:pPr>
            <w:r w:rsidRPr="00614340">
              <w:rPr>
                <w:sz w:val="24"/>
                <w:highlight w:val="yellow"/>
              </w:rPr>
              <w:t>In what</w:t>
            </w:r>
            <w:r w:rsidRPr="00614340">
              <w:rPr>
                <w:spacing w:val="-1"/>
                <w:sz w:val="24"/>
                <w:highlight w:val="yellow"/>
              </w:rPr>
              <w:t xml:space="preserve"> </w:t>
            </w:r>
            <w:r w:rsidRPr="00614340">
              <w:rPr>
                <w:sz w:val="24"/>
                <w:highlight w:val="yellow"/>
              </w:rPr>
              <w:t>situations</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employee</w:t>
            </w:r>
            <w:r w:rsidRPr="00614340">
              <w:rPr>
                <w:spacing w:val="-2"/>
                <w:sz w:val="24"/>
                <w:highlight w:val="yellow"/>
              </w:rPr>
              <w:t xml:space="preserve"> </w:t>
            </w:r>
            <w:r w:rsidRPr="00614340">
              <w:rPr>
                <w:sz w:val="24"/>
                <w:highlight w:val="yellow"/>
              </w:rPr>
              <w:t>provided</w:t>
            </w:r>
            <w:r w:rsidRPr="00614340">
              <w:rPr>
                <w:spacing w:val="-1"/>
                <w:sz w:val="24"/>
                <w:highlight w:val="yellow"/>
              </w:rPr>
              <w:t xml:space="preserve"> </w:t>
            </w:r>
            <w:r w:rsidRPr="00614340">
              <w:rPr>
                <w:sz w:val="24"/>
                <w:highlight w:val="yellow"/>
              </w:rPr>
              <w:t>vehicles</w:t>
            </w:r>
            <w:r w:rsidRPr="00614340">
              <w:rPr>
                <w:spacing w:val="-2"/>
                <w:sz w:val="24"/>
                <w:highlight w:val="yellow"/>
              </w:rPr>
              <w:t xml:space="preserve"> </w:t>
            </w:r>
            <w:r w:rsidRPr="00614340">
              <w:rPr>
                <w:sz w:val="24"/>
                <w:highlight w:val="yellow"/>
              </w:rPr>
              <w:t>not</w:t>
            </w:r>
            <w:r w:rsidRPr="00614340">
              <w:rPr>
                <w:spacing w:val="-1"/>
                <w:sz w:val="24"/>
                <w:highlight w:val="yellow"/>
              </w:rPr>
              <w:t xml:space="preserve"> </w:t>
            </w:r>
            <w:r w:rsidRPr="00614340">
              <w:rPr>
                <w:sz w:val="24"/>
                <w:highlight w:val="yellow"/>
              </w:rPr>
              <w:t>be</w:t>
            </w:r>
            <w:r w:rsidRPr="00614340">
              <w:rPr>
                <w:spacing w:val="-2"/>
                <w:sz w:val="24"/>
                <w:highlight w:val="yellow"/>
              </w:rPr>
              <w:t xml:space="preserve"> </w:t>
            </w:r>
            <w:r w:rsidRPr="00614340">
              <w:rPr>
                <w:sz w:val="24"/>
                <w:highlight w:val="yellow"/>
              </w:rPr>
              <w:t>considered?</w:t>
            </w:r>
            <w:r w:rsidRPr="00614340">
              <w:rPr>
                <w:spacing w:val="2"/>
                <w:sz w:val="24"/>
                <w:highlight w:val="yellow"/>
              </w:rPr>
              <w:t xml:space="preserve"> </w:t>
            </w:r>
            <w:r w:rsidRPr="00614340">
              <w:rPr>
                <w:sz w:val="24"/>
                <w:highlight w:val="yellow"/>
              </w:rPr>
              <w:t>(p.69)</w:t>
            </w:r>
          </w:p>
          <w:p w14:paraId="2F71F042" w14:textId="613FA37E" w:rsidR="00A1370F" w:rsidRPr="00614340" w:rsidRDefault="00A1370F">
            <w:pPr>
              <w:pStyle w:val="TableParagraph"/>
              <w:spacing w:before="9"/>
              <w:ind w:left="46"/>
              <w:rPr>
                <w:sz w:val="24"/>
                <w:highlight w:val="yellow"/>
              </w:rPr>
            </w:pPr>
            <w:r>
              <w:t>There are also situations where the provision of vehicles by employees should not be considered: • The type of vehicle required is other than those normally owned by employees. For example, the requirement for off-road travel or transportation of heavy or oversized loads would usually preclude the use of employee provided vehicles. • Seeing employees taking the vehicles they use for business home at night would negatively impact public perception and the image of the organization</w:t>
            </w:r>
          </w:p>
        </w:tc>
      </w:tr>
      <w:tr w:rsidR="009A6EE4" w:rsidRPr="00614340" w14:paraId="5EEC6714" w14:textId="77777777">
        <w:trPr>
          <w:trHeight w:val="306"/>
        </w:trPr>
        <w:tc>
          <w:tcPr>
            <w:tcW w:w="727" w:type="dxa"/>
          </w:tcPr>
          <w:p w14:paraId="41EE536A" w14:textId="77777777" w:rsidR="009A6EE4" w:rsidRPr="00614340" w:rsidRDefault="00A97438">
            <w:pPr>
              <w:pStyle w:val="TableParagraph"/>
              <w:spacing w:before="10"/>
              <w:ind w:right="46"/>
              <w:jc w:val="right"/>
              <w:rPr>
                <w:sz w:val="24"/>
                <w:highlight w:val="yellow"/>
              </w:rPr>
            </w:pPr>
            <w:r w:rsidRPr="00614340">
              <w:rPr>
                <w:sz w:val="24"/>
                <w:highlight w:val="yellow"/>
              </w:rPr>
              <w:t>5.2.3</w:t>
            </w:r>
          </w:p>
        </w:tc>
        <w:tc>
          <w:tcPr>
            <w:tcW w:w="7997" w:type="dxa"/>
          </w:tcPr>
          <w:p w14:paraId="3611BE50" w14:textId="77777777" w:rsidR="009A6EE4" w:rsidRDefault="00A97438">
            <w:pPr>
              <w:pStyle w:val="TableParagraph"/>
              <w:spacing w:before="10"/>
              <w:ind w:left="46"/>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 temporary</w:t>
            </w:r>
            <w:r w:rsidRPr="00614340">
              <w:rPr>
                <w:spacing w:val="-5"/>
                <w:sz w:val="24"/>
                <w:highlight w:val="yellow"/>
              </w:rPr>
              <w:t xml:space="preserve"> </w:t>
            </w:r>
            <w:r w:rsidRPr="00614340">
              <w:rPr>
                <w:sz w:val="24"/>
                <w:highlight w:val="yellow"/>
              </w:rPr>
              <w:t>or intermittent vehicle</w:t>
            </w:r>
            <w:r w:rsidRPr="00614340">
              <w:rPr>
                <w:spacing w:val="-1"/>
                <w:sz w:val="24"/>
                <w:highlight w:val="yellow"/>
              </w:rPr>
              <w:t xml:space="preserve"> </w:t>
            </w:r>
            <w:r w:rsidRPr="00614340">
              <w:rPr>
                <w:sz w:val="24"/>
                <w:highlight w:val="yellow"/>
              </w:rPr>
              <w:t>requirements be</w:t>
            </w:r>
            <w:r w:rsidRPr="00614340">
              <w:rPr>
                <w:spacing w:val="-1"/>
                <w:sz w:val="24"/>
                <w:highlight w:val="yellow"/>
              </w:rPr>
              <w:t xml:space="preserve"> </w:t>
            </w:r>
            <w:r w:rsidRPr="00614340">
              <w:rPr>
                <w:sz w:val="24"/>
                <w:highlight w:val="yellow"/>
              </w:rPr>
              <w:t>met?</w:t>
            </w:r>
            <w:r w:rsidRPr="00614340">
              <w:rPr>
                <w:spacing w:val="3"/>
                <w:sz w:val="24"/>
                <w:highlight w:val="yellow"/>
              </w:rPr>
              <w:t xml:space="preserve"> </w:t>
            </w:r>
            <w:r w:rsidRPr="00614340">
              <w:rPr>
                <w:sz w:val="24"/>
                <w:highlight w:val="yellow"/>
              </w:rPr>
              <w:t>(p.69)</w:t>
            </w:r>
          </w:p>
          <w:p w14:paraId="6F02F135" w14:textId="42E90B40" w:rsidR="00257F5E" w:rsidRPr="00614340" w:rsidRDefault="00257F5E">
            <w:pPr>
              <w:pStyle w:val="TableParagraph"/>
              <w:spacing w:before="10"/>
              <w:ind w:left="46"/>
              <w:rPr>
                <w:sz w:val="24"/>
                <w:highlight w:val="yellow"/>
              </w:rPr>
            </w:pPr>
            <w:r w:rsidRPr="00257F5E">
              <w:rPr>
                <w:sz w:val="24"/>
              </w:rPr>
              <w:t>Where employee-provided automobiles are a possibility, additional investigation is necessary. Temporary or intermittent needs may often be met by renting a car, borrowing one from a pool, or compensating the driver. The vehicle pool option should be used only when there are enough personnel in one area to make pool operation cost viable. Where a critical mass of workers does not present to fully use pool cars, the most often employed option is mileage reimbursement. Even when pools are created, reimbursement for some peak demand may be essential to prevent excess cars decaying in precious parking space while not in use.</w:t>
            </w:r>
          </w:p>
        </w:tc>
      </w:tr>
      <w:tr w:rsidR="009A6EE4" w:rsidRPr="00614340" w14:paraId="134AC684" w14:textId="77777777">
        <w:trPr>
          <w:trHeight w:val="582"/>
        </w:trPr>
        <w:tc>
          <w:tcPr>
            <w:tcW w:w="727" w:type="dxa"/>
          </w:tcPr>
          <w:p w14:paraId="2E3B489A" w14:textId="77777777" w:rsidR="009A6EE4" w:rsidRPr="00614340" w:rsidRDefault="00A97438">
            <w:pPr>
              <w:pStyle w:val="TableParagraph"/>
              <w:spacing w:before="9"/>
              <w:ind w:right="46"/>
              <w:jc w:val="right"/>
              <w:rPr>
                <w:sz w:val="24"/>
                <w:highlight w:val="yellow"/>
              </w:rPr>
            </w:pPr>
            <w:r w:rsidRPr="00614340">
              <w:rPr>
                <w:sz w:val="24"/>
                <w:highlight w:val="yellow"/>
              </w:rPr>
              <w:t>5.2.4</w:t>
            </w:r>
          </w:p>
        </w:tc>
        <w:tc>
          <w:tcPr>
            <w:tcW w:w="7997" w:type="dxa"/>
          </w:tcPr>
          <w:p w14:paraId="1163BC0C" w14:textId="77777777" w:rsidR="009A6EE4" w:rsidRDefault="00A97438">
            <w:pPr>
              <w:pStyle w:val="TableParagraph"/>
              <w:spacing w:before="9"/>
              <w:ind w:left="46" w:right="181"/>
              <w:rPr>
                <w:sz w:val="24"/>
                <w:highlight w:val="yellow"/>
              </w:rPr>
            </w:pPr>
            <w:r w:rsidRPr="00614340">
              <w:rPr>
                <w:sz w:val="24"/>
                <w:highlight w:val="yellow"/>
              </w:rPr>
              <w:t>Under what circumstances can employee reimbursement be preferred even when</w:t>
            </w:r>
            <w:r w:rsidRPr="00614340">
              <w:rPr>
                <w:spacing w:val="-57"/>
                <w:sz w:val="24"/>
                <w:highlight w:val="yellow"/>
              </w:rPr>
              <w:t xml:space="preserve"> </w:t>
            </w:r>
            <w:r w:rsidRPr="00614340">
              <w:rPr>
                <w:sz w:val="24"/>
                <w:highlight w:val="yellow"/>
              </w:rPr>
              <w:t>employer</w:t>
            </w:r>
            <w:r w:rsidRPr="00614340">
              <w:rPr>
                <w:spacing w:val="-1"/>
                <w:sz w:val="24"/>
                <w:highlight w:val="yellow"/>
              </w:rPr>
              <w:t xml:space="preserve"> </w:t>
            </w:r>
            <w:r w:rsidRPr="00614340">
              <w:rPr>
                <w:sz w:val="24"/>
                <w:highlight w:val="yellow"/>
              </w:rPr>
              <w:t>provided vehicles are</w:t>
            </w:r>
            <w:r w:rsidRPr="00614340">
              <w:rPr>
                <w:spacing w:val="-2"/>
                <w:sz w:val="24"/>
                <w:highlight w:val="yellow"/>
              </w:rPr>
              <w:t xml:space="preserve"> </w:t>
            </w:r>
            <w:r w:rsidRPr="00614340">
              <w:rPr>
                <w:sz w:val="24"/>
                <w:highlight w:val="yellow"/>
              </w:rPr>
              <w:t>less</w:t>
            </w:r>
            <w:r w:rsidRPr="00614340">
              <w:rPr>
                <w:spacing w:val="2"/>
                <w:sz w:val="24"/>
                <w:highlight w:val="yellow"/>
              </w:rPr>
              <w:t xml:space="preserve"> </w:t>
            </w:r>
            <w:r w:rsidRPr="00614340">
              <w:rPr>
                <w:sz w:val="24"/>
                <w:highlight w:val="yellow"/>
              </w:rPr>
              <w:t>expensive?</w:t>
            </w:r>
            <w:r w:rsidRPr="00614340">
              <w:rPr>
                <w:spacing w:val="2"/>
                <w:sz w:val="24"/>
                <w:highlight w:val="yellow"/>
              </w:rPr>
              <w:t xml:space="preserve"> </w:t>
            </w:r>
            <w:r w:rsidRPr="00614340">
              <w:rPr>
                <w:sz w:val="24"/>
                <w:highlight w:val="yellow"/>
              </w:rPr>
              <w:t>(p.69-70)</w:t>
            </w:r>
          </w:p>
          <w:p w14:paraId="335D09B9" w14:textId="4365B5E1" w:rsidR="00257F5E" w:rsidRPr="00614340" w:rsidRDefault="00257F5E">
            <w:pPr>
              <w:pStyle w:val="TableParagraph"/>
              <w:spacing w:before="9"/>
              <w:ind w:left="46" w:right="181"/>
              <w:rPr>
                <w:sz w:val="24"/>
                <w:highlight w:val="yellow"/>
              </w:rPr>
            </w:pPr>
            <w:r>
              <w:t>There are some circumstances when reimbursement may be preferred even when it is less expensive for the employer to provide a vehicle. These situations include: a. The organization has limited funds available for purchase and does not want to lease vehicles. b. Public perception may prevent an organization from allowing employees to commute with their employer provided vehicles. c. Parking space or overnight security restrictions may prevent overnight and partial day storage of the employer’s vehicles. In this case, the employer may opt to eliminate its fleet vehicles and reimburse</w:t>
            </w:r>
          </w:p>
        </w:tc>
      </w:tr>
      <w:tr w:rsidR="009A6EE4" w:rsidRPr="00614340" w14:paraId="4D8F8463" w14:textId="77777777">
        <w:trPr>
          <w:trHeight w:val="286"/>
        </w:trPr>
        <w:tc>
          <w:tcPr>
            <w:tcW w:w="727" w:type="dxa"/>
          </w:tcPr>
          <w:p w14:paraId="36AE744B" w14:textId="77777777" w:rsidR="009A6EE4" w:rsidRPr="00614340" w:rsidRDefault="00A97438">
            <w:pPr>
              <w:pStyle w:val="TableParagraph"/>
              <w:spacing w:before="10" w:line="256" w:lineRule="exact"/>
              <w:ind w:right="46"/>
              <w:jc w:val="right"/>
              <w:rPr>
                <w:sz w:val="24"/>
                <w:highlight w:val="yellow"/>
              </w:rPr>
            </w:pPr>
            <w:r w:rsidRPr="00614340">
              <w:rPr>
                <w:sz w:val="24"/>
                <w:highlight w:val="yellow"/>
              </w:rPr>
              <w:t>5.2.6</w:t>
            </w:r>
          </w:p>
        </w:tc>
        <w:tc>
          <w:tcPr>
            <w:tcW w:w="7997" w:type="dxa"/>
          </w:tcPr>
          <w:p w14:paraId="6F945A82" w14:textId="77777777" w:rsidR="009A6EE4" w:rsidRDefault="00A97438">
            <w:pPr>
              <w:pStyle w:val="TableParagraph"/>
              <w:spacing w:before="10" w:line="256" w:lineRule="exact"/>
              <w:ind w:left="46"/>
              <w:rPr>
                <w:sz w:val="24"/>
                <w:highlight w:val="yellow"/>
              </w:rPr>
            </w:pPr>
            <w:r w:rsidRPr="00614340">
              <w:rPr>
                <w:sz w:val="24"/>
                <w:highlight w:val="yellow"/>
              </w:rPr>
              <w:t>When</w:t>
            </w:r>
            <w:r w:rsidRPr="00614340">
              <w:rPr>
                <w:spacing w:val="-1"/>
                <w:sz w:val="24"/>
                <w:highlight w:val="yellow"/>
              </w:rPr>
              <w:t xml:space="preserve"> </w:t>
            </w:r>
            <w:r w:rsidRPr="00614340">
              <w:rPr>
                <w:sz w:val="24"/>
                <w:highlight w:val="yellow"/>
              </w:rPr>
              <w:t>might</w:t>
            </w:r>
            <w:r w:rsidRPr="00614340">
              <w:rPr>
                <w:spacing w:val="-1"/>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consider</w:t>
            </w:r>
            <w:r w:rsidRPr="00614340">
              <w:rPr>
                <w:spacing w:val="-1"/>
                <w:sz w:val="24"/>
                <w:highlight w:val="yellow"/>
              </w:rPr>
              <w:t xml:space="preserve"> </w:t>
            </w:r>
            <w:r w:rsidRPr="00614340">
              <w:rPr>
                <w:sz w:val="24"/>
                <w:highlight w:val="yellow"/>
              </w:rPr>
              <w:t>renting</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(p.71)</w:t>
            </w:r>
          </w:p>
          <w:p w14:paraId="50346DA7" w14:textId="77777777" w:rsidR="00257F5E" w:rsidRPr="00257F5E" w:rsidRDefault="00257F5E" w:rsidP="00257F5E">
            <w:pPr>
              <w:pStyle w:val="TableParagraph"/>
              <w:spacing w:before="10" w:line="256" w:lineRule="exact"/>
              <w:ind w:left="46"/>
              <w:rPr>
                <w:sz w:val="24"/>
              </w:rPr>
            </w:pPr>
            <w:r w:rsidRPr="00257F5E">
              <w:rPr>
                <w:sz w:val="24"/>
              </w:rPr>
              <w:t>Concerns were also raised concerning a personal reimbursement scheme. One problem was establishing the appropriate amount of payment. Should the seed manufacturer be reimbursed at the federal rate or at a different rate?</w:t>
            </w:r>
          </w:p>
          <w:p w14:paraId="065F76AA" w14:textId="77777777" w:rsidR="00257F5E" w:rsidRPr="00257F5E" w:rsidRDefault="00257F5E" w:rsidP="00257F5E">
            <w:pPr>
              <w:pStyle w:val="TableParagraph"/>
              <w:spacing w:before="10" w:line="256" w:lineRule="exact"/>
              <w:ind w:left="46"/>
              <w:rPr>
                <w:sz w:val="24"/>
              </w:rPr>
            </w:pPr>
            <w:r w:rsidRPr="00257F5E">
              <w:rPr>
                <w:sz w:val="24"/>
              </w:rPr>
              <w:t>Another question was whether the company's reimbursement rate should be determined by the kind of vehicle driven by the temp employee. What about the employee's travel terrain; should those who drive in physically flat regions be compensated the same as those who drive in more hilly locations?</w:t>
            </w:r>
          </w:p>
          <w:p w14:paraId="5DB03FE1" w14:textId="175806D1" w:rsidR="00257F5E" w:rsidRPr="00614340" w:rsidRDefault="00257F5E" w:rsidP="00257F5E">
            <w:pPr>
              <w:pStyle w:val="TableParagraph"/>
              <w:spacing w:before="10" w:line="256" w:lineRule="exact"/>
              <w:ind w:left="46"/>
              <w:rPr>
                <w:sz w:val="24"/>
                <w:highlight w:val="yellow"/>
              </w:rPr>
            </w:pPr>
            <w:r w:rsidRPr="00257F5E">
              <w:rPr>
                <w:sz w:val="24"/>
              </w:rPr>
              <w:t xml:space="preserve">Following internal debate, the firm decided to implement a payment scheme based on a proportion of the government reimbursement rate. Due to the area's lower cost of living in comparison to the rest of the nation, the firm chose to base its reimbursement plan on 80% of the government reimbursement rate. Additionally, the firm determined that they would not charge various fees for different kinds of automobiles. Their reasoning was that a flat fee incentivizes temp workers to drive the most fuel-efficient car, so contributing to the seed company's environmental </w:t>
            </w:r>
            <w:r w:rsidRPr="00257F5E">
              <w:rPr>
                <w:sz w:val="24"/>
              </w:rPr>
              <w:lastRenderedPageBreak/>
              <w:t>aims. Additionally, it was determined that the same fee would be paid regardless of the geographical location. The topography of the State was sufficiently comparable that the reimbursement rate should remain unchanged.</w:t>
            </w:r>
          </w:p>
        </w:tc>
      </w:tr>
    </w:tbl>
    <w:p w14:paraId="15D6A827" w14:textId="77777777" w:rsidR="009A6EE4" w:rsidRPr="00614340" w:rsidRDefault="009A6EE4">
      <w:pPr>
        <w:pStyle w:val="BodyText"/>
        <w:spacing w:before="5"/>
        <w:rPr>
          <w:b/>
          <w:sz w:val="25"/>
          <w:highlight w:val="yellow"/>
        </w:rPr>
      </w:pPr>
    </w:p>
    <w:p w14:paraId="66FDA001" w14:textId="77777777" w:rsidR="009A6EE4" w:rsidRPr="00614340" w:rsidRDefault="00A97438">
      <w:pPr>
        <w:pStyle w:val="ListParagraph"/>
        <w:numPr>
          <w:ilvl w:val="1"/>
          <w:numId w:val="3"/>
        </w:numPr>
        <w:tabs>
          <w:tab w:val="left" w:pos="661"/>
        </w:tabs>
        <w:spacing w:after="25"/>
        <w:ind w:hanging="361"/>
        <w:rPr>
          <w:b/>
          <w:sz w:val="24"/>
          <w:highlight w:val="yellow"/>
        </w:rPr>
      </w:pPr>
      <w:r w:rsidRPr="00614340">
        <w:rPr>
          <w:b/>
          <w:sz w:val="24"/>
          <w:highlight w:val="yellow"/>
        </w:rPr>
        <w:t>Purchase</w:t>
      </w:r>
      <w:r w:rsidRPr="00614340">
        <w:rPr>
          <w:b/>
          <w:spacing w:val="-2"/>
          <w:sz w:val="24"/>
          <w:highlight w:val="yellow"/>
        </w:rPr>
        <w:t xml:space="preserve"> </w:t>
      </w:r>
      <w:r w:rsidRPr="00614340">
        <w:rPr>
          <w:b/>
          <w:sz w:val="24"/>
          <w:highlight w:val="yellow"/>
        </w:rPr>
        <w:t>(p.72)</w:t>
      </w:r>
    </w:p>
    <w:tbl>
      <w:tblPr>
        <w:tblW w:w="0" w:type="auto"/>
        <w:tblInd w:w="799" w:type="dxa"/>
        <w:tblLayout w:type="fixed"/>
        <w:tblCellMar>
          <w:left w:w="0" w:type="dxa"/>
          <w:right w:w="0" w:type="dxa"/>
        </w:tblCellMar>
        <w:tblLook w:val="01E0" w:firstRow="1" w:lastRow="1" w:firstColumn="1" w:lastColumn="1" w:noHBand="0" w:noVBand="0"/>
      </w:tblPr>
      <w:tblGrid>
        <w:gridCol w:w="825"/>
        <w:gridCol w:w="7952"/>
      </w:tblGrid>
      <w:tr w:rsidR="009A6EE4" w:rsidRPr="00614340" w14:paraId="01A8B749" w14:textId="77777777">
        <w:trPr>
          <w:trHeight w:val="286"/>
        </w:trPr>
        <w:tc>
          <w:tcPr>
            <w:tcW w:w="825" w:type="dxa"/>
          </w:tcPr>
          <w:p w14:paraId="2AF03D47" w14:textId="77777777" w:rsidR="009A6EE4" w:rsidRPr="00614340" w:rsidRDefault="00A97438">
            <w:pPr>
              <w:pStyle w:val="TableParagraph"/>
              <w:spacing w:line="266" w:lineRule="exact"/>
              <w:ind w:left="200"/>
              <w:rPr>
                <w:sz w:val="24"/>
                <w:highlight w:val="yellow"/>
              </w:rPr>
            </w:pPr>
            <w:r w:rsidRPr="00614340">
              <w:rPr>
                <w:sz w:val="24"/>
                <w:highlight w:val="yellow"/>
              </w:rPr>
              <w:t>5.3.1</w:t>
            </w:r>
          </w:p>
        </w:tc>
        <w:tc>
          <w:tcPr>
            <w:tcW w:w="7952" w:type="dxa"/>
          </w:tcPr>
          <w:p w14:paraId="4DCA436F" w14:textId="77777777" w:rsidR="009A6EE4" w:rsidRDefault="00A97438">
            <w:pPr>
              <w:pStyle w:val="TableParagraph"/>
              <w:spacing w:line="266"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 requirements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purchasing?</w:t>
            </w:r>
            <w:r w:rsidRPr="00614340">
              <w:rPr>
                <w:spacing w:val="3"/>
                <w:sz w:val="24"/>
                <w:highlight w:val="yellow"/>
              </w:rPr>
              <w:t xml:space="preserve"> </w:t>
            </w:r>
            <w:r w:rsidRPr="00614340">
              <w:rPr>
                <w:sz w:val="24"/>
                <w:highlight w:val="yellow"/>
              </w:rPr>
              <w:t>(p.72)</w:t>
            </w:r>
          </w:p>
          <w:p w14:paraId="3800892D" w14:textId="77777777" w:rsidR="00257F5E" w:rsidRPr="00257F5E" w:rsidRDefault="00257F5E" w:rsidP="00257F5E">
            <w:pPr>
              <w:pStyle w:val="TableParagraph"/>
              <w:spacing w:line="266" w:lineRule="exact"/>
              <w:ind w:left="25"/>
              <w:rPr>
                <w:sz w:val="24"/>
              </w:rPr>
            </w:pPr>
            <w:r w:rsidRPr="00257F5E">
              <w:rPr>
                <w:sz w:val="24"/>
              </w:rPr>
              <w:t>Vehicle purchasing demands a significant financial investment as well as additional attention to a range of administrative activities related to vehicle procurement, initial licensing and renewals, personal property tax payments, title retention, and remarketing. Purchases may be made using the company's own funds or via a variety of financing agreements, all of which are considered debt. The majority of business-savvy investors believe that if the net profit margin exceeds the cost of borrowing, income generated by the firm should be reinvested in the business rather than linked to a depreciating asset.</w:t>
            </w:r>
          </w:p>
          <w:p w14:paraId="079B4F8E" w14:textId="77777777" w:rsidR="00257F5E" w:rsidRPr="00257F5E" w:rsidRDefault="00257F5E" w:rsidP="00257F5E">
            <w:pPr>
              <w:pStyle w:val="TableParagraph"/>
              <w:spacing w:line="266" w:lineRule="exact"/>
              <w:ind w:left="25"/>
              <w:rPr>
                <w:sz w:val="24"/>
              </w:rPr>
            </w:pPr>
            <w:r w:rsidRPr="00257F5E">
              <w:rPr>
                <w:sz w:val="24"/>
              </w:rPr>
              <w:t>While ownership has an effect on a company's balance sheet and debt-to-equity ratio, acquiring provides a number of advantages, including tax benefits on depreciation, price leverage with dealers, and maximizing of resale gains. Retaining salvage value is a significant benefit of ownership.</w:t>
            </w:r>
          </w:p>
          <w:p w14:paraId="5D6B8A62" w14:textId="6C47A3A5" w:rsidR="00257F5E" w:rsidRPr="00614340" w:rsidRDefault="00257F5E" w:rsidP="00257F5E">
            <w:pPr>
              <w:pStyle w:val="TableParagraph"/>
              <w:spacing w:line="266" w:lineRule="exact"/>
              <w:ind w:left="25"/>
              <w:rPr>
                <w:sz w:val="24"/>
                <w:highlight w:val="yellow"/>
              </w:rPr>
            </w:pPr>
            <w:r w:rsidRPr="00257F5E">
              <w:rPr>
                <w:sz w:val="24"/>
              </w:rPr>
              <w:t>If a fleet is owned and the cars are acquired using borrowed funds, the ownership expenses include the down payment (if any), interest, and principal payments. Because a buy agreement does not include any extra administrative service costs, the net present value cost of ownership may be lower than with other kinds of arrangements that include the cost of services (see below).</w:t>
            </w:r>
          </w:p>
        </w:tc>
      </w:tr>
      <w:tr w:rsidR="009A6EE4" w:rsidRPr="00614340" w14:paraId="47A5684F" w14:textId="77777777">
        <w:trPr>
          <w:trHeight w:val="306"/>
        </w:trPr>
        <w:tc>
          <w:tcPr>
            <w:tcW w:w="825" w:type="dxa"/>
          </w:tcPr>
          <w:p w14:paraId="408C0B4A" w14:textId="77777777" w:rsidR="009A6EE4" w:rsidRPr="00614340" w:rsidRDefault="00A97438">
            <w:pPr>
              <w:pStyle w:val="TableParagraph"/>
              <w:spacing w:before="10" w:line="275" w:lineRule="exact"/>
              <w:ind w:left="200"/>
              <w:rPr>
                <w:sz w:val="24"/>
                <w:highlight w:val="yellow"/>
              </w:rPr>
            </w:pPr>
            <w:r w:rsidRPr="00614340">
              <w:rPr>
                <w:sz w:val="24"/>
                <w:highlight w:val="yellow"/>
              </w:rPr>
              <w:t>5.3.2</w:t>
            </w:r>
          </w:p>
        </w:tc>
        <w:tc>
          <w:tcPr>
            <w:tcW w:w="7952" w:type="dxa"/>
          </w:tcPr>
          <w:p w14:paraId="135288B6" w14:textId="77777777" w:rsidR="009A6EE4" w:rsidRDefault="00A97438">
            <w:pPr>
              <w:pStyle w:val="TableParagraph"/>
              <w:spacing w:before="10" w:line="275"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advantages of</w:t>
            </w:r>
            <w:r w:rsidRPr="00614340">
              <w:rPr>
                <w:spacing w:val="-1"/>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ownership? (p.72)</w:t>
            </w:r>
          </w:p>
          <w:p w14:paraId="05DF7968" w14:textId="77777777" w:rsidR="00257F5E" w:rsidRPr="00257F5E" w:rsidRDefault="00257F5E" w:rsidP="00257F5E">
            <w:pPr>
              <w:pStyle w:val="TableParagraph"/>
              <w:spacing w:before="10" w:line="275" w:lineRule="exact"/>
              <w:ind w:left="25"/>
              <w:rPr>
                <w:sz w:val="24"/>
              </w:rPr>
            </w:pPr>
            <w:r w:rsidRPr="00257F5E">
              <w:rPr>
                <w:sz w:val="24"/>
              </w:rPr>
              <w:t>When acquiring automobiles from dealer stock, there may be some unanticipated downsides. For example, although getting a car from the manufacturer may seem to be more costly if it is customized for your fleet, ordering through a dealer may really be more expensive owing to dealer markup. When purchasing from dealer stock, it is critical to take advantage of the greatest sales bargains and do a cost comparison of factory vs. dealer stock. When it comes to timing, though, stock is your best option.</w:t>
            </w:r>
          </w:p>
          <w:p w14:paraId="5799F052" w14:textId="58672F6F" w:rsidR="00257F5E" w:rsidRPr="00614340" w:rsidRDefault="00257F5E" w:rsidP="00257F5E">
            <w:pPr>
              <w:pStyle w:val="TableParagraph"/>
              <w:spacing w:before="10" w:line="275" w:lineRule="exact"/>
              <w:ind w:left="25"/>
              <w:rPr>
                <w:sz w:val="24"/>
                <w:highlight w:val="yellow"/>
              </w:rPr>
            </w:pPr>
            <w:r w:rsidRPr="00257F5E">
              <w:rPr>
                <w:sz w:val="24"/>
              </w:rPr>
              <w:t>.</w:t>
            </w:r>
          </w:p>
        </w:tc>
      </w:tr>
      <w:tr w:rsidR="009A6EE4" w:rsidRPr="00614340" w14:paraId="6DB71DB5" w14:textId="77777777">
        <w:trPr>
          <w:trHeight w:val="306"/>
        </w:trPr>
        <w:tc>
          <w:tcPr>
            <w:tcW w:w="825" w:type="dxa"/>
          </w:tcPr>
          <w:p w14:paraId="2F9F7578" w14:textId="77777777" w:rsidR="009A6EE4" w:rsidRPr="00614340" w:rsidRDefault="00A97438">
            <w:pPr>
              <w:pStyle w:val="TableParagraph"/>
              <w:spacing w:before="9"/>
              <w:ind w:left="200"/>
              <w:rPr>
                <w:sz w:val="24"/>
                <w:highlight w:val="yellow"/>
              </w:rPr>
            </w:pPr>
            <w:r w:rsidRPr="00614340">
              <w:rPr>
                <w:sz w:val="24"/>
                <w:highlight w:val="yellow"/>
              </w:rPr>
              <w:t>5.3.3</w:t>
            </w:r>
          </w:p>
        </w:tc>
        <w:tc>
          <w:tcPr>
            <w:tcW w:w="7952" w:type="dxa"/>
          </w:tcPr>
          <w:p w14:paraId="5DD9CF08" w14:textId="77777777" w:rsidR="009A6EE4" w:rsidRDefault="00A97438">
            <w:pPr>
              <w:pStyle w:val="TableParagraph"/>
              <w:spacing w:before="9"/>
              <w:ind w:left="25"/>
              <w:rPr>
                <w:sz w:val="24"/>
                <w:highlight w:val="yellow"/>
              </w:rPr>
            </w:pPr>
            <w:r w:rsidRPr="00614340">
              <w:rPr>
                <w:sz w:val="24"/>
                <w:highlight w:val="yellow"/>
              </w:rPr>
              <w:t>When</w:t>
            </w:r>
            <w:r w:rsidRPr="00614340">
              <w:rPr>
                <w:spacing w:val="-2"/>
                <w:sz w:val="24"/>
                <w:highlight w:val="yellow"/>
              </w:rPr>
              <w:t xml:space="preserve"> </w:t>
            </w:r>
            <w:r w:rsidRPr="00614340">
              <w:rPr>
                <w:sz w:val="24"/>
                <w:highlight w:val="yellow"/>
              </w:rPr>
              <w:t>might</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preferable</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order</w:t>
            </w:r>
            <w:r w:rsidRPr="00614340">
              <w:rPr>
                <w:spacing w:val="-1"/>
                <w:sz w:val="24"/>
                <w:highlight w:val="yellow"/>
              </w:rPr>
              <w:t xml:space="preserve"> </w:t>
            </w:r>
            <w:r w:rsidRPr="00614340">
              <w:rPr>
                <w:sz w:val="24"/>
                <w:highlight w:val="yellow"/>
              </w:rPr>
              <w:t>vehicles</w:t>
            </w:r>
            <w:r w:rsidRPr="00614340">
              <w:rPr>
                <w:spacing w:val="-2"/>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dealers</w:t>
            </w:r>
            <w:r w:rsidRPr="00614340">
              <w:rPr>
                <w:spacing w:val="-1"/>
                <w:sz w:val="24"/>
                <w:highlight w:val="yellow"/>
              </w:rPr>
              <w:t xml:space="preserve"> </w:t>
            </w:r>
            <w:r w:rsidRPr="00614340">
              <w:rPr>
                <w:sz w:val="24"/>
                <w:highlight w:val="yellow"/>
              </w:rPr>
              <w:t>stock?</w:t>
            </w:r>
            <w:r w:rsidRPr="00614340">
              <w:rPr>
                <w:spacing w:val="2"/>
                <w:sz w:val="24"/>
                <w:highlight w:val="yellow"/>
              </w:rPr>
              <w:t xml:space="preserve"> </w:t>
            </w:r>
            <w:r w:rsidRPr="00614340">
              <w:rPr>
                <w:sz w:val="24"/>
                <w:highlight w:val="yellow"/>
              </w:rPr>
              <w:t>(p.72)</w:t>
            </w:r>
          </w:p>
          <w:p w14:paraId="136A3D1C" w14:textId="0993A3D9" w:rsidR="00257F5E" w:rsidRPr="00614340" w:rsidRDefault="00257F5E">
            <w:pPr>
              <w:pStyle w:val="TableParagraph"/>
              <w:spacing w:before="9"/>
              <w:ind w:left="25"/>
              <w:rPr>
                <w:sz w:val="24"/>
                <w:highlight w:val="yellow"/>
              </w:rPr>
            </w:pPr>
            <w:r w:rsidRPr="00257F5E">
              <w:rPr>
                <w:sz w:val="24"/>
              </w:rPr>
              <w:t>Additionally, when it comes to dealer stock, there may be additional "perks" included with the car. Dealerships strive to sell their automobiles by making them more appealing to buyers by adding features such as heated seats, satellite radios, and unnecessary warranty and package choices. While these added benefits may be appealing to individual consumers, fleet managers often choose simple packages and trim models. If the dealership does not offer a basic model without the costly options, the best course of action may be to place an order with the manufacturer and bear the wait for the sake of cost savings</w:t>
            </w:r>
          </w:p>
        </w:tc>
      </w:tr>
      <w:tr w:rsidR="009A6EE4" w:rsidRPr="00614340" w14:paraId="6FF20D77" w14:textId="77777777">
        <w:trPr>
          <w:trHeight w:val="581"/>
        </w:trPr>
        <w:tc>
          <w:tcPr>
            <w:tcW w:w="825" w:type="dxa"/>
          </w:tcPr>
          <w:p w14:paraId="24FB8DFC" w14:textId="77777777" w:rsidR="009A6EE4" w:rsidRPr="00614340" w:rsidRDefault="00A97438">
            <w:pPr>
              <w:pStyle w:val="TableParagraph"/>
              <w:spacing w:before="10"/>
              <w:ind w:left="200"/>
              <w:rPr>
                <w:sz w:val="24"/>
                <w:highlight w:val="yellow"/>
              </w:rPr>
            </w:pPr>
            <w:r w:rsidRPr="00614340">
              <w:rPr>
                <w:sz w:val="24"/>
                <w:highlight w:val="yellow"/>
              </w:rPr>
              <w:t>5.3.4</w:t>
            </w:r>
          </w:p>
        </w:tc>
        <w:tc>
          <w:tcPr>
            <w:tcW w:w="7952" w:type="dxa"/>
          </w:tcPr>
          <w:p w14:paraId="51A220AC" w14:textId="77777777" w:rsidR="009A6EE4" w:rsidRDefault="00A97438">
            <w:pPr>
              <w:pStyle w:val="TableParagraph"/>
              <w:spacing w:before="10" w:line="270" w:lineRule="atLeast"/>
              <w:ind w:left="25" w:right="33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advantages and</w:t>
            </w:r>
            <w:r w:rsidRPr="00614340">
              <w:rPr>
                <w:spacing w:val="-1"/>
                <w:sz w:val="24"/>
                <w:highlight w:val="yellow"/>
              </w:rPr>
              <w:t xml:space="preserve"> </w:t>
            </w:r>
            <w:r w:rsidRPr="00614340">
              <w:rPr>
                <w:sz w:val="24"/>
                <w:highlight w:val="yellow"/>
              </w:rPr>
              <w:t>disadvantages</w:t>
            </w:r>
            <w:r w:rsidRPr="00614340">
              <w:rPr>
                <w:spacing w:val="-1"/>
                <w:sz w:val="24"/>
                <w:highlight w:val="yellow"/>
              </w:rPr>
              <w:t xml:space="preserve"> </w:t>
            </w:r>
            <w:r w:rsidRPr="00614340">
              <w:rPr>
                <w:sz w:val="24"/>
                <w:highlight w:val="yellow"/>
              </w:rPr>
              <w:t>to purchasing</w:t>
            </w:r>
            <w:r w:rsidRPr="00614340">
              <w:rPr>
                <w:spacing w:val="-4"/>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dealer</w:t>
            </w:r>
            <w:r w:rsidRPr="00614340">
              <w:rPr>
                <w:spacing w:val="-3"/>
                <w:sz w:val="24"/>
                <w:highlight w:val="yellow"/>
              </w:rPr>
              <w:t xml:space="preserve"> </w:t>
            </w:r>
            <w:r w:rsidRPr="00614340">
              <w:rPr>
                <w:sz w:val="24"/>
                <w:highlight w:val="yellow"/>
              </w:rPr>
              <w:t>stock?</w:t>
            </w:r>
            <w:r w:rsidRPr="00614340">
              <w:rPr>
                <w:spacing w:val="-57"/>
                <w:sz w:val="24"/>
                <w:highlight w:val="yellow"/>
              </w:rPr>
              <w:t xml:space="preserve"> </w:t>
            </w:r>
            <w:r w:rsidRPr="00614340">
              <w:rPr>
                <w:sz w:val="24"/>
                <w:highlight w:val="yellow"/>
              </w:rPr>
              <w:t>(p.72)</w:t>
            </w:r>
          </w:p>
          <w:p w14:paraId="6182BF4E" w14:textId="4A454624" w:rsidR="00257F5E" w:rsidRPr="00614340" w:rsidRDefault="00257F5E">
            <w:pPr>
              <w:pStyle w:val="TableParagraph"/>
              <w:spacing w:before="10" w:line="270" w:lineRule="atLeast"/>
              <w:ind w:left="25" w:right="338"/>
              <w:rPr>
                <w:sz w:val="24"/>
                <w:highlight w:val="yellow"/>
              </w:rPr>
            </w:pPr>
            <w:r w:rsidRPr="00257F5E">
              <w:rPr>
                <w:sz w:val="24"/>
              </w:rPr>
              <w:t xml:space="preserve">When purchasing autos from dealer inventory, there may be some unexpected consequences. For instance, although purchasing a vehicle directly from the manufacturer may seem to be more expensive when tailored for your fleet, buying via a dealer may really be more expensive due to dealer markup. When </w:t>
            </w:r>
            <w:r w:rsidRPr="00257F5E">
              <w:rPr>
                <w:sz w:val="24"/>
              </w:rPr>
              <w:lastRenderedPageBreak/>
              <w:t>buying from dealer stock, it is vital to take advantage of the best sales deals and to do a cost comparison between factory and dealer stock. However, when it comes to timing, stock is your best bet.</w:t>
            </w:r>
          </w:p>
        </w:tc>
      </w:tr>
      <w:tr w:rsidR="009A6EE4" w:rsidRPr="00614340" w14:paraId="2CC6ECBE" w14:textId="77777777">
        <w:trPr>
          <w:trHeight w:val="306"/>
        </w:trPr>
        <w:tc>
          <w:tcPr>
            <w:tcW w:w="825" w:type="dxa"/>
          </w:tcPr>
          <w:p w14:paraId="33FB9148" w14:textId="77777777" w:rsidR="009A6EE4" w:rsidRPr="00614340" w:rsidRDefault="00A97438">
            <w:pPr>
              <w:pStyle w:val="TableParagraph"/>
              <w:spacing w:before="9"/>
              <w:ind w:left="200"/>
              <w:rPr>
                <w:sz w:val="24"/>
                <w:highlight w:val="yellow"/>
              </w:rPr>
            </w:pPr>
            <w:r w:rsidRPr="00614340">
              <w:rPr>
                <w:sz w:val="24"/>
                <w:highlight w:val="yellow"/>
              </w:rPr>
              <w:lastRenderedPageBreak/>
              <w:t>5.3.5</w:t>
            </w:r>
          </w:p>
        </w:tc>
        <w:tc>
          <w:tcPr>
            <w:tcW w:w="7952" w:type="dxa"/>
          </w:tcPr>
          <w:p w14:paraId="5358F916" w14:textId="77777777" w:rsidR="009A6EE4" w:rsidRDefault="00A97438">
            <w:pPr>
              <w:pStyle w:val="TableParagraph"/>
              <w:spacing w:before="9"/>
              <w:ind w:left="2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capital</w:t>
            </w:r>
            <w:r w:rsidRPr="00614340">
              <w:rPr>
                <w:spacing w:val="-1"/>
                <w:sz w:val="24"/>
                <w:highlight w:val="yellow"/>
              </w:rPr>
              <w:t xml:space="preserve"> </w:t>
            </w:r>
            <w:r w:rsidRPr="00614340">
              <w:rPr>
                <w:sz w:val="24"/>
                <w:highlight w:val="yellow"/>
              </w:rPr>
              <w:t>considerations</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2"/>
                <w:sz w:val="24"/>
                <w:highlight w:val="yellow"/>
              </w:rPr>
              <w:t xml:space="preserve"> </w:t>
            </w:r>
            <w:r w:rsidRPr="00614340">
              <w:rPr>
                <w:sz w:val="24"/>
                <w:highlight w:val="yellow"/>
              </w:rPr>
              <w:t>make?</w:t>
            </w:r>
            <w:r w:rsidRPr="00614340">
              <w:rPr>
                <w:spacing w:val="1"/>
                <w:sz w:val="24"/>
                <w:highlight w:val="yellow"/>
              </w:rPr>
              <w:t xml:space="preserve"> </w:t>
            </w:r>
            <w:r w:rsidRPr="00614340">
              <w:rPr>
                <w:sz w:val="24"/>
                <w:highlight w:val="yellow"/>
              </w:rPr>
              <w:t>(p.72)</w:t>
            </w:r>
          </w:p>
          <w:p w14:paraId="55014528" w14:textId="1E91A15C" w:rsidR="00257F5E" w:rsidRPr="00614340" w:rsidRDefault="00257F5E">
            <w:pPr>
              <w:pStyle w:val="TableParagraph"/>
              <w:spacing w:before="9"/>
              <w:ind w:left="25"/>
              <w:rPr>
                <w:sz w:val="24"/>
                <w:highlight w:val="yellow"/>
              </w:rPr>
            </w:pPr>
            <w:r w:rsidRPr="00257F5E">
              <w:rPr>
                <w:sz w:val="24"/>
              </w:rPr>
              <w:t>Another factor to consider when making a purchase is the availability of funds. Money is a limited resource that might be better spent on other assets such as recruiting personnel, advertising, or debt repayment.</w:t>
            </w:r>
          </w:p>
        </w:tc>
      </w:tr>
      <w:tr w:rsidR="009A6EE4" w:rsidRPr="00614340" w14:paraId="7E191B94" w14:textId="77777777">
        <w:trPr>
          <w:trHeight w:val="582"/>
        </w:trPr>
        <w:tc>
          <w:tcPr>
            <w:tcW w:w="825" w:type="dxa"/>
          </w:tcPr>
          <w:p w14:paraId="66750D5D" w14:textId="77777777" w:rsidR="009A6EE4" w:rsidRPr="00614340" w:rsidRDefault="00A97438">
            <w:pPr>
              <w:pStyle w:val="TableParagraph"/>
              <w:spacing w:before="10"/>
              <w:ind w:left="200"/>
              <w:rPr>
                <w:sz w:val="24"/>
                <w:highlight w:val="yellow"/>
              </w:rPr>
            </w:pPr>
            <w:r w:rsidRPr="00614340">
              <w:rPr>
                <w:sz w:val="24"/>
                <w:highlight w:val="yellow"/>
              </w:rPr>
              <w:t>5.3.6</w:t>
            </w:r>
          </w:p>
        </w:tc>
        <w:tc>
          <w:tcPr>
            <w:tcW w:w="7952" w:type="dxa"/>
          </w:tcPr>
          <w:p w14:paraId="0A898342" w14:textId="77777777" w:rsidR="009A6EE4" w:rsidRDefault="00A97438">
            <w:pPr>
              <w:pStyle w:val="TableParagraph"/>
              <w:spacing w:before="10" w:line="270" w:lineRule="atLeast"/>
              <w:ind w:left="25" w:right="189"/>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does</w:t>
            </w:r>
            <w:r w:rsidRPr="00614340">
              <w:rPr>
                <w:spacing w:val="-1"/>
                <w:sz w:val="24"/>
                <w:highlight w:val="yellow"/>
              </w:rPr>
              <w:t xml:space="preserve"> </w:t>
            </w:r>
            <w:r w:rsidRPr="00614340">
              <w:rPr>
                <w:sz w:val="24"/>
                <w:highlight w:val="yellow"/>
              </w:rPr>
              <w:t>Return</w:t>
            </w:r>
            <w:r w:rsidRPr="00614340">
              <w:rPr>
                <w:spacing w:val="-1"/>
                <w:sz w:val="24"/>
                <w:highlight w:val="yellow"/>
              </w:rPr>
              <w:t xml:space="preserve"> </w:t>
            </w:r>
            <w:r w:rsidRPr="00614340">
              <w:rPr>
                <w:sz w:val="24"/>
                <w:highlight w:val="yellow"/>
              </w:rPr>
              <w:t>on Investment</w:t>
            </w:r>
            <w:r w:rsidRPr="00614340">
              <w:rPr>
                <w:spacing w:val="-1"/>
                <w:sz w:val="24"/>
                <w:highlight w:val="yellow"/>
              </w:rPr>
              <w:t xml:space="preserve"> </w:t>
            </w:r>
            <w:r w:rsidRPr="00614340">
              <w:rPr>
                <w:sz w:val="24"/>
                <w:highlight w:val="yellow"/>
              </w:rPr>
              <w:t>affect</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purchase</w:t>
            </w:r>
            <w:r w:rsidRPr="00614340">
              <w:rPr>
                <w:spacing w:val="-2"/>
                <w:sz w:val="24"/>
                <w:highlight w:val="yellow"/>
              </w:rPr>
              <w:t xml:space="preserve"> </w:t>
            </w:r>
            <w:r w:rsidRPr="00614340">
              <w:rPr>
                <w:sz w:val="24"/>
                <w:highlight w:val="yellow"/>
              </w:rPr>
              <w:t>decision</w:t>
            </w:r>
            <w:r w:rsidRPr="00614340">
              <w:rPr>
                <w:spacing w:val="-1"/>
                <w:sz w:val="24"/>
                <w:highlight w:val="yellow"/>
              </w:rPr>
              <w:t xml:space="preserve"> </w:t>
            </w:r>
            <w:r w:rsidRPr="00614340">
              <w:rPr>
                <w:sz w:val="24"/>
                <w:highlight w:val="yellow"/>
              </w:rPr>
              <w:t>for</w:t>
            </w:r>
            <w:r w:rsidRPr="00614340">
              <w:rPr>
                <w:spacing w:val="-1"/>
                <w:sz w:val="24"/>
                <w:highlight w:val="yellow"/>
              </w:rPr>
              <w:t xml:space="preserve"> </w:t>
            </w:r>
            <w:r w:rsidRPr="00614340">
              <w:rPr>
                <w:sz w:val="24"/>
                <w:highlight w:val="yellow"/>
              </w:rPr>
              <w:t>both</w:t>
            </w:r>
            <w:r w:rsidRPr="00614340">
              <w:rPr>
                <w:spacing w:val="-1"/>
                <w:sz w:val="24"/>
                <w:highlight w:val="yellow"/>
              </w:rPr>
              <w:t xml:space="preserve"> </w:t>
            </w:r>
            <w:r w:rsidRPr="00614340">
              <w:rPr>
                <w:sz w:val="24"/>
                <w:highlight w:val="yellow"/>
              </w:rPr>
              <w:t>public</w:t>
            </w:r>
            <w:r w:rsidRPr="00614340">
              <w:rPr>
                <w:spacing w:val="-2"/>
                <w:sz w:val="24"/>
                <w:highlight w:val="yellow"/>
              </w:rPr>
              <w:t xml:space="preserve"> </w:t>
            </w:r>
            <w:r w:rsidRPr="00614340">
              <w:rPr>
                <w:sz w:val="24"/>
                <w:highlight w:val="yellow"/>
              </w:rPr>
              <w:t>and</w:t>
            </w:r>
            <w:r w:rsidRPr="00614340">
              <w:rPr>
                <w:spacing w:val="-57"/>
                <w:sz w:val="24"/>
                <w:highlight w:val="yellow"/>
              </w:rPr>
              <w:t xml:space="preserve"> </w:t>
            </w:r>
            <w:r w:rsidRPr="00614340">
              <w:rPr>
                <w:sz w:val="24"/>
                <w:highlight w:val="yellow"/>
              </w:rPr>
              <w:t>private</w:t>
            </w:r>
            <w:r w:rsidRPr="00614340">
              <w:rPr>
                <w:spacing w:val="-1"/>
                <w:sz w:val="24"/>
                <w:highlight w:val="yellow"/>
              </w:rPr>
              <w:t xml:space="preserve"> </w:t>
            </w:r>
            <w:r w:rsidRPr="00614340">
              <w:rPr>
                <w:sz w:val="24"/>
                <w:highlight w:val="yellow"/>
              </w:rPr>
              <w:t>fleets?</w:t>
            </w:r>
            <w:r w:rsidRPr="00614340">
              <w:rPr>
                <w:spacing w:val="4"/>
                <w:sz w:val="24"/>
                <w:highlight w:val="yellow"/>
              </w:rPr>
              <w:t xml:space="preserve"> </w:t>
            </w:r>
            <w:r w:rsidRPr="00614340">
              <w:rPr>
                <w:sz w:val="24"/>
                <w:highlight w:val="yellow"/>
              </w:rPr>
              <w:t>(p.73)</w:t>
            </w:r>
          </w:p>
          <w:p w14:paraId="31F99624" w14:textId="77777777" w:rsidR="00257F5E" w:rsidRPr="00257F5E" w:rsidRDefault="00257F5E" w:rsidP="00257F5E">
            <w:pPr>
              <w:pStyle w:val="TableParagraph"/>
              <w:spacing w:before="10" w:line="270" w:lineRule="atLeast"/>
              <w:ind w:left="25" w:right="189"/>
              <w:rPr>
                <w:sz w:val="24"/>
              </w:rPr>
            </w:pPr>
            <w:r w:rsidRPr="00257F5E">
              <w:rPr>
                <w:sz w:val="24"/>
              </w:rPr>
              <w:t>The choice to employ internal money to acquire a car is determined by the profit margin of the firm. If the profit margin exceeds the cost of capital, it makes more sense to employ internal funds to produce extra income rather than borrowing money to purchase cars. For a non-profit institution, such as a government agency, the internal rate of return (IRR) should be compared to the cost of capital. Borrow money if the organization's IRR is larger than its cost of capital.</w:t>
            </w:r>
          </w:p>
          <w:p w14:paraId="338E888B" w14:textId="4F01AC35" w:rsidR="00257F5E" w:rsidRPr="00614340" w:rsidRDefault="00257F5E" w:rsidP="00257F5E">
            <w:pPr>
              <w:pStyle w:val="TableParagraph"/>
              <w:spacing w:before="10" w:line="270" w:lineRule="atLeast"/>
              <w:ind w:left="25" w:right="189"/>
              <w:rPr>
                <w:sz w:val="24"/>
                <w:highlight w:val="yellow"/>
              </w:rPr>
            </w:pPr>
            <w:r w:rsidRPr="00257F5E">
              <w:rPr>
                <w:sz w:val="24"/>
              </w:rPr>
              <w:t>The bond grade, debt ratio, and financing source of non-profit organizations all have an effect on their borrowing choice (s).</w:t>
            </w:r>
          </w:p>
        </w:tc>
      </w:tr>
      <w:tr w:rsidR="009A6EE4" w:rsidRPr="00614340" w14:paraId="3DDDC979" w14:textId="77777777">
        <w:trPr>
          <w:trHeight w:val="304"/>
        </w:trPr>
        <w:tc>
          <w:tcPr>
            <w:tcW w:w="825" w:type="dxa"/>
          </w:tcPr>
          <w:p w14:paraId="2443E9DD" w14:textId="77777777" w:rsidR="009A6EE4" w:rsidRPr="00614340" w:rsidRDefault="00A97438">
            <w:pPr>
              <w:pStyle w:val="TableParagraph"/>
              <w:spacing w:before="9" w:line="275" w:lineRule="exact"/>
              <w:ind w:left="200"/>
              <w:rPr>
                <w:sz w:val="24"/>
                <w:highlight w:val="yellow"/>
              </w:rPr>
            </w:pPr>
            <w:r w:rsidRPr="00614340">
              <w:rPr>
                <w:sz w:val="24"/>
                <w:highlight w:val="yellow"/>
              </w:rPr>
              <w:t>5.3.7</w:t>
            </w:r>
          </w:p>
        </w:tc>
        <w:tc>
          <w:tcPr>
            <w:tcW w:w="7952" w:type="dxa"/>
          </w:tcPr>
          <w:p w14:paraId="21AA22C5" w14:textId="77777777" w:rsidR="009A6EE4" w:rsidRDefault="00A97438">
            <w:pPr>
              <w:pStyle w:val="TableParagraph"/>
              <w:spacing w:before="9" w:line="275"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the</w:t>
            </w:r>
            <w:r w:rsidRPr="00614340">
              <w:rPr>
                <w:spacing w:val="-1"/>
                <w:sz w:val="24"/>
                <w:highlight w:val="yellow"/>
              </w:rPr>
              <w:t xml:space="preserve"> </w:t>
            </w:r>
            <w:r w:rsidRPr="00614340">
              <w:rPr>
                <w:sz w:val="24"/>
                <w:highlight w:val="yellow"/>
              </w:rPr>
              <w:t>true</w:t>
            </w:r>
            <w:r w:rsidRPr="00614340">
              <w:rPr>
                <w:spacing w:val="-2"/>
                <w:sz w:val="24"/>
                <w:highlight w:val="yellow"/>
              </w:rPr>
              <w:t xml:space="preserve"> </w:t>
            </w:r>
            <w:r w:rsidRPr="00614340">
              <w:rPr>
                <w:sz w:val="24"/>
                <w:highlight w:val="yellow"/>
              </w:rPr>
              <w:t>cost of</w:t>
            </w:r>
            <w:r w:rsidRPr="00614340">
              <w:rPr>
                <w:spacing w:val="-1"/>
                <w:sz w:val="24"/>
                <w:highlight w:val="yellow"/>
              </w:rPr>
              <w:t xml:space="preserve"> </w:t>
            </w:r>
            <w:r w:rsidRPr="00614340">
              <w:rPr>
                <w:sz w:val="24"/>
                <w:highlight w:val="yellow"/>
              </w:rPr>
              <w:t>capital?</w:t>
            </w:r>
            <w:r w:rsidRPr="00614340">
              <w:rPr>
                <w:spacing w:val="4"/>
                <w:sz w:val="24"/>
                <w:highlight w:val="yellow"/>
              </w:rPr>
              <w:t xml:space="preserve"> </w:t>
            </w:r>
            <w:r w:rsidRPr="00614340">
              <w:rPr>
                <w:sz w:val="24"/>
                <w:highlight w:val="yellow"/>
              </w:rPr>
              <w:t>(p.73)</w:t>
            </w:r>
          </w:p>
          <w:p w14:paraId="7F4FAF5F" w14:textId="77777777" w:rsidR="00257F5E" w:rsidRPr="00257F5E" w:rsidRDefault="00257F5E" w:rsidP="00257F5E">
            <w:pPr>
              <w:pStyle w:val="TableParagraph"/>
              <w:spacing w:before="9" w:line="275" w:lineRule="exact"/>
              <w:ind w:left="25"/>
              <w:rPr>
                <w:sz w:val="24"/>
              </w:rPr>
            </w:pPr>
            <w:r w:rsidRPr="00257F5E">
              <w:rPr>
                <w:sz w:val="24"/>
              </w:rPr>
              <w:t>Capital costs are determined by how a company funds its assets (vehicles).</w:t>
            </w:r>
          </w:p>
          <w:p w14:paraId="5C6F88BE" w14:textId="2F07DD47" w:rsidR="00257F5E" w:rsidRPr="00614340" w:rsidRDefault="00257F5E" w:rsidP="00257F5E">
            <w:pPr>
              <w:pStyle w:val="TableParagraph"/>
              <w:spacing w:before="9" w:line="275" w:lineRule="exact"/>
              <w:ind w:left="25"/>
              <w:rPr>
                <w:sz w:val="24"/>
                <w:highlight w:val="yellow"/>
              </w:rPr>
            </w:pPr>
            <w:r w:rsidRPr="00257F5E">
              <w:rPr>
                <w:sz w:val="24"/>
              </w:rPr>
              <w:t>Is the fleet financed organically via retained profits or through debt (borrowing or leasing vehicles)? Organizations may finance their fleets via a combination of debt and internal capital, in which case their total cost of capital is a weighted average of all sources. Given that a company must examine its entire return on investment, it must determine which strategy will provide the highest return. Operating available internal capital, investments, rate of return, history, credit worthiness, and bond rating all have an effect on this choice. The actual cost of capital of an organization is calculated as the weighted average of these expenses.</w:t>
            </w:r>
          </w:p>
        </w:tc>
      </w:tr>
      <w:tr w:rsidR="009A6EE4" w:rsidRPr="00614340" w14:paraId="28C6A175" w14:textId="77777777">
        <w:trPr>
          <w:trHeight w:val="582"/>
        </w:trPr>
        <w:tc>
          <w:tcPr>
            <w:tcW w:w="825" w:type="dxa"/>
          </w:tcPr>
          <w:p w14:paraId="008708BE" w14:textId="77777777" w:rsidR="009A6EE4" w:rsidRPr="00614340" w:rsidRDefault="00A97438">
            <w:pPr>
              <w:pStyle w:val="TableParagraph"/>
              <w:spacing w:before="9"/>
              <w:ind w:left="200"/>
              <w:rPr>
                <w:sz w:val="24"/>
                <w:highlight w:val="yellow"/>
              </w:rPr>
            </w:pPr>
            <w:r w:rsidRPr="00614340">
              <w:rPr>
                <w:sz w:val="24"/>
                <w:highlight w:val="yellow"/>
              </w:rPr>
              <w:t>5.3.8</w:t>
            </w:r>
          </w:p>
        </w:tc>
        <w:tc>
          <w:tcPr>
            <w:tcW w:w="7952" w:type="dxa"/>
          </w:tcPr>
          <w:p w14:paraId="0BA29CC5" w14:textId="77777777" w:rsidR="009A6EE4" w:rsidRDefault="00A97438">
            <w:pPr>
              <w:pStyle w:val="TableParagraph"/>
              <w:spacing w:before="9"/>
              <w:ind w:left="25" w:right="564"/>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 Sales</w:t>
            </w:r>
            <w:r w:rsidRPr="00614340">
              <w:rPr>
                <w:spacing w:val="-1"/>
                <w:sz w:val="24"/>
                <w:highlight w:val="yellow"/>
              </w:rPr>
              <w:t xml:space="preserve"> </w:t>
            </w:r>
            <w:r w:rsidRPr="00614340">
              <w:rPr>
                <w:sz w:val="24"/>
                <w:highlight w:val="yellow"/>
              </w:rPr>
              <w:t>tax</w:t>
            </w:r>
            <w:r w:rsidRPr="00614340">
              <w:rPr>
                <w:spacing w:val="1"/>
                <w:sz w:val="24"/>
                <w:highlight w:val="yellow"/>
              </w:rPr>
              <w:t xml:space="preserve"> </w:t>
            </w:r>
            <w:r w:rsidRPr="00614340">
              <w:rPr>
                <w:sz w:val="24"/>
                <w:highlight w:val="yellow"/>
              </w:rPr>
              <w:t>implications of both</w:t>
            </w:r>
            <w:r w:rsidRPr="00614340">
              <w:rPr>
                <w:spacing w:val="-1"/>
                <w:sz w:val="24"/>
                <w:highlight w:val="yellow"/>
              </w:rPr>
              <w:t xml:space="preserve"> </w:t>
            </w:r>
            <w:r w:rsidRPr="00614340">
              <w:rPr>
                <w:sz w:val="24"/>
                <w:highlight w:val="yellow"/>
              </w:rPr>
              <w:t>purchasing</w:t>
            </w:r>
            <w:r w:rsidRPr="00614340">
              <w:rPr>
                <w:spacing w:val="-2"/>
                <w:sz w:val="24"/>
                <w:highlight w:val="yellow"/>
              </w:rPr>
              <w:t xml:space="preserve"> </w:t>
            </w:r>
            <w:r w:rsidRPr="00614340">
              <w:rPr>
                <w:sz w:val="24"/>
                <w:highlight w:val="yellow"/>
              </w:rPr>
              <w:t>and leasing</w:t>
            </w:r>
            <w:r w:rsidRPr="00614340">
              <w:rPr>
                <w:spacing w:val="-4"/>
                <w:sz w:val="24"/>
                <w:highlight w:val="yellow"/>
              </w:rPr>
              <w:t xml:space="preserve"> </w:t>
            </w:r>
            <w:r w:rsidRPr="00614340">
              <w:rPr>
                <w:sz w:val="24"/>
                <w:highlight w:val="yellow"/>
              </w:rPr>
              <w:t>vehicles?</w:t>
            </w:r>
            <w:r w:rsidRPr="00614340">
              <w:rPr>
                <w:spacing w:val="-57"/>
                <w:sz w:val="24"/>
                <w:highlight w:val="yellow"/>
              </w:rPr>
              <w:t xml:space="preserve"> </w:t>
            </w:r>
            <w:r w:rsidRPr="00614340">
              <w:rPr>
                <w:sz w:val="24"/>
                <w:highlight w:val="yellow"/>
              </w:rPr>
              <w:t>(p.73)</w:t>
            </w:r>
          </w:p>
          <w:p w14:paraId="57671612" w14:textId="6019DD12" w:rsidR="00257F5E" w:rsidRPr="00614340" w:rsidRDefault="00257F5E">
            <w:pPr>
              <w:pStyle w:val="TableParagraph"/>
              <w:spacing w:before="9"/>
              <w:ind w:left="25" w:right="564"/>
              <w:rPr>
                <w:sz w:val="24"/>
                <w:highlight w:val="yellow"/>
              </w:rPr>
            </w:pPr>
            <w:r w:rsidRPr="00257F5E">
              <w:rPr>
                <w:sz w:val="24"/>
              </w:rPr>
              <w:t>Take into account that when acquiring a car, any applicable sales tax must be paid at the time of the transaction. When leasing a vehicle, the majority of states impose a sales tax on the monthly lease payment. As a result, you are only taxed on the lease payment, not the total vehicle's worth. This will be less than the tax payment on a purchase throughout the lease's term.</w:t>
            </w:r>
          </w:p>
        </w:tc>
      </w:tr>
      <w:tr w:rsidR="009A6EE4" w:rsidRPr="00614340" w14:paraId="38027F38" w14:textId="77777777">
        <w:trPr>
          <w:trHeight w:val="306"/>
        </w:trPr>
        <w:tc>
          <w:tcPr>
            <w:tcW w:w="825" w:type="dxa"/>
          </w:tcPr>
          <w:p w14:paraId="672CE08A" w14:textId="77777777" w:rsidR="009A6EE4" w:rsidRPr="00614340" w:rsidRDefault="00A97438">
            <w:pPr>
              <w:pStyle w:val="TableParagraph"/>
              <w:spacing w:before="10" w:line="275" w:lineRule="exact"/>
              <w:ind w:left="200"/>
              <w:rPr>
                <w:sz w:val="24"/>
                <w:highlight w:val="yellow"/>
              </w:rPr>
            </w:pPr>
            <w:r w:rsidRPr="00614340">
              <w:rPr>
                <w:sz w:val="24"/>
                <w:highlight w:val="yellow"/>
              </w:rPr>
              <w:t>5.3.9</w:t>
            </w:r>
          </w:p>
        </w:tc>
        <w:tc>
          <w:tcPr>
            <w:tcW w:w="7952" w:type="dxa"/>
          </w:tcPr>
          <w:p w14:paraId="328A07AA" w14:textId="77777777" w:rsidR="009A6EE4" w:rsidRDefault="00A97438">
            <w:pPr>
              <w:pStyle w:val="TableParagraph"/>
              <w:spacing w:before="10" w:line="275" w:lineRule="exact"/>
              <w:ind w:left="25"/>
              <w:rPr>
                <w:sz w:val="24"/>
                <w:highlight w:val="yellow"/>
              </w:rPr>
            </w:pPr>
            <w:r w:rsidRPr="00614340">
              <w:rPr>
                <w:sz w:val="24"/>
                <w:highlight w:val="yellow"/>
              </w:rPr>
              <w:t>What are</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 the</w:t>
            </w:r>
            <w:r w:rsidRPr="00614340">
              <w:rPr>
                <w:spacing w:val="-2"/>
                <w:sz w:val="24"/>
                <w:highlight w:val="yellow"/>
              </w:rPr>
              <w:t xml:space="preserve"> </w:t>
            </w:r>
            <w:r w:rsidRPr="00614340">
              <w:rPr>
                <w:sz w:val="24"/>
                <w:highlight w:val="yellow"/>
              </w:rPr>
              <w:t>more</w:t>
            </w:r>
            <w:r w:rsidRPr="00614340">
              <w:rPr>
                <w:spacing w:val="-2"/>
                <w:sz w:val="24"/>
                <w:highlight w:val="yellow"/>
              </w:rPr>
              <w:t xml:space="preserve"> </w:t>
            </w:r>
            <w:r w:rsidRPr="00614340">
              <w:rPr>
                <w:sz w:val="24"/>
                <w:highlight w:val="yellow"/>
              </w:rPr>
              <w:t>common funding</w:t>
            </w:r>
            <w:r w:rsidRPr="00614340">
              <w:rPr>
                <w:spacing w:val="-3"/>
                <w:sz w:val="24"/>
                <w:highlight w:val="yellow"/>
              </w:rPr>
              <w:t xml:space="preserve"> </w:t>
            </w:r>
            <w:r w:rsidRPr="00614340">
              <w:rPr>
                <w:sz w:val="24"/>
                <w:highlight w:val="yellow"/>
              </w:rPr>
              <w:t>sources?</w:t>
            </w:r>
            <w:r w:rsidRPr="00614340">
              <w:rPr>
                <w:spacing w:val="3"/>
                <w:sz w:val="24"/>
                <w:highlight w:val="yellow"/>
              </w:rPr>
              <w:t xml:space="preserve"> </w:t>
            </w:r>
            <w:r w:rsidRPr="00614340">
              <w:rPr>
                <w:sz w:val="24"/>
                <w:highlight w:val="yellow"/>
              </w:rPr>
              <w:t>(p.73-74)</w:t>
            </w:r>
          </w:p>
          <w:p w14:paraId="3FAF0292" w14:textId="406DE84D" w:rsidR="00257F5E" w:rsidRPr="00614340" w:rsidRDefault="00257F5E" w:rsidP="00257F5E">
            <w:pPr>
              <w:pStyle w:val="TableParagraph"/>
              <w:spacing w:before="10" w:line="275" w:lineRule="exact"/>
              <w:ind w:left="25"/>
              <w:rPr>
                <w:sz w:val="24"/>
                <w:highlight w:val="yellow"/>
              </w:rPr>
            </w:pPr>
            <w:r w:rsidRPr="00257F5E">
              <w:rPr>
                <w:sz w:val="24"/>
              </w:rPr>
              <w:t xml:space="preserve">There are a variety of financing choices for fleet vehicle buys - internal funds, different types of borrowing, and leasing – but there are also some free money possibilities. Depending on your location, you may be eligible for grants from the federal, state, or local governments, as well as charity organizations. Typically, this kind of assistance is used to acquire or modify automobiles in order to mitigate their environmental impact. </w:t>
            </w:r>
          </w:p>
        </w:tc>
      </w:tr>
      <w:tr w:rsidR="009A6EE4" w:rsidRPr="00614340" w14:paraId="021F87FB" w14:textId="77777777">
        <w:trPr>
          <w:trHeight w:val="305"/>
        </w:trPr>
        <w:tc>
          <w:tcPr>
            <w:tcW w:w="825" w:type="dxa"/>
          </w:tcPr>
          <w:p w14:paraId="52D75B90" w14:textId="77777777" w:rsidR="009A6EE4" w:rsidRPr="00614340" w:rsidRDefault="00A97438">
            <w:pPr>
              <w:pStyle w:val="TableParagraph"/>
              <w:spacing w:before="9"/>
              <w:ind w:left="200"/>
              <w:rPr>
                <w:sz w:val="24"/>
                <w:highlight w:val="yellow"/>
              </w:rPr>
            </w:pPr>
            <w:r w:rsidRPr="00614340">
              <w:rPr>
                <w:sz w:val="24"/>
                <w:highlight w:val="yellow"/>
              </w:rPr>
              <w:t>5.3.10</w:t>
            </w:r>
          </w:p>
        </w:tc>
        <w:tc>
          <w:tcPr>
            <w:tcW w:w="7952" w:type="dxa"/>
          </w:tcPr>
          <w:p w14:paraId="703F7360" w14:textId="77777777" w:rsidR="009A6EE4" w:rsidRDefault="00A97438">
            <w:pPr>
              <w:pStyle w:val="TableParagraph"/>
              <w:spacing w:before="9"/>
              <w:ind w:left="25"/>
              <w:rPr>
                <w:sz w:val="24"/>
                <w:highlight w:val="yellow"/>
              </w:rPr>
            </w:pPr>
            <w:r w:rsidRPr="00614340">
              <w:rPr>
                <w:sz w:val="24"/>
                <w:highlight w:val="yellow"/>
              </w:rPr>
              <w:t>How</w:t>
            </w:r>
            <w:r w:rsidRPr="00614340">
              <w:rPr>
                <w:spacing w:val="-3"/>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 get</w:t>
            </w:r>
            <w:r w:rsidRPr="00614340">
              <w:rPr>
                <w:spacing w:val="-2"/>
                <w:sz w:val="24"/>
                <w:highlight w:val="yellow"/>
              </w:rPr>
              <w:t xml:space="preserve"> </w:t>
            </w:r>
            <w:r w:rsidRPr="00614340">
              <w:rPr>
                <w:sz w:val="24"/>
                <w:highlight w:val="yellow"/>
              </w:rPr>
              <w:t>funding</w:t>
            </w:r>
            <w:r w:rsidRPr="00614340">
              <w:rPr>
                <w:spacing w:val="-4"/>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Federal</w:t>
            </w:r>
            <w:r w:rsidRPr="00614340">
              <w:rPr>
                <w:spacing w:val="-1"/>
                <w:sz w:val="24"/>
                <w:highlight w:val="yellow"/>
              </w:rPr>
              <w:t xml:space="preserve"> </w:t>
            </w:r>
            <w:r w:rsidRPr="00614340">
              <w:rPr>
                <w:sz w:val="24"/>
                <w:highlight w:val="yellow"/>
              </w:rPr>
              <w:t>Agencies?</w:t>
            </w:r>
            <w:r w:rsidRPr="00614340">
              <w:rPr>
                <w:spacing w:val="2"/>
                <w:sz w:val="24"/>
                <w:highlight w:val="yellow"/>
              </w:rPr>
              <w:t xml:space="preserve"> </w:t>
            </w:r>
            <w:r w:rsidRPr="00614340">
              <w:rPr>
                <w:sz w:val="24"/>
                <w:highlight w:val="yellow"/>
              </w:rPr>
              <w:t>(p.74)</w:t>
            </w:r>
          </w:p>
          <w:p w14:paraId="2AE08372" w14:textId="5375A2F8" w:rsidR="00257F5E" w:rsidRPr="00614340" w:rsidRDefault="00257F5E">
            <w:pPr>
              <w:pStyle w:val="TableParagraph"/>
              <w:spacing w:before="9"/>
              <w:ind w:left="25"/>
              <w:rPr>
                <w:sz w:val="24"/>
                <w:highlight w:val="yellow"/>
              </w:rPr>
            </w:pPr>
            <w:r w:rsidRPr="00257F5E">
              <w:rPr>
                <w:sz w:val="24"/>
              </w:rPr>
              <w:t xml:space="preserve">Additionally, these funds may be distributed as a competitive grant to the best proposal(s) or as a formulaic award distributed among applicants based on a predefined formula or criteria. Federal entities such as the Department of Energy, </w:t>
            </w:r>
            <w:r w:rsidRPr="00257F5E">
              <w:rPr>
                <w:sz w:val="24"/>
              </w:rPr>
              <w:lastRenderedPageBreak/>
              <w:t>the Department of Transportation, the Environmental Protection Agency, and the United States Department of Agriculture have formerly provided funding. Fleet managers may learn about these subsidies by watching government websites, networking with state clean cities coalitions, and interacting with suppliers. Vendors may be a good source of grant financing since they are always monitoring funding organizations in order to increase their sales.</w:t>
            </w:r>
          </w:p>
        </w:tc>
      </w:tr>
      <w:tr w:rsidR="009A6EE4" w:rsidRPr="00614340" w14:paraId="011BEE8A" w14:textId="77777777">
        <w:trPr>
          <w:trHeight w:val="306"/>
        </w:trPr>
        <w:tc>
          <w:tcPr>
            <w:tcW w:w="825" w:type="dxa"/>
          </w:tcPr>
          <w:p w14:paraId="0EB05A50" w14:textId="77777777" w:rsidR="009A6EE4" w:rsidRPr="00614340" w:rsidRDefault="00A97438">
            <w:pPr>
              <w:pStyle w:val="TableParagraph"/>
              <w:spacing w:before="10" w:line="275" w:lineRule="exact"/>
              <w:ind w:left="200"/>
              <w:rPr>
                <w:sz w:val="24"/>
                <w:highlight w:val="yellow"/>
              </w:rPr>
            </w:pPr>
            <w:r w:rsidRPr="00614340">
              <w:rPr>
                <w:sz w:val="24"/>
                <w:highlight w:val="yellow"/>
              </w:rPr>
              <w:lastRenderedPageBreak/>
              <w:t>5.3.11</w:t>
            </w:r>
          </w:p>
        </w:tc>
        <w:tc>
          <w:tcPr>
            <w:tcW w:w="7952" w:type="dxa"/>
          </w:tcPr>
          <w:p w14:paraId="28CC3417" w14:textId="77777777" w:rsidR="009A6EE4" w:rsidRDefault="00A97438">
            <w:pPr>
              <w:pStyle w:val="TableParagraph"/>
              <w:spacing w:before="10" w:line="275" w:lineRule="exact"/>
              <w:ind w:left="25"/>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secure</w:t>
            </w:r>
            <w:r w:rsidRPr="00614340">
              <w:rPr>
                <w:spacing w:val="-3"/>
                <w:sz w:val="24"/>
                <w:highlight w:val="yellow"/>
              </w:rPr>
              <w:t xml:space="preserve"> </w:t>
            </w:r>
            <w:r w:rsidRPr="00614340">
              <w:rPr>
                <w:sz w:val="24"/>
                <w:highlight w:val="yellow"/>
              </w:rPr>
              <w:t>funding</w:t>
            </w:r>
            <w:r w:rsidRPr="00614340">
              <w:rPr>
                <w:spacing w:val="-2"/>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state?</w:t>
            </w:r>
            <w:r w:rsidRPr="00614340">
              <w:rPr>
                <w:spacing w:val="3"/>
                <w:sz w:val="24"/>
                <w:highlight w:val="yellow"/>
              </w:rPr>
              <w:t xml:space="preserve"> </w:t>
            </w:r>
            <w:r w:rsidRPr="00614340">
              <w:rPr>
                <w:sz w:val="24"/>
                <w:highlight w:val="yellow"/>
              </w:rPr>
              <w:t>(p.74)</w:t>
            </w:r>
          </w:p>
          <w:p w14:paraId="78FF1CF9" w14:textId="77777777" w:rsidR="00257F5E" w:rsidRPr="00257F5E" w:rsidRDefault="00257F5E" w:rsidP="00257F5E">
            <w:pPr>
              <w:pStyle w:val="TableParagraph"/>
              <w:spacing w:before="10" w:line="275" w:lineRule="exact"/>
              <w:ind w:left="25"/>
              <w:rPr>
                <w:sz w:val="24"/>
              </w:rPr>
            </w:pPr>
            <w:r w:rsidRPr="00257F5E">
              <w:rPr>
                <w:sz w:val="24"/>
              </w:rPr>
              <w:t>Fleet managers who finance their vehicle purchases are well aware of car liens. The vehicle cannot be sold until the lender's debt is satisfied and the lien is dismissed. Additionally, lien rights may develop as a result of litigation, bankruptcy, or unpaid taxes. Lien resolution may be very time consuming and expensive.</w:t>
            </w:r>
          </w:p>
          <w:p w14:paraId="1E857666" w14:textId="3A633C85" w:rsidR="00257F5E" w:rsidRPr="00614340" w:rsidRDefault="00257F5E" w:rsidP="00257F5E">
            <w:pPr>
              <w:pStyle w:val="TableParagraph"/>
              <w:spacing w:before="10" w:line="275" w:lineRule="exact"/>
              <w:ind w:left="25"/>
              <w:rPr>
                <w:sz w:val="24"/>
                <w:highlight w:val="yellow"/>
              </w:rPr>
            </w:pPr>
            <w:r w:rsidRPr="00257F5E">
              <w:rPr>
                <w:sz w:val="24"/>
              </w:rPr>
              <w:t>.</w:t>
            </w:r>
          </w:p>
        </w:tc>
      </w:tr>
      <w:tr w:rsidR="009A6EE4" w:rsidRPr="00614340" w14:paraId="0D2271E6" w14:textId="77777777">
        <w:trPr>
          <w:trHeight w:val="306"/>
        </w:trPr>
        <w:tc>
          <w:tcPr>
            <w:tcW w:w="825" w:type="dxa"/>
          </w:tcPr>
          <w:p w14:paraId="279AE28D" w14:textId="77777777" w:rsidR="009A6EE4" w:rsidRPr="00614340" w:rsidRDefault="00A97438">
            <w:pPr>
              <w:pStyle w:val="TableParagraph"/>
              <w:spacing w:before="9"/>
              <w:ind w:left="200"/>
              <w:rPr>
                <w:sz w:val="24"/>
                <w:highlight w:val="yellow"/>
              </w:rPr>
            </w:pPr>
            <w:r w:rsidRPr="00614340">
              <w:rPr>
                <w:sz w:val="24"/>
                <w:highlight w:val="yellow"/>
              </w:rPr>
              <w:t>5.3.12</w:t>
            </w:r>
          </w:p>
        </w:tc>
        <w:tc>
          <w:tcPr>
            <w:tcW w:w="7952" w:type="dxa"/>
          </w:tcPr>
          <w:p w14:paraId="1124ECD8" w14:textId="77777777" w:rsidR="009A6EE4" w:rsidRDefault="00A97438">
            <w:pPr>
              <w:pStyle w:val="TableParagraph"/>
              <w:spacing w:before="9"/>
              <w:ind w:left="25"/>
              <w:rPr>
                <w:sz w:val="24"/>
                <w:highlight w:val="yellow"/>
              </w:rPr>
            </w:pPr>
            <w:r w:rsidRPr="00614340">
              <w:rPr>
                <w:sz w:val="24"/>
                <w:highlight w:val="yellow"/>
              </w:rPr>
              <w:t>How</w:t>
            </w:r>
            <w:r w:rsidRPr="00614340">
              <w:rPr>
                <w:spacing w:val="-3"/>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liens</w:t>
            </w:r>
            <w:r w:rsidRPr="00614340">
              <w:rPr>
                <w:spacing w:val="2"/>
                <w:sz w:val="24"/>
                <w:highlight w:val="yellow"/>
              </w:rPr>
              <w:t xml:space="preserve"> </w:t>
            </w:r>
            <w:r w:rsidRPr="00614340">
              <w:rPr>
                <w:sz w:val="24"/>
                <w:highlight w:val="yellow"/>
              </w:rPr>
              <w:t>affect</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Managers</w:t>
            </w:r>
            <w:r w:rsidRPr="00614340">
              <w:rPr>
                <w:spacing w:val="-2"/>
                <w:sz w:val="24"/>
                <w:highlight w:val="yellow"/>
              </w:rPr>
              <w:t xml:space="preserve"> </w:t>
            </w:r>
            <w:r w:rsidRPr="00614340">
              <w:rPr>
                <w:sz w:val="24"/>
                <w:highlight w:val="yellow"/>
              </w:rPr>
              <w:t>who</w:t>
            </w:r>
            <w:r w:rsidRPr="00614340">
              <w:rPr>
                <w:spacing w:val="1"/>
                <w:sz w:val="24"/>
                <w:highlight w:val="yellow"/>
              </w:rPr>
              <w:t xml:space="preserve"> </w:t>
            </w:r>
            <w:r w:rsidRPr="00614340">
              <w:rPr>
                <w:sz w:val="24"/>
                <w:highlight w:val="yellow"/>
              </w:rPr>
              <w:t>finance</w:t>
            </w:r>
            <w:r w:rsidRPr="00614340">
              <w:rPr>
                <w:spacing w:val="-2"/>
                <w:sz w:val="24"/>
                <w:highlight w:val="yellow"/>
              </w:rPr>
              <w:t xml:space="preserve"> </w:t>
            </w:r>
            <w:r w:rsidRPr="00614340">
              <w:rPr>
                <w:sz w:val="24"/>
                <w:highlight w:val="yellow"/>
              </w:rPr>
              <w:t>their</w:t>
            </w:r>
            <w:r w:rsidRPr="00614340">
              <w:rPr>
                <w:spacing w:val="-2"/>
                <w:sz w:val="24"/>
                <w:highlight w:val="yellow"/>
              </w:rPr>
              <w:t xml:space="preserve"> </w:t>
            </w:r>
            <w:r w:rsidRPr="00614340">
              <w:rPr>
                <w:sz w:val="24"/>
                <w:highlight w:val="yellow"/>
              </w:rPr>
              <w:t>vehicles?</w:t>
            </w:r>
            <w:r w:rsidRPr="00614340">
              <w:rPr>
                <w:spacing w:val="2"/>
                <w:sz w:val="24"/>
                <w:highlight w:val="yellow"/>
              </w:rPr>
              <w:t xml:space="preserve"> </w:t>
            </w:r>
            <w:r w:rsidRPr="00614340">
              <w:rPr>
                <w:sz w:val="24"/>
                <w:highlight w:val="yellow"/>
              </w:rPr>
              <w:t>(p.74)</w:t>
            </w:r>
          </w:p>
          <w:p w14:paraId="509EC806" w14:textId="77777777" w:rsidR="00257F5E" w:rsidRPr="00257F5E" w:rsidRDefault="00257F5E" w:rsidP="00257F5E">
            <w:pPr>
              <w:pStyle w:val="TableParagraph"/>
              <w:spacing w:before="10" w:line="275" w:lineRule="exact"/>
              <w:ind w:left="25"/>
              <w:rPr>
                <w:sz w:val="24"/>
              </w:rPr>
            </w:pPr>
            <w:r w:rsidRPr="00257F5E">
              <w:rPr>
                <w:sz w:val="24"/>
              </w:rPr>
              <w:t>On the other hand, many Fleet Managers may become aware promptly using a similar method called as registration blocking or suspension. Several states (Ohio, Texas, North Carolina, and Virginia) have increased enforcement efforts by suspending the registrations of vehicles with unpaid tolls, red-light or speed camera violations, or unpaid parking penalties. If these responsibilities are not satisfied in a timely manner, the vehicle may be unable to be registered or driven until the problem is resolved. The longer overdue fines or tolls stay unpaid, the greater the accrual of interest and administrative costs.</w:t>
            </w:r>
          </w:p>
          <w:p w14:paraId="7BF1FA76" w14:textId="1F5B6B02" w:rsidR="00257F5E" w:rsidRPr="00614340" w:rsidRDefault="00257F5E">
            <w:pPr>
              <w:pStyle w:val="TableParagraph"/>
              <w:spacing w:before="9"/>
              <w:ind w:left="25"/>
              <w:rPr>
                <w:sz w:val="24"/>
                <w:highlight w:val="yellow"/>
              </w:rPr>
            </w:pPr>
          </w:p>
        </w:tc>
      </w:tr>
      <w:tr w:rsidR="009A6EE4" w:rsidRPr="00614340" w14:paraId="1011FEE1" w14:textId="77777777">
        <w:trPr>
          <w:trHeight w:val="286"/>
        </w:trPr>
        <w:tc>
          <w:tcPr>
            <w:tcW w:w="825" w:type="dxa"/>
          </w:tcPr>
          <w:p w14:paraId="7D784B82" w14:textId="77777777" w:rsidR="009A6EE4" w:rsidRPr="00614340" w:rsidRDefault="00A97438">
            <w:pPr>
              <w:pStyle w:val="TableParagraph"/>
              <w:spacing w:before="10" w:line="256" w:lineRule="exact"/>
              <w:ind w:left="200"/>
              <w:rPr>
                <w:sz w:val="24"/>
                <w:highlight w:val="yellow"/>
              </w:rPr>
            </w:pPr>
            <w:r w:rsidRPr="00614340">
              <w:rPr>
                <w:sz w:val="24"/>
                <w:highlight w:val="yellow"/>
              </w:rPr>
              <w:t>5.3.13</w:t>
            </w:r>
          </w:p>
        </w:tc>
        <w:tc>
          <w:tcPr>
            <w:tcW w:w="7952" w:type="dxa"/>
          </w:tcPr>
          <w:p w14:paraId="327A18DC" w14:textId="77777777" w:rsidR="009A6EE4" w:rsidRDefault="00A97438">
            <w:pPr>
              <w:pStyle w:val="TableParagraph"/>
              <w:spacing w:before="10" w:line="256"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administrative</w:t>
            </w:r>
            <w:r w:rsidRPr="00614340">
              <w:rPr>
                <w:spacing w:val="-1"/>
                <w:sz w:val="24"/>
                <w:highlight w:val="yellow"/>
              </w:rPr>
              <w:t xml:space="preserve"> </w:t>
            </w:r>
            <w:r w:rsidRPr="00614340">
              <w:rPr>
                <w:sz w:val="24"/>
                <w:highlight w:val="yellow"/>
              </w:rPr>
              <w:t>issues</w:t>
            </w:r>
            <w:r w:rsidRPr="00614340">
              <w:rPr>
                <w:spacing w:val="-1"/>
                <w:sz w:val="24"/>
                <w:highlight w:val="yellow"/>
              </w:rPr>
              <w:t xml:space="preserve"> </w:t>
            </w:r>
            <w:r w:rsidRPr="00614340">
              <w:rPr>
                <w:sz w:val="24"/>
                <w:highlight w:val="yellow"/>
              </w:rPr>
              <w:t>that</w:t>
            </w:r>
            <w:r w:rsidRPr="00614340">
              <w:rPr>
                <w:spacing w:val="-1"/>
                <w:sz w:val="24"/>
                <w:highlight w:val="yellow"/>
              </w:rPr>
              <w:t xml:space="preserve"> </w:t>
            </w:r>
            <w:r w:rsidRPr="00614340">
              <w:rPr>
                <w:sz w:val="24"/>
                <w:highlight w:val="yellow"/>
              </w:rPr>
              <w:t>arise</w:t>
            </w:r>
            <w:r w:rsidRPr="00614340">
              <w:rPr>
                <w:spacing w:val="-2"/>
                <w:sz w:val="24"/>
                <w:highlight w:val="yellow"/>
              </w:rPr>
              <w:t xml:space="preserve"> </w:t>
            </w:r>
            <w:r w:rsidRPr="00614340">
              <w:rPr>
                <w:sz w:val="24"/>
                <w:highlight w:val="yellow"/>
              </w:rPr>
              <w:t>from unpaid</w:t>
            </w:r>
            <w:r w:rsidRPr="00614340">
              <w:rPr>
                <w:spacing w:val="-1"/>
                <w:sz w:val="24"/>
                <w:highlight w:val="yellow"/>
              </w:rPr>
              <w:t xml:space="preserve"> </w:t>
            </w:r>
            <w:r w:rsidRPr="00614340">
              <w:rPr>
                <w:sz w:val="24"/>
                <w:highlight w:val="yellow"/>
              </w:rPr>
              <w:t>tickets?</w:t>
            </w:r>
            <w:r w:rsidRPr="00614340">
              <w:rPr>
                <w:spacing w:val="2"/>
                <w:sz w:val="24"/>
                <w:highlight w:val="yellow"/>
              </w:rPr>
              <w:t xml:space="preserve"> </w:t>
            </w:r>
            <w:r w:rsidRPr="00614340">
              <w:rPr>
                <w:sz w:val="24"/>
                <w:highlight w:val="yellow"/>
              </w:rPr>
              <w:t>(p.74)</w:t>
            </w:r>
          </w:p>
          <w:p w14:paraId="0AF5BAF5" w14:textId="11188438" w:rsidR="00257F5E" w:rsidRPr="00614340" w:rsidRDefault="00257F5E">
            <w:pPr>
              <w:pStyle w:val="TableParagraph"/>
              <w:spacing w:before="10" w:line="256" w:lineRule="exact"/>
              <w:ind w:left="25"/>
              <w:rPr>
                <w:sz w:val="24"/>
                <w:highlight w:val="yellow"/>
              </w:rPr>
            </w:pPr>
            <w:r w:rsidRPr="00257F5E">
              <w:rPr>
                <w:sz w:val="24"/>
              </w:rPr>
              <w:t>The majority of companies and governments require motorists to pay these fees. However, if a vehicle owner or lessee wishes to resolve a registration suspension, he or she may opt to pay the cost in order to collect from the responsible driver. However, if the driver is laid off, this might become a fleet expense</w:t>
            </w:r>
          </w:p>
        </w:tc>
      </w:tr>
    </w:tbl>
    <w:p w14:paraId="1D6BC838" w14:textId="77777777" w:rsidR="009A6EE4" w:rsidRPr="00614340" w:rsidRDefault="009A6EE4">
      <w:pPr>
        <w:pStyle w:val="BodyText"/>
        <w:spacing w:before="7"/>
        <w:rPr>
          <w:b/>
          <w:sz w:val="25"/>
          <w:highlight w:val="yellow"/>
        </w:rPr>
      </w:pPr>
    </w:p>
    <w:p w14:paraId="4AECD4F3" w14:textId="77777777" w:rsidR="009A6EE4" w:rsidRPr="00614340" w:rsidRDefault="00A97438">
      <w:pPr>
        <w:pStyle w:val="ListParagraph"/>
        <w:numPr>
          <w:ilvl w:val="1"/>
          <w:numId w:val="3"/>
        </w:numPr>
        <w:tabs>
          <w:tab w:val="left" w:pos="661"/>
        </w:tabs>
        <w:spacing w:after="25"/>
        <w:ind w:hanging="361"/>
        <w:rPr>
          <w:b/>
          <w:sz w:val="24"/>
          <w:highlight w:val="yellow"/>
        </w:rPr>
      </w:pPr>
      <w:r w:rsidRPr="00614340">
        <w:rPr>
          <w:b/>
          <w:sz w:val="24"/>
          <w:highlight w:val="yellow"/>
        </w:rPr>
        <w:t>Lease</w:t>
      </w:r>
      <w:r w:rsidRPr="00614340">
        <w:rPr>
          <w:b/>
          <w:spacing w:val="-2"/>
          <w:sz w:val="24"/>
          <w:highlight w:val="yellow"/>
        </w:rPr>
        <w:t xml:space="preserve"> </w:t>
      </w:r>
      <w:r w:rsidRPr="00614340">
        <w:rPr>
          <w:b/>
          <w:sz w:val="24"/>
          <w:highlight w:val="yellow"/>
        </w:rPr>
        <w:t>(p.74)</w:t>
      </w:r>
    </w:p>
    <w:tbl>
      <w:tblPr>
        <w:tblW w:w="0" w:type="auto"/>
        <w:tblInd w:w="799" w:type="dxa"/>
        <w:tblLayout w:type="fixed"/>
        <w:tblCellMar>
          <w:left w:w="0" w:type="dxa"/>
          <w:right w:w="0" w:type="dxa"/>
        </w:tblCellMar>
        <w:tblLook w:val="01E0" w:firstRow="1" w:lastRow="1" w:firstColumn="1" w:lastColumn="1" w:noHBand="0" w:noVBand="0"/>
      </w:tblPr>
      <w:tblGrid>
        <w:gridCol w:w="765"/>
        <w:gridCol w:w="7817"/>
      </w:tblGrid>
      <w:tr w:rsidR="009A6EE4" w:rsidRPr="00614340" w14:paraId="56CF63F5" w14:textId="77777777">
        <w:trPr>
          <w:trHeight w:val="286"/>
        </w:trPr>
        <w:tc>
          <w:tcPr>
            <w:tcW w:w="765" w:type="dxa"/>
          </w:tcPr>
          <w:p w14:paraId="7AB2487D" w14:textId="77777777" w:rsidR="009A6EE4" w:rsidRPr="00614340" w:rsidRDefault="00A97438">
            <w:pPr>
              <w:pStyle w:val="TableParagraph"/>
              <w:spacing w:line="266" w:lineRule="exact"/>
              <w:ind w:right="84"/>
              <w:jc w:val="right"/>
              <w:rPr>
                <w:sz w:val="24"/>
                <w:highlight w:val="yellow"/>
              </w:rPr>
            </w:pPr>
            <w:r w:rsidRPr="00614340">
              <w:rPr>
                <w:sz w:val="24"/>
                <w:highlight w:val="yellow"/>
              </w:rPr>
              <w:t>5.4.1</w:t>
            </w:r>
          </w:p>
        </w:tc>
        <w:tc>
          <w:tcPr>
            <w:tcW w:w="7817" w:type="dxa"/>
          </w:tcPr>
          <w:p w14:paraId="2CC2B123" w14:textId="77777777" w:rsidR="009A6EE4" w:rsidRDefault="00A97438">
            <w:pPr>
              <w:pStyle w:val="TableParagraph"/>
              <w:spacing w:line="266" w:lineRule="exact"/>
              <w:ind w:left="85"/>
              <w:rPr>
                <w:sz w:val="24"/>
                <w:highlight w:val="yellow"/>
              </w:rPr>
            </w:pPr>
            <w:r w:rsidRPr="00614340">
              <w:rPr>
                <w:sz w:val="24"/>
                <w:highlight w:val="yellow"/>
              </w:rPr>
              <w:t>Define</w:t>
            </w:r>
            <w:r w:rsidRPr="00614340">
              <w:rPr>
                <w:spacing w:val="-3"/>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term Lease.</w:t>
            </w:r>
            <w:r w:rsidRPr="00614340">
              <w:rPr>
                <w:spacing w:val="-1"/>
                <w:sz w:val="24"/>
                <w:highlight w:val="yellow"/>
              </w:rPr>
              <w:t xml:space="preserve"> </w:t>
            </w:r>
            <w:r w:rsidRPr="00614340">
              <w:rPr>
                <w:sz w:val="24"/>
                <w:highlight w:val="yellow"/>
              </w:rPr>
              <w:t>(p.74)</w:t>
            </w:r>
          </w:p>
          <w:p w14:paraId="5818AEA7" w14:textId="77777777" w:rsidR="00F16C2E" w:rsidRPr="00F16C2E" w:rsidRDefault="00F16C2E" w:rsidP="00F16C2E">
            <w:pPr>
              <w:pStyle w:val="TableParagraph"/>
              <w:spacing w:line="266" w:lineRule="exact"/>
              <w:ind w:left="85"/>
              <w:rPr>
                <w:sz w:val="24"/>
              </w:rPr>
            </w:pPr>
            <w:r w:rsidRPr="00F16C2E">
              <w:rPr>
                <w:sz w:val="24"/>
              </w:rPr>
              <w:t>A lease is a rental agreement that specifies the duration, pricing, and terms of the rental.</w:t>
            </w:r>
          </w:p>
          <w:p w14:paraId="2493D7ED" w14:textId="45F12CC3" w:rsidR="00F16C2E" w:rsidRPr="00614340" w:rsidRDefault="00F16C2E" w:rsidP="00F16C2E">
            <w:pPr>
              <w:pStyle w:val="TableParagraph"/>
              <w:spacing w:line="266" w:lineRule="exact"/>
              <w:ind w:left="85"/>
              <w:rPr>
                <w:sz w:val="24"/>
                <w:highlight w:val="yellow"/>
              </w:rPr>
            </w:pPr>
            <w:r w:rsidRPr="00F16C2E">
              <w:rPr>
                <w:sz w:val="24"/>
              </w:rPr>
              <w:t>Leasing is popular because it allows firms to acquire necessary resources while preserving funds for other lucrative initiatives. A lease is a longer-term renting arrangement that may take a number of forms, all of which include debt.</w:t>
            </w:r>
          </w:p>
        </w:tc>
      </w:tr>
      <w:tr w:rsidR="009A6EE4" w:rsidRPr="00614340" w14:paraId="710E5F96" w14:textId="77777777">
        <w:trPr>
          <w:trHeight w:val="306"/>
        </w:trPr>
        <w:tc>
          <w:tcPr>
            <w:tcW w:w="765" w:type="dxa"/>
          </w:tcPr>
          <w:p w14:paraId="6D3A8511" w14:textId="77777777" w:rsidR="009A6EE4" w:rsidRPr="00614340" w:rsidRDefault="00A97438">
            <w:pPr>
              <w:pStyle w:val="TableParagraph"/>
              <w:spacing w:before="11" w:line="275" w:lineRule="exact"/>
              <w:ind w:right="84"/>
              <w:jc w:val="right"/>
              <w:rPr>
                <w:sz w:val="24"/>
                <w:highlight w:val="yellow"/>
              </w:rPr>
            </w:pPr>
            <w:r w:rsidRPr="00614340">
              <w:rPr>
                <w:sz w:val="24"/>
                <w:highlight w:val="yellow"/>
              </w:rPr>
              <w:t>5.4.2</w:t>
            </w:r>
          </w:p>
        </w:tc>
        <w:tc>
          <w:tcPr>
            <w:tcW w:w="7817" w:type="dxa"/>
          </w:tcPr>
          <w:p w14:paraId="026C0C7A" w14:textId="77777777" w:rsidR="009A6EE4" w:rsidRDefault="00A97438">
            <w:pPr>
              <w:pStyle w:val="TableParagraph"/>
              <w:spacing w:before="11" w:line="275" w:lineRule="exact"/>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difference</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cost</w:t>
            </w:r>
            <w:r w:rsidRPr="00614340">
              <w:rPr>
                <w:spacing w:val="-1"/>
                <w:sz w:val="24"/>
                <w:highlight w:val="yellow"/>
              </w:rPr>
              <w:t xml:space="preserve"> </w:t>
            </w:r>
            <w:r w:rsidRPr="00614340">
              <w:rPr>
                <w:sz w:val="24"/>
                <w:highlight w:val="yellow"/>
              </w:rPr>
              <w:t>between</w:t>
            </w:r>
            <w:r w:rsidRPr="00614340">
              <w:rPr>
                <w:spacing w:val="-1"/>
                <w:sz w:val="24"/>
                <w:highlight w:val="yellow"/>
              </w:rPr>
              <w:t xml:space="preserve"> </w:t>
            </w:r>
            <w:r w:rsidRPr="00614340">
              <w:rPr>
                <w:sz w:val="24"/>
                <w:highlight w:val="yellow"/>
              </w:rPr>
              <w:t>leasing</w:t>
            </w:r>
            <w:r w:rsidRPr="00614340">
              <w:rPr>
                <w:spacing w:val="-3"/>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purchasing</w:t>
            </w:r>
            <w:r w:rsidRPr="00614340">
              <w:rPr>
                <w:spacing w:val="-4"/>
                <w:sz w:val="24"/>
                <w:highlight w:val="yellow"/>
              </w:rPr>
              <w:t xml:space="preserve"> </w:t>
            </w:r>
            <w:r w:rsidRPr="00614340">
              <w:rPr>
                <w:sz w:val="24"/>
                <w:highlight w:val="yellow"/>
              </w:rPr>
              <w:t>vehicles?</w:t>
            </w:r>
            <w:r w:rsidRPr="00614340">
              <w:rPr>
                <w:spacing w:val="2"/>
                <w:sz w:val="24"/>
                <w:highlight w:val="yellow"/>
              </w:rPr>
              <w:t xml:space="preserve"> </w:t>
            </w:r>
            <w:r w:rsidRPr="00614340">
              <w:rPr>
                <w:sz w:val="24"/>
                <w:highlight w:val="yellow"/>
              </w:rPr>
              <w:t>(p.75)</w:t>
            </w:r>
          </w:p>
          <w:p w14:paraId="790FDFEC" w14:textId="55814D73" w:rsidR="00F16C2E" w:rsidRPr="00614340" w:rsidRDefault="00F16C2E">
            <w:pPr>
              <w:pStyle w:val="TableParagraph"/>
              <w:spacing w:before="11" w:line="275" w:lineRule="exact"/>
              <w:ind w:left="85"/>
              <w:rPr>
                <w:sz w:val="24"/>
                <w:highlight w:val="yellow"/>
              </w:rPr>
            </w:pPr>
            <w:r w:rsidRPr="00F16C2E">
              <w:rPr>
                <w:sz w:val="24"/>
              </w:rPr>
              <w:t>It is self-evident that buying is often less costly than leasing in the long run. However, leasing businesses may handle a variety of functions that would normally be conducted in-house. Due to the fact that leasing businesses handle thousands of cars, they may be able to provide these services at a lower cost than employing someone in-house. Additionally, leasing company employees become into specialists in their field since it is all they do. Internal workers may not conduct these duties often enough to qualify as experts.</w:t>
            </w:r>
          </w:p>
        </w:tc>
      </w:tr>
      <w:tr w:rsidR="009A6EE4" w:rsidRPr="00614340" w14:paraId="1FEC4667" w14:textId="77777777">
        <w:trPr>
          <w:trHeight w:val="305"/>
        </w:trPr>
        <w:tc>
          <w:tcPr>
            <w:tcW w:w="765" w:type="dxa"/>
          </w:tcPr>
          <w:p w14:paraId="4F75EB43" w14:textId="77777777" w:rsidR="009A6EE4" w:rsidRPr="00614340" w:rsidRDefault="00A97438">
            <w:pPr>
              <w:pStyle w:val="TableParagraph"/>
              <w:spacing w:before="9"/>
              <w:ind w:right="84"/>
              <w:jc w:val="right"/>
              <w:rPr>
                <w:sz w:val="24"/>
                <w:highlight w:val="yellow"/>
              </w:rPr>
            </w:pPr>
            <w:r w:rsidRPr="00614340">
              <w:rPr>
                <w:sz w:val="24"/>
                <w:highlight w:val="yellow"/>
              </w:rPr>
              <w:t>5.4.3</w:t>
            </w:r>
          </w:p>
        </w:tc>
        <w:tc>
          <w:tcPr>
            <w:tcW w:w="7817" w:type="dxa"/>
          </w:tcPr>
          <w:p w14:paraId="78E7858C" w14:textId="77777777" w:rsidR="009A6EE4" w:rsidRDefault="00A97438">
            <w:pPr>
              <w:pStyle w:val="TableParagraph"/>
              <w:spacing w:before="9"/>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 four</w:t>
            </w:r>
            <w:r w:rsidRPr="00614340">
              <w:rPr>
                <w:spacing w:val="-1"/>
                <w:sz w:val="24"/>
                <w:highlight w:val="yellow"/>
              </w:rPr>
              <w:t xml:space="preserve"> </w:t>
            </w:r>
            <w:r w:rsidRPr="00614340">
              <w:rPr>
                <w:sz w:val="24"/>
                <w:highlight w:val="yellow"/>
              </w:rPr>
              <w:t>questions to</w:t>
            </w:r>
            <w:r w:rsidRPr="00614340">
              <w:rPr>
                <w:spacing w:val="-1"/>
                <w:sz w:val="24"/>
                <w:highlight w:val="yellow"/>
              </w:rPr>
              <w:t xml:space="preserve"> </w:t>
            </w:r>
            <w:r w:rsidRPr="00614340">
              <w:rPr>
                <w:sz w:val="24"/>
                <w:highlight w:val="yellow"/>
              </w:rPr>
              <w:t>ask</w:t>
            </w:r>
            <w:r w:rsidRPr="00614340">
              <w:rPr>
                <w:spacing w:val="-1"/>
                <w:sz w:val="24"/>
                <w:highlight w:val="yellow"/>
              </w:rPr>
              <w:t xml:space="preserve"> </w:t>
            </w:r>
            <w:r w:rsidRPr="00614340">
              <w:rPr>
                <w:sz w:val="24"/>
                <w:highlight w:val="yellow"/>
              </w:rPr>
              <w:t>in order</w:t>
            </w:r>
            <w:r w:rsidRPr="00614340">
              <w:rPr>
                <w:spacing w:val="-1"/>
                <w:sz w:val="24"/>
                <w:highlight w:val="yellow"/>
              </w:rPr>
              <w:t xml:space="preserve"> </w:t>
            </w:r>
            <w:r w:rsidRPr="00614340">
              <w:rPr>
                <w:sz w:val="24"/>
                <w:highlight w:val="yellow"/>
              </w:rPr>
              <w:t>to classify</w:t>
            </w:r>
            <w:r w:rsidRPr="00614340">
              <w:rPr>
                <w:spacing w:val="-6"/>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lease?</w:t>
            </w:r>
            <w:r w:rsidRPr="00614340">
              <w:rPr>
                <w:spacing w:val="2"/>
                <w:sz w:val="24"/>
                <w:highlight w:val="yellow"/>
              </w:rPr>
              <w:t xml:space="preserve"> </w:t>
            </w:r>
            <w:r w:rsidRPr="00614340">
              <w:rPr>
                <w:sz w:val="24"/>
                <w:highlight w:val="yellow"/>
              </w:rPr>
              <w:t>(p.75)</w:t>
            </w:r>
          </w:p>
          <w:p w14:paraId="6B2AE107" w14:textId="77777777" w:rsidR="00F16C2E" w:rsidRPr="00F16C2E" w:rsidRDefault="00F16C2E" w:rsidP="00F16C2E">
            <w:pPr>
              <w:pStyle w:val="TableParagraph"/>
              <w:spacing w:before="9"/>
              <w:ind w:left="85"/>
              <w:rPr>
                <w:sz w:val="24"/>
              </w:rPr>
            </w:pPr>
            <w:r w:rsidRPr="00F16C2E">
              <w:rPr>
                <w:sz w:val="24"/>
              </w:rPr>
              <w:t xml:space="preserve">Numerous terms are used to describe the various kinds and subtypes of leases. </w:t>
            </w:r>
            <w:r w:rsidRPr="00F16C2E">
              <w:rPr>
                <w:sz w:val="24"/>
              </w:rPr>
              <w:lastRenderedPageBreak/>
              <w:t>However, leases are rigorously classified as capital leases or operational leases for accounting reasons. How a lease is classified has an effect on how it is reported in the financial accounts. The category to which you belong is determined by your responses to four questions:</w:t>
            </w:r>
          </w:p>
          <w:p w14:paraId="6707A94D" w14:textId="77777777" w:rsidR="00F16C2E" w:rsidRPr="00F16C2E" w:rsidRDefault="00F16C2E" w:rsidP="00F16C2E">
            <w:pPr>
              <w:pStyle w:val="TableParagraph"/>
              <w:spacing w:before="9"/>
              <w:ind w:left="85"/>
              <w:rPr>
                <w:sz w:val="24"/>
              </w:rPr>
            </w:pPr>
            <w:r w:rsidRPr="00F16C2E">
              <w:rPr>
                <w:sz w:val="24"/>
              </w:rPr>
              <w:t>• Is ownership (title) transferred at the lease's conclusion?</w:t>
            </w:r>
          </w:p>
          <w:p w14:paraId="2BF6CE35" w14:textId="77777777" w:rsidR="00F16C2E" w:rsidRPr="00F16C2E" w:rsidRDefault="00F16C2E" w:rsidP="00F16C2E">
            <w:pPr>
              <w:pStyle w:val="TableParagraph"/>
              <w:spacing w:before="9"/>
              <w:ind w:left="85"/>
              <w:rPr>
                <w:sz w:val="24"/>
              </w:rPr>
            </w:pPr>
            <w:r w:rsidRPr="00F16C2E">
              <w:rPr>
                <w:sz w:val="24"/>
              </w:rPr>
              <w:t>• Is there an opportunity to acquire the asset at a discounted rate included in the lease?</w:t>
            </w:r>
          </w:p>
          <w:p w14:paraId="36519BEC" w14:textId="77777777" w:rsidR="00F16C2E" w:rsidRPr="00F16C2E" w:rsidRDefault="00F16C2E" w:rsidP="00F16C2E">
            <w:pPr>
              <w:pStyle w:val="TableParagraph"/>
              <w:spacing w:before="9"/>
              <w:ind w:left="85"/>
              <w:rPr>
                <w:sz w:val="24"/>
              </w:rPr>
            </w:pPr>
            <w:r w:rsidRPr="00F16C2E">
              <w:rPr>
                <w:sz w:val="24"/>
              </w:rPr>
              <w:t>• Is the lease period at least 75% of the asset's expected economic life?</w:t>
            </w:r>
          </w:p>
          <w:p w14:paraId="79CF4739" w14:textId="73D79050" w:rsidR="00F16C2E" w:rsidRPr="00614340" w:rsidRDefault="00F16C2E" w:rsidP="00F16C2E">
            <w:pPr>
              <w:pStyle w:val="TableParagraph"/>
              <w:spacing w:before="9"/>
              <w:ind w:left="85"/>
              <w:rPr>
                <w:sz w:val="24"/>
                <w:highlight w:val="yellow"/>
              </w:rPr>
            </w:pPr>
            <w:r w:rsidRPr="00F16C2E">
              <w:rPr>
                <w:sz w:val="24"/>
              </w:rPr>
              <w:t>• Is the present value of the anticipated minimum lease payments at least 90% of the assy</w:t>
            </w:r>
          </w:p>
        </w:tc>
      </w:tr>
      <w:tr w:rsidR="009A6EE4" w:rsidRPr="00614340" w14:paraId="293F172E" w14:textId="77777777">
        <w:trPr>
          <w:trHeight w:val="306"/>
        </w:trPr>
        <w:tc>
          <w:tcPr>
            <w:tcW w:w="765" w:type="dxa"/>
          </w:tcPr>
          <w:p w14:paraId="46559816" w14:textId="77777777" w:rsidR="009A6EE4" w:rsidRPr="00614340" w:rsidRDefault="00A97438">
            <w:pPr>
              <w:pStyle w:val="TableParagraph"/>
              <w:spacing w:before="10" w:line="275" w:lineRule="exact"/>
              <w:ind w:right="84"/>
              <w:jc w:val="right"/>
              <w:rPr>
                <w:sz w:val="24"/>
                <w:highlight w:val="yellow"/>
              </w:rPr>
            </w:pPr>
            <w:r w:rsidRPr="00614340">
              <w:rPr>
                <w:sz w:val="24"/>
                <w:highlight w:val="yellow"/>
              </w:rPr>
              <w:lastRenderedPageBreak/>
              <w:t>5.4.4</w:t>
            </w:r>
          </w:p>
        </w:tc>
        <w:tc>
          <w:tcPr>
            <w:tcW w:w="7817" w:type="dxa"/>
          </w:tcPr>
          <w:p w14:paraId="2ED68314" w14:textId="77777777" w:rsidR="009A6EE4" w:rsidRDefault="00A97438">
            <w:pPr>
              <w:pStyle w:val="TableParagraph"/>
              <w:spacing w:before="10" w:line="275" w:lineRule="exact"/>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operating</w:t>
            </w:r>
            <w:r w:rsidRPr="00614340">
              <w:rPr>
                <w:spacing w:val="-4"/>
                <w:sz w:val="24"/>
                <w:highlight w:val="yellow"/>
              </w:rPr>
              <w:t xml:space="preserve"> </w:t>
            </w:r>
            <w:r w:rsidRPr="00614340">
              <w:rPr>
                <w:sz w:val="24"/>
                <w:highlight w:val="yellow"/>
              </w:rPr>
              <w:t>lease?</w:t>
            </w:r>
            <w:r w:rsidRPr="00614340">
              <w:rPr>
                <w:spacing w:val="3"/>
                <w:sz w:val="24"/>
                <w:highlight w:val="yellow"/>
              </w:rPr>
              <w:t xml:space="preserve"> </w:t>
            </w:r>
            <w:r w:rsidRPr="00614340">
              <w:rPr>
                <w:sz w:val="24"/>
                <w:highlight w:val="yellow"/>
              </w:rPr>
              <w:t>List</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it</w:t>
            </w:r>
            <w:r w:rsidRPr="00614340">
              <w:rPr>
                <w:spacing w:val="-1"/>
                <w:sz w:val="24"/>
                <w:highlight w:val="yellow"/>
              </w:rPr>
              <w:t xml:space="preserve"> </w:t>
            </w:r>
            <w:r w:rsidRPr="00614340">
              <w:rPr>
                <w:sz w:val="24"/>
                <w:highlight w:val="yellow"/>
              </w:rPr>
              <w:t>provides.</w:t>
            </w:r>
            <w:r w:rsidRPr="00614340">
              <w:rPr>
                <w:spacing w:val="-1"/>
                <w:sz w:val="24"/>
                <w:highlight w:val="yellow"/>
              </w:rPr>
              <w:t xml:space="preserve"> </w:t>
            </w:r>
            <w:r w:rsidRPr="00614340">
              <w:rPr>
                <w:sz w:val="24"/>
                <w:highlight w:val="yellow"/>
              </w:rPr>
              <w:t>(p.75</w:t>
            </w:r>
          </w:p>
          <w:p w14:paraId="6411FFA0" w14:textId="77777777" w:rsidR="00F16C2E" w:rsidRPr="00F16C2E" w:rsidRDefault="00F16C2E" w:rsidP="00F16C2E">
            <w:pPr>
              <w:pStyle w:val="TableParagraph"/>
              <w:spacing w:before="10" w:line="275" w:lineRule="exact"/>
              <w:ind w:left="85"/>
              <w:rPr>
                <w:sz w:val="24"/>
              </w:rPr>
            </w:pPr>
            <w:r w:rsidRPr="00F16C2E">
              <w:rPr>
                <w:sz w:val="24"/>
              </w:rPr>
              <w:t>An operational lease is especially advantageous to businesses that constantly upgrade or replace equipment, want to utilize equipment without acquiring it, and wish to return equipment at lease end to prevent technical obsolescence. Operating leases often have the lowest payment of any financing option and are a good way to circumvent capital budgeting constraints.</w:t>
            </w:r>
          </w:p>
          <w:p w14:paraId="5CB86672" w14:textId="21887BD6" w:rsidR="00F16C2E" w:rsidRPr="00614340" w:rsidRDefault="00F16C2E" w:rsidP="00F16C2E">
            <w:pPr>
              <w:pStyle w:val="TableParagraph"/>
              <w:spacing w:before="10" w:line="275" w:lineRule="exact"/>
              <w:ind w:left="85"/>
              <w:rPr>
                <w:sz w:val="24"/>
                <w:highlight w:val="yellow"/>
              </w:rPr>
            </w:pPr>
            <w:r w:rsidRPr="00F16C2E">
              <w:rPr>
                <w:sz w:val="24"/>
              </w:rPr>
              <w:t>Operating leases feature a termination clause and vehicle maintenance may or may not be included. The leased asset is not considered an asset of the lessee in an operational lease; the lessee reports the asset as an operating expenditure. Due to the smaller asset base, this qualification for off-balance sheet treatment may result in a better return on asset (ROA or ROI). Additionally, it may result in larger reported profits during the lease's first years. Consumers, government entities, and business groups leasing automobiles virtually entirely employ operational leases.</w:t>
            </w:r>
          </w:p>
        </w:tc>
      </w:tr>
      <w:tr w:rsidR="009A6EE4" w:rsidRPr="00614340" w14:paraId="17FA5C1B" w14:textId="77777777">
        <w:trPr>
          <w:trHeight w:val="306"/>
        </w:trPr>
        <w:tc>
          <w:tcPr>
            <w:tcW w:w="765" w:type="dxa"/>
          </w:tcPr>
          <w:p w14:paraId="74690B89" w14:textId="77777777" w:rsidR="009A6EE4" w:rsidRPr="00614340" w:rsidRDefault="00A97438">
            <w:pPr>
              <w:pStyle w:val="TableParagraph"/>
              <w:spacing w:before="9"/>
              <w:ind w:right="84"/>
              <w:jc w:val="right"/>
              <w:rPr>
                <w:sz w:val="24"/>
                <w:highlight w:val="yellow"/>
              </w:rPr>
            </w:pPr>
            <w:r w:rsidRPr="00614340">
              <w:rPr>
                <w:sz w:val="24"/>
                <w:highlight w:val="yellow"/>
              </w:rPr>
              <w:t>5.4.5</w:t>
            </w:r>
          </w:p>
        </w:tc>
        <w:tc>
          <w:tcPr>
            <w:tcW w:w="7817" w:type="dxa"/>
          </w:tcPr>
          <w:p w14:paraId="7EF832B2" w14:textId="77777777" w:rsidR="009A6EE4" w:rsidRDefault="00A97438">
            <w:pPr>
              <w:pStyle w:val="TableParagraph"/>
              <w:spacing w:before="9"/>
              <w:ind w:left="85"/>
              <w:rPr>
                <w:sz w:val="24"/>
                <w:highlight w:val="yellow"/>
              </w:rPr>
            </w:pPr>
            <w:r w:rsidRPr="00614340">
              <w:rPr>
                <w:sz w:val="24"/>
                <w:highlight w:val="yellow"/>
              </w:rPr>
              <w:t>Who</w:t>
            </w:r>
            <w:r w:rsidRPr="00614340">
              <w:rPr>
                <w:spacing w:val="-1"/>
                <w:sz w:val="24"/>
                <w:highlight w:val="yellow"/>
              </w:rPr>
              <w:t xml:space="preserve"> </w:t>
            </w:r>
            <w:r w:rsidRPr="00614340">
              <w:rPr>
                <w:sz w:val="24"/>
                <w:highlight w:val="yellow"/>
              </w:rPr>
              <w:t>bears the</w:t>
            </w:r>
            <w:r w:rsidRPr="00614340">
              <w:rPr>
                <w:spacing w:val="-2"/>
                <w:sz w:val="24"/>
                <w:highlight w:val="yellow"/>
              </w:rPr>
              <w:t xml:space="preserve"> </w:t>
            </w:r>
            <w:r w:rsidRPr="00614340">
              <w:rPr>
                <w:sz w:val="24"/>
                <w:highlight w:val="yellow"/>
              </w:rPr>
              <w:t>risk in</w:t>
            </w:r>
            <w:r w:rsidRPr="00614340">
              <w:rPr>
                <w:spacing w:val="-1"/>
                <w:sz w:val="24"/>
                <w:highlight w:val="yellow"/>
              </w:rPr>
              <w:t xml:space="preserve"> </w:t>
            </w:r>
            <w:r w:rsidRPr="00614340">
              <w:rPr>
                <w:sz w:val="24"/>
                <w:highlight w:val="yellow"/>
              </w:rPr>
              <w:t>open-end and</w:t>
            </w:r>
            <w:r w:rsidRPr="00614340">
              <w:rPr>
                <w:spacing w:val="1"/>
                <w:sz w:val="24"/>
                <w:highlight w:val="yellow"/>
              </w:rPr>
              <w:t xml:space="preserve"> </w:t>
            </w:r>
            <w:r w:rsidRPr="00614340">
              <w:rPr>
                <w:sz w:val="24"/>
                <w:highlight w:val="yellow"/>
              </w:rPr>
              <w:t>closed-end operating</w:t>
            </w:r>
            <w:r w:rsidRPr="00614340">
              <w:rPr>
                <w:spacing w:val="-4"/>
                <w:sz w:val="24"/>
                <w:highlight w:val="yellow"/>
              </w:rPr>
              <w:t xml:space="preserve"> </w:t>
            </w:r>
            <w:r w:rsidRPr="00614340">
              <w:rPr>
                <w:sz w:val="24"/>
                <w:highlight w:val="yellow"/>
              </w:rPr>
              <w:t>leases?</w:t>
            </w:r>
            <w:r w:rsidRPr="00614340">
              <w:rPr>
                <w:spacing w:val="3"/>
                <w:sz w:val="24"/>
                <w:highlight w:val="yellow"/>
              </w:rPr>
              <w:t xml:space="preserve"> </w:t>
            </w:r>
            <w:r w:rsidRPr="00614340">
              <w:rPr>
                <w:sz w:val="24"/>
                <w:highlight w:val="yellow"/>
              </w:rPr>
              <w:t>(p.76)</w:t>
            </w:r>
          </w:p>
          <w:p w14:paraId="7CEC8013" w14:textId="23AD8A4D" w:rsidR="00F16C2E" w:rsidRPr="00614340" w:rsidRDefault="00F16C2E">
            <w:pPr>
              <w:pStyle w:val="TableParagraph"/>
              <w:spacing w:before="9"/>
              <w:ind w:left="85"/>
              <w:rPr>
                <w:sz w:val="24"/>
                <w:highlight w:val="yellow"/>
              </w:rPr>
            </w:pPr>
            <w:r w:rsidRPr="00F16C2E">
              <w:rPr>
                <w:sz w:val="24"/>
              </w:rPr>
              <w:t>Operating leases are classified as closed-end or open-end, depending on who bears the risk for the asset, lessor or lessee. In a closed-end lease, the owner (lessor) takes the risk, but in an open-end lease, the borrower (lessee) bears the risk of residual value. In either instance, the owner gets compensated for the use of an asset for a certain amount of time before it is returned to the owner.</w:t>
            </w:r>
          </w:p>
        </w:tc>
      </w:tr>
      <w:tr w:rsidR="009A6EE4" w:rsidRPr="00614340" w14:paraId="0B220348" w14:textId="77777777">
        <w:trPr>
          <w:trHeight w:val="305"/>
        </w:trPr>
        <w:tc>
          <w:tcPr>
            <w:tcW w:w="765" w:type="dxa"/>
          </w:tcPr>
          <w:p w14:paraId="7AAC2D61" w14:textId="77777777" w:rsidR="009A6EE4" w:rsidRPr="00614340" w:rsidRDefault="00A97438">
            <w:pPr>
              <w:pStyle w:val="TableParagraph"/>
              <w:spacing w:before="10" w:line="275" w:lineRule="exact"/>
              <w:ind w:right="84"/>
              <w:jc w:val="right"/>
              <w:rPr>
                <w:sz w:val="24"/>
                <w:highlight w:val="yellow"/>
              </w:rPr>
            </w:pPr>
            <w:r w:rsidRPr="00614340">
              <w:rPr>
                <w:sz w:val="24"/>
                <w:highlight w:val="yellow"/>
              </w:rPr>
              <w:t>5.4.6</w:t>
            </w:r>
          </w:p>
        </w:tc>
        <w:tc>
          <w:tcPr>
            <w:tcW w:w="7817" w:type="dxa"/>
          </w:tcPr>
          <w:p w14:paraId="24542DFE" w14:textId="77777777" w:rsidR="009A6EE4" w:rsidRDefault="00A97438">
            <w:pPr>
              <w:pStyle w:val="TableParagraph"/>
              <w:spacing w:before="10" w:line="275" w:lineRule="exact"/>
              <w:ind w:left="85"/>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3"/>
                <w:sz w:val="24"/>
                <w:highlight w:val="yellow"/>
              </w:rPr>
              <w:t xml:space="preserve"> </w:t>
            </w:r>
            <w:r w:rsidRPr="00614340">
              <w:rPr>
                <w:sz w:val="24"/>
                <w:highlight w:val="yellow"/>
              </w:rPr>
              <w:t>Capital</w:t>
            </w:r>
            <w:r w:rsidRPr="00614340">
              <w:rPr>
                <w:spacing w:val="-1"/>
                <w:sz w:val="24"/>
                <w:highlight w:val="yellow"/>
              </w:rPr>
              <w:t xml:space="preserve"> </w:t>
            </w:r>
            <w:r w:rsidRPr="00614340">
              <w:rPr>
                <w:sz w:val="24"/>
                <w:highlight w:val="yellow"/>
              </w:rPr>
              <w:t>lease?</w:t>
            </w:r>
            <w:r w:rsidRPr="00614340">
              <w:rPr>
                <w:spacing w:val="1"/>
                <w:sz w:val="24"/>
                <w:highlight w:val="yellow"/>
              </w:rPr>
              <w:t xml:space="preserve"> </w:t>
            </w:r>
            <w:r w:rsidRPr="00614340">
              <w:rPr>
                <w:sz w:val="24"/>
                <w:highlight w:val="yellow"/>
              </w:rPr>
              <w:t>(p.76)</w:t>
            </w:r>
          </w:p>
          <w:p w14:paraId="3A55DD92" w14:textId="44C0BDB1" w:rsidR="00F16C2E" w:rsidRPr="00614340" w:rsidRDefault="00F16C2E">
            <w:pPr>
              <w:pStyle w:val="TableParagraph"/>
              <w:spacing w:before="10" w:line="275" w:lineRule="exact"/>
              <w:ind w:left="85"/>
              <w:rPr>
                <w:sz w:val="24"/>
                <w:highlight w:val="yellow"/>
              </w:rPr>
            </w:pPr>
            <w:r w:rsidRPr="00F16C2E">
              <w:rPr>
                <w:sz w:val="24"/>
              </w:rPr>
              <w:t>The lessee classifies and accounts for a capital lease as a purchase, whereas the lessor classifies and accounts for it as a sale or finance transaction. We previously enumerated four questions; if any of those four questions is answered affirmatively, the lease must be capitalized. If the answers to all four questions are "no," the lease is classified as an operational lease, and lease payments are expensed.</w:t>
            </w:r>
          </w:p>
        </w:tc>
      </w:tr>
      <w:tr w:rsidR="009A6EE4" w:rsidRPr="00614340" w14:paraId="44EF955F" w14:textId="77777777">
        <w:trPr>
          <w:trHeight w:val="305"/>
        </w:trPr>
        <w:tc>
          <w:tcPr>
            <w:tcW w:w="765" w:type="dxa"/>
          </w:tcPr>
          <w:p w14:paraId="32E4A172" w14:textId="77777777" w:rsidR="009A6EE4" w:rsidRPr="00614340" w:rsidRDefault="00A97438">
            <w:pPr>
              <w:pStyle w:val="TableParagraph"/>
              <w:spacing w:before="9"/>
              <w:ind w:right="84"/>
              <w:jc w:val="right"/>
              <w:rPr>
                <w:sz w:val="24"/>
                <w:highlight w:val="yellow"/>
              </w:rPr>
            </w:pPr>
            <w:r w:rsidRPr="00614340">
              <w:rPr>
                <w:sz w:val="24"/>
                <w:highlight w:val="yellow"/>
              </w:rPr>
              <w:t>5.4.7</w:t>
            </w:r>
          </w:p>
        </w:tc>
        <w:tc>
          <w:tcPr>
            <w:tcW w:w="7817" w:type="dxa"/>
          </w:tcPr>
          <w:p w14:paraId="1B243440" w14:textId="77777777" w:rsidR="009A6EE4" w:rsidRDefault="00A97438">
            <w:pPr>
              <w:pStyle w:val="TableParagraph"/>
              <w:spacing w:before="9"/>
              <w:ind w:left="85"/>
              <w:rPr>
                <w:sz w:val="24"/>
                <w:highlight w:val="yellow"/>
              </w:rPr>
            </w:pPr>
            <w:r w:rsidRPr="00614340">
              <w:rPr>
                <w:sz w:val="24"/>
                <w:highlight w:val="yellow"/>
              </w:rPr>
              <w:t>Define</w:t>
            </w:r>
            <w:r w:rsidRPr="00614340">
              <w:rPr>
                <w:spacing w:val="-3"/>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two</w:t>
            </w:r>
            <w:r w:rsidRPr="00614340">
              <w:rPr>
                <w:spacing w:val="-1"/>
                <w:sz w:val="24"/>
                <w:highlight w:val="yellow"/>
              </w:rPr>
              <w:t xml:space="preserve"> </w:t>
            </w:r>
            <w:r w:rsidRPr="00614340">
              <w:rPr>
                <w:sz w:val="24"/>
                <w:highlight w:val="yellow"/>
              </w:rPr>
              <w:t>types</w:t>
            </w:r>
            <w:r w:rsidRPr="00614340">
              <w:rPr>
                <w:spacing w:val="-1"/>
                <w:sz w:val="24"/>
                <w:highlight w:val="yellow"/>
              </w:rPr>
              <w:t xml:space="preserve"> </w:t>
            </w:r>
            <w:r w:rsidRPr="00614340">
              <w:rPr>
                <w:sz w:val="24"/>
                <w:highlight w:val="yellow"/>
              </w:rPr>
              <w:t>of Capital</w:t>
            </w:r>
            <w:r w:rsidRPr="00614340">
              <w:rPr>
                <w:spacing w:val="-1"/>
                <w:sz w:val="24"/>
                <w:highlight w:val="yellow"/>
              </w:rPr>
              <w:t xml:space="preserve"> </w:t>
            </w:r>
            <w:r w:rsidRPr="00614340">
              <w:rPr>
                <w:sz w:val="24"/>
                <w:highlight w:val="yellow"/>
              </w:rPr>
              <w:t>leases.</w:t>
            </w:r>
            <w:r w:rsidRPr="00614340">
              <w:rPr>
                <w:spacing w:val="-1"/>
                <w:sz w:val="24"/>
                <w:highlight w:val="yellow"/>
              </w:rPr>
              <w:t xml:space="preserve"> </w:t>
            </w:r>
            <w:r w:rsidRPr="00614340">
              <w:rPr>
                <w:sz w:val="24"/>
                <w:highlight w:val="yellow"/>
              </w:rPr>
              <w:t>(p.76)</w:t>
            </w:r>
          </w:p>
          <w:p w14:paraId="0BAD34BE" w14:textId="77777777" w:rsidR="00F16C2E" w:rsidRDefault="00F16C2E">
            <w:pPr>
              <w:pStyle w:val="TableParagraph"/>
              <w:spacing w:before="9"/>
              <w:ind w:left="85"/>
            </w:pPr>
            <w:r>
              <w:t>• Finance Lease – Finance leases are full-payout, non-cancellable agreements in which the lessee is responsible for vehicle maintenance, taxes and insurance. Sometimes referred to as a “leasepurchase,” the financial lease is most attractive in cases where the lessee wants the tax benefits of ownership or expects the equipment’s residual value to be high.</w:t>
            </w:r>
          </w:p>
          <w:p w14:paraId="0812666A" w14:textId="465921BA" w:rsidR="00F16C2E" w:rsidRPr="00614340" w:rsidRDefault="00F16C2E">
            <w:pPr>
              <w:pStyle w:val="TableParagraph"/>
              <w:spacing w:before="9"/>
              <w:ind w:left="85"/>
              <w:rPr>
                <w:sz w:val="24"/>
                <w:highlight w:val="yellow"/>
              </w:rPr>
            </w:pPr>
            <w:r>
              <w:t>Direct Financing Lease (Direct Lease) – A non-leveraged lease by a lessor in which the lease meets any of the defined criteria of a capital lease, plus certain additional criteria. A direct lease is a financial arrangement and contract through which the lessor (a financial institution, a leasing company or similar entity other than a manufacturer or</w:t>
            </w:r>
          </w:p>
        </w:tc>
      </w:tr>
      <w:tr w:rsidR="009A6EE4" w:rsidRPr="00614340" w14:paraId="5C8B37FB" w14:textId="77777777">
        <w:trPr>
          <w:trHeight w:val="286"/>
        </w:trPr>
        <w:tc>
          <w:tcPr>
            <w:tcW w:w="765" w:type="dxa"/>
          </w:tcPr>
          <w:p w14:paraId="36424570" w14:textId="77777777" w:rsidR="009A6EE4" w:rsidRPr="00614340" w:rsidRDefault="00A97438">
            <w:pPr>
              <w:pStyle w:val="TableParagraph"/>
              <w:spacing w:before="10" w:line="256" w:lineRule="exact"/>
              <w:ind w:right="84"/>
              <w:jc w:val="right"/>
              <w:rPr>
                <w:sz w:val="24"/>
                <w:highlight w:val="yellow"/>
              </w:rPr>
            </w:pPr>
            <w:r w:rsidRPr="00614340">
              <w:rPr>
                <w:sz w:val="24"/>
                <w:highlight w:val="yellow"/>
              </w:rPr>
              <w:lastRenderedPageBreak/>
              <w:t>5.4.8</w:t>
            </w:r>
          </w:p>
        </w:tc>
        <w:tc>
          <w:tcPr>
            <w:tcW w:w="7817" w:type="dxa"/>
          </w:tcPr>
          <w:p w14:paraId="2B5CBB56" w14:textId="77777777" w:rsidR="009A6EE4" w:rsidRDefault="00A97438">
            <w:pPr>
              <w:pStyle w:val="TableParagraph"/>
              <w:spacing w:before="10" w:line="256" w:lineRule="exact"/>
              <w:ind w:left="8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closed-end</w:t>
            </w:r>
            <w:r w:rsidRPr="00614340">
              <w:rPr>
                <w:spacing w:val="-1"/>
                <w:sz w:val="24"/>
                <w:highlight w:val="yellow"/>
              </w:rPr>
              <w:t xml:space="preserve"> </w:t>
            </w:r>
            <w:r w:rsidRPr="00614340">
              <w:rPr>
                <w:sz w:val="24"/>
                <w:highlight w:val="yellow"/>
              </w:rPr>
              <w:t>lease?</w:t>
            </w:r>
            <w:r w:rsidRPr="00614340">
              <w:rPr>
                <w:spacing w:val="2"/>
                <w:sz w:val="24"/>
                <w:highlight w:val="yellow"/>
              </w:rPr>
              <w:t xml:space="preserve"> </w:t>
            </w:r>
            <w:r w:rsidRPr="00614340">
              <w:rPr>
                <w:sz w:val="24"/>
                <w:highlight w:val="yellow"/>
              </w:rPr>
              <w:t>(p.77)</w:t>
            </w:r>
          </w:p>
          <w:p w14:paraId="276EB10E" w14:textId="172B9371" w:rsidR="00F16C2E" w:rsidRPr="00614340" w:rsidRDefault="00F16C2E">
            <w:pPr>
              <w:pStyle w:val="TableParagraph"/>
              <w:spacing w:before="10" w:line="256" w:lineRule="exact"/>
              <w:ind w:left="85"/>
              <w:rPr>
                <w:sz w:val="24"/>
                <w:highlight w:val="yellow"/>
              </w:rPr>
            </w:pPr>
            <w:r w:rsidRPr="00F16C2E">
              <w:rPr>
                <w:sz w:val="24"/>
              </w:rPr>
              <w:t>Closed-end leases are predicated on the premise that the yearly mileage travelled is pretty predictable, and therefore the residual value at the conclusion of the lease (the residual) is relatively predictable. Closed-end leases are established for a certain period of time, often three years, and include a fixed monthly payment, a predefined mileage restriction, and set penalties for exceeding the mileage limit or for severe wear and tear.</w:t>
            </w:r>
          </w:p>
        </w:tc>
      </w:tr>
    </w:tbl>
    <w:p w14:paraId="63EF867A" w14:textId="77777777" w:rsidR="009A6EE4" w:rsidRPr="00614340" w:rsidRDefault="009A6EE4">
      <w:pPr>
        <w:spacing w:line="256" w:lineRule="exact"/>
        <w:rPr>
          <w:sz w:val="24"/>
          <w:highlight w:val="yellow"/>
        </w:rPr>
        <w:sectPr w:rsidR="009A6EE4" w:rsidRPr="00614340">
          <w:type w:val="continuous"/>
          <w:pgSz w:w="12240" w:h="15840"/>
          <w:pgMar w:top="1460" w:right="1320" w:bottom="1478" w:left="1140" w:header="720" w:footer="720" w:gutter="0"/>
          <w:cols w:space="720"/>
        </w:sectPr>
      </w:pPr>
    </w:p>
    <w:tbl>
      <w:tblPr>
        <w:tblW w:w="0" w:type="auto"/>
        <w:tblInd w:w="799" w:type="dxa"/>
        <w:tblLayout w:type="fixed"/>
        <w:tblCellMar>
          <w:left w:w="0" w:type="dxa"/>
          <w:right w:w="0" w:type="dxa"/>
        </w:tblCellMar>
        <w:tblLook w:val="01E0" w:firstRow="1" w:lastRow="1" w:firstColumn="1" w:lastColumn="1" w:noHBand="0" w:noVBand="0"/>
      </w:tblPr>
      <w:tblGrid>
        <w:gridCol w:w="825"/>
        <w:gridCol w:w="7847"/>
      </w:tblGrid>
      <w:tr w:rsidR="009A6EE4" w:rsidRPr="00614340" w14:paraId="2242AD39" w14:textId="77777777">
        <w:trPr>
          <w:trHeight w:val="286"/>
        </w:trPr>
        <w:tc>
          <w:tcPr>
            <w:tcW w:w="825" w:type="dxa"/>
          </w:tcPr>
          <w:p w14:paraId="7706DE8B" w14:textId="77777777" w:rsidR="009A6EE4" w:rsidRPr="00614340" w:rsidRDefault="00A97438">
            <w:pPr>
              <w:pStyle w:val="TableParagraph"/>
              <w:spacing w:line="266" w:lineRule="exact"/>
              <w:ind w:left="200"/>
              <w:rPr>
                <w:sz w:val="24"/>
                <w:highlight w:val="yellow"/>
              </w:rPr>
            </w:pPr>
            <w:r w:rsidRPr="00614340">
              <w:rPr>
                <w:sz w:val="24"/>
                <w:highlight w:val="yellow"/>
              </w:rPr>
              <w:t>5.4.9</w:t>
            </w:r>
          </w:p>
        </w:tc>
        <w:tc>
          <w:tcPr>
            <w:tcW w:w="7847" w:type="dxa"/>
          </w:tcPr>
          <w:p w14:paraId="668B7C3F" w14:textId="77777777" w:rsidR="009A6EE4" w:rsidRDefault="00A97438">
            <w:pPr>
              <w:pStyle w:val="TableParagraph"/>
              <w:spacing w:line="266" w:lineRule="exact"/>
              <w:ind w:left="25"/>
              <w:rPr>
                <w:sz w:val="24"/>
                <w:highlight w:val="yellow"/>
              </w:rPr>
            </w:pPr>
            <w:r w:rsidRPr="00614340">
              <w:rPr>
                <w:sz w:val="24"/>
                <w:highlight w:val="yellow"/>
              </w:rPr>
              <w:t>Describe</w:t>
            </w:r>
            <w:r w:rsidRPr="00614340">
              <w:rPr>
                <w:spacing w:val="-2"/>
                <w:sz w:val="24"/>
                <w:highlight w:val="yellow"/>
              </w:rPr>
              <w:t xml:space="preserve"> </w:t>
            </w:r>
            <w:r w:rsidRPr="00614340">
              <w:rPr>
                <w:sz w:val="24"/>
                <w:highlight w:val="yellow"/>
              </w:rPr>
              <w:t>an</w:t>
            </w:r>
            <w:r w:rsidRPr="00614340">
              <w:rPr>
                <w:spacing w:val="-1"/>
                <w:sz w:val="24"/>
                <w:highlight w:val="yellow"/>
              </w:rPr>
              <w:t xml:space="preserve"> </w:t>
            </w:r>
            <w:r w:rsidRPr="00614340">
              <w:rPr>
                <w:sz w:val="24"/>
                <w:highlight w:val="yellow"/>
              </w:rPr>
              <w:t>open-end</w:t>
            </w:r>
            <w:r w:rsidRPr="00614340">
              <w:rPr>
                <w:spacing w:val="-1"/>
                <w:sz w:val="24"/>
                <w:highlight w:val="yellow"/>
              </w:rPr>
              <w:t xml:space="preserve"> </w:t>
            </w:r>
            <w:r w:rsidRPr="00614340">
              <w:rPr>
                <w:sz w:val="24"/>
                <w:highlight w:val="yellow"/>
              </w:rPr>
              <w:t>lease.</w:t>
            </w:r>
            <w:r w:rsidRPr="00614340">
              <w:rPr>
                <w:spacing w:val="-1"/>
                <w:sz w:val="24"/>
                <w:highlight w:val="yellow"/>
              </w:rPr>
              <w:t xml:space="preserve"> </w:t>
            </w:r>
            <w:r w:rsidRPr="00614340">
              <w:rPr>
                <w:sz w:val="24"/>
                <w:highlight w:val="yellow"/>
              </w:rPr>
              <w:t>(p.77)</w:t>
            </w:r>
          </w:p>
          <w:p w14:paraId="5D946DBC" w14:textId="124D4012" w:rsidR="00F16C2E" w:rsidRPr="00614340" w:rsidRDefault="00F16C2E">
            <w:pPr>
              <w:pStyle w:val="TableParagraph"/>
              <w:spacing w:line="266" w:lineRule="exact"/>
              <w:ind w:left="25"/>
              <w:rPr>
                <w:sz w:val="24"/>
                <w:highlight w:val="yellow"/>
              </w:rPr>
            </w:pPr>
            <w:r w:rsidRPr="00F16C2E">
              <w:rPr>
                <w:sz w:val="24"/>
              </w:rPr>
              <w:t>• Open-End Lease — 95 percent of all leases utilized in fleet purchases are open-end leases. Typically, an open-end lease has a short initial period of one to two years and then renews on a month-to-month basis until the arrangement is cancelled. Open-end leases are often referred to incorrectly as "finance leases." However, it is a type of financing in which the balance due at the conclusion of the lease period is calculated using the difference between the leased unit's residual value (resale value) and its realized value (depreciation.)</w:t>
            </w:r>
          </w:p>
        </w:tc>
      </w:tr>
      <w:tr w:rsidR="009A6EE4" w:rsidRPr="00614340" w14:paraId="47B1957B" w14:textId="77777777">
        <w:trPr>
          <w:trHeight w:val="306"/>
        </w:trPr>
        <w:tc>
          <w:tcPr>
            <w:tcW w:w="825" w:type="dxa"/>
          </w:tcPr>
          <w:p w14:paraId="72FC3B12" w14:textId="77777777" w:rsidR="009A6EE4" w:rsidRPr="00614340" w:rsidRDefault="00A97438">
            <w:pPr>
              <w:pStyle w:val="TableParagraph"/>
              <w:spacing w:before="10" w:line="275" w:lineRule="exact"/>
              <w:ind w:left="200"/>
              <w:rPr>
                <w:sz w:val="24"/>
                <w:highlight w:val="yellow"/>
              </w:rPr>
            </w:pPr>
            <w:r w:rsidRPr="00614340">
              <w:rPr>
                <w:sz w:val="24"/>
                <w:highlight w:val="yellow"/>
              </w:rPr>
              <w:t>5.4.10</w:t>
            </w:r>
          </w:p>
        </w:tc>
        <w:tc>
          <w:tcPr>
            <w:tcW w:w="7847" w:type="dxa"/>
          </w:tcPr>
          <w:p w14:paraId="638D8CA3" w14:textId="77777777" w:rsidR="009A6EE4" w:rsidRDefault="00A97438">
            <w:pPr>
              <w:pStyle w:val="TableParagraph"/>
              <w:spacing w:before="10" w:line="275"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Terminal</w:t>
            </w:r>
            <w:r w:rsidRPr="00614340">
              <w:rPr>
                <w:spacing w:val="-1"/>
                <w:sz w:val="24"/>
                <w:highlight w:val="yellow"/>
              </w:rPr>
              <w:t xml:space="preserve"> </w:t>
            </w:r>
            <w:r w:rsidRPr="00614340">
              <w:rPr>
                <w:sz w:val="24"/>
                <w:highlight w:val="yellow"/>
              </w:rPr>
              <w:t>Rental</w:t>
            </w:r>
            <w:r w:rsidRPr="00614340">
              <w:rPr>
                <w:spacing w:val="-1"/>
                <w:sz w:val="24"/>
                <w:highlight w:val="yellow"/>
              </w:rPr>
              <w:t xml:space="preserve"> </w:t>
            </w:r>
            <w:r w:rsidRPr="00614340">
              <w:rPr>
                <w:sz w:val="24"/>
                <w:highlight w:val="yellow"/>
              </w:rPr>
              <w:t>Adjustment</w:t>
            </w:r>
            <w:r w:rsidRPr="00614340">
              <w:rPr>
                <w:spacing w:val="-1"/>
                <w:sz w:val="24"/>
                <w:highlight w:val="yellow"/>
              </w:rPr>
              <w:t xml:space="preserve"> </w:t>
            </w:r>
            <w:r w:rsidRPr="00614340">
              <w:rPr>
                <w:sz w:val="24"/>
                <w:highlight w:val="yellow"/>
              </w:rPr>
              <w:t>Clause</w:t>
            </w:r>
            <w:r w:rsidRPr="00614340">
              <w:rPr>
                <w:spacing w:val="-3"/>
                <w:sz w:val="24"/>
                <w:highlight w:val="yellow"/>
              </w:rPr>
              <w:t xml:space="preserve"> </w:t>
            </w:r>
            <w:r w:rsidRPr="00614340">
              <w:rPr>
                <w:sz w:val="24"/>
                <w:highlight w:val="yellow"/>
              </w:rPr>
              <w:t>(TRAC)?</w:t>
            </w:r>
            <w:r w:rsidRPr="00614340">
              <w:rPr>
                <w:spacing w:val="2"/>
                <w:sz w:val="24"/>
                <w:highlight w:val="yellow"/>
              </w:rPr>
              <w:t xml:space="preserve"> </w:t>
            </w:r>
            <w:r w:rsidRPr="00614340">
              <w:rPr>
                <w:sz w:val="24"/>
                <w:highlight w:val="yellow"/>
              </w:rPr>
              <w:t>(p.77)</w:t>
            </w:r>
          </w:p>
          <w:p w14:paraId="517319CC" w14:textId="2B357E86" w:rsidR="00F16C2E" w:rsidRPr="00614340" w:rsidRDefault="00F16C2E">
            <w:pPr>
              <w:pStyle w:val="TableParagraph"/>
              <w:spacing w:before="10" w:line="275" w:lineRule="exact"/>
              <w:ind w:left="25"/>
              <w:rPr>
                <w:sz w:val="24"/>
                <w:highlight w:val="yellow"/>
              </w:rPr>
            </w:pPr>
            <w:r w:rsidRPr="00F16C2E">
              <w:rPr>
                <w:sz w:val="24"/>
              </w:rPr>
              <w:t>• Clause for Terminal Rental Adjustment (TRAC) – The majority of open-end leases also include a TRAC clause, which binds the lessee to the difference between the book and selling prices of the unit upon remarketing. TRAC leases are a kind of open-end lease specified under the Internal Revenue Code that combines all of the benefits of leasing with the opportunity to buy.</w:t>
            </w:r>
          </w:p>
        </w:tc>
      </w:tr>
      <w:tr w:rsidR="009A6EE4" w:rsidRPr="00614340" w14:paraId="1D596FE9" w14:textId="77777777">
        <w:trPr>
          <w:trHeight w:val="582"/>
        </w:trPr>
        <w:tc>
          <w:tcPr>
            <w:tcW w:w="825" w:type="dxa"/>
          </w:tcPr>
          <w:p w14:paraId="02C05885" w14:textId="77777777" w:rsidR="009A6EE4" w:rsidRPr="00614340" w:rsidRDefault="00A97438">
            <w:pPr>
              <w:pStyle w:val="TableParagraph"/>
              <w:spacing w:before="9"/>
              <w:ind w:left="200"/>
              <w:rPr>
                <w:sz w:val="24"/>
                <w:highlight w:val="yellow"/>
              </w:rPr>
            </w:pPr>
            <w:r w:rsidRPr="00614340">
              <w:rPr>
                <w:sz w:val="24"/>
                <w:highlight w:val="yellow"/>
              </w:rPr>
              <w:t>5.4.11</w:t>
            </w:r>
          </w:p>
        </w:tc>
        <w:tc>
          <w:tcPr>
            <w:tcW w:w="7847" w:type="dxa"/>
          </w:tcPr>
          <w:p w14:paraId="46546548" w14:textId="77777777" w:rsidR="009A6EE4" w:rsidRDefault="00A97438">
            <w:pPr>
              <w:pStyle w:val="TableParagraph"/>
              <w:spacing w:before="9"/>
              <w:ind w:left="25" w:right="450"/>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determine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mileage</w:t>
            </w:r>
            <w:r w:rsidRPr="00614340">
              <w:rPr>
                <w:spacing w:val="-1"/>
                <w:sz w:val="24"/>
                <w:highlight w:val="yellow"/>
              </w:rPr>
              <w:t xml:space="preserve"> </w:t>
            </w:r>
            <w:r w:rsidRPr="00614340">
              <w:rPr>
                <w:sz w:val="24"/>
                <w:highlight w:val="yellow"/>
              </w:rPr>
              <w:t>criterion</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used</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57"/>
                <w:sz w:val="24"/>
                <w:highlight w:val="yellow"/>
              </w:rPr>
              <w:t xml:space="preserve"> </w:t>
            </w:r>
            <w:r w:rsidRPr="00614340">
              <w:rPr>
                <w:sz w:val="24"/>
                <w:highlight w:val="yellow"/>
              </w:rPr>
              <w:t>leasing</w:t>
            </w:r>
            <w:r w:rsidRPr="00614340">
              <w:rPr>
                <w:spacing w:val="-1"/>
                <w:sz w:val="24"/>
                <w:highlight w:val="yellow"/>
              </w:rPr>
              <w:t xml:space="preserve"> </w:t>
            </w:r>
            <w:r w:rsidRPr="00614340">
              <w:rPr>
                <w:sz w:val="24"/>
                <w:highlight w:val="yellow"/>
              </w:rPr>
              <w:t>agreement?</w:t>
            </w:r>
            <w:r w:rsidRPr="00614340">
              <w:rPr>
                <w:spacing w:val="3"/>
                <w:sz w:val="24"/>
                <w:highlight w:val="yellow"/>
              </w:rPr>
              <w:t xml:space="preserve"> </w:t>
            </w:r>
            <w:r w:rsidRPr="00614340">
              <w:rPr>
                <w:sz w:val="24"/>
                <w:highlight w:val="yellow"/>
              </w:rPr>
              <w:t>(p.78)</w:t>
            </w:r>
          </w:p>
          <w:p w14:paraId="281088B6" w14:textId="5E032311" w:rsidR="00F16C2E" w:rsidRPr="00614340" w:rsidRDefault="00F16C2E">
            <w:pPr>
              <w:pStyle w:val="TableParagraph"/>
              <w:spacing w:before="9"/>
              <w:ind w:left="25" w:right="450"/>
              <w:rPr>
                <w:sz w:val="24"/>
                <w:highlight w:val="yellow"/>
              </w:rPr>
            </w:pPr>
            <w:r w:rsidRPr="00F16C2E">
              <w:rPr>
                <w:sz w:val="24"/>
              </w:rPr>
              <w:t>When leasing a car, it is critical to avoid allowing the lease period to govern business usage. For instance, mileage restrictions should not prevent you from pursuing your business aggressively. Create a lease period that is as precise as feasible in terms of the vehicle's actual area, even if the cost rises.</w:t>
            </w:r>
          </w:p>
        </w:tc>
      </w:tr>
      <w:tr w:rsidR="009A6EE4" w:rsidRPr="00614340" w14:paraId="01D3B6BC" w14:textId="77777777">
        <w:trPr>
          <w:trHeight w:val="305"/>
        </w:trPr>
        <w:tc>
          <w:tcPr>
            <w:tcW w:w="825" w:type="dxa"/>
          </w:tcPr>
          <w:p w14:paraId="0B26F432" w14:textId="77777777" w:rsidR="009A6EE4" w:rsidRPr="00614340" w:rsidRDefault="00A97438">
            <w:pPr>
              <w:pStyle w:val="TableParagraph"/>
              <w:spacing w:before="10" w:line="275" w:lineRule="exact"/>
              <w:ind w:left="200"/>
              <w:rPr>
                <w:sz w:val="24"/>
                <w:highlight w:val="yellow"/>
              </w:rPr>
            </w:pPr>
            <w:r w:rsidRPr="00614340">
              <w:rPr>
                <w:sz w:val="24"/>
                <w:highlight w:val="yellow"/>
              </w:rPr>
              <w:t>5.4.12</w:t>
            </w:r>
          </w:p>
        </w:tc>
        <w:tc>
          <w:tcPr>
            <w:tcW w:w="7847" w:type="dxa"/>
          </w:tcPr>
          <w:p w14:paraId="7B164615" w14:textId="77777777" w:rsidR="009A6EE4" w:rsidRDefault="00A97438">
            <w:pPr>
              <w:pStyle w:val="TableParagraph"/>
              <w:spacing w:before="10" w:line="275" w:lineRule="exact"/>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differences</w:t>
            </w:r>
            <w:r w:rsidRPr="00614340">
              <w:rPr>
                <w:spacing w:val="1"/>
                <w:sz w:val="24"/>
                <w:highlight w:val="yellow"/>
              </w:rPr>
              <w:t xml:space="preserve"> </w:t>
            </w:r>
            <w:r w:rsidRPr="00614340">
              <w:rPr>
                <w:sz w:val="24"/>
                <w:highlight w:val="yellow"/>
              </w:rPr>
              <w:t>between</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floating</w:t>
            </w:r>
            <w:r w:rsidRPr="00614340">
              <w:rPr>
                <w:spacing w:val="-4"/>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fixed</w:t>
            </w:r>
            <w:r w:rsidRPr="00614340">
              <w:rPr>
                <w:spacing w:val="-1"/>
                <w:sz w:val="24"/>
                <w:highlight w:val="yellow"/>
              </w:rPr>
              <w:t xml:space="preserve"> </w:t>
            </w:r>
            <w:r w:rsidRPr="00614340">
              <w:rPr>
                <w:sz w:val="24"/>
                <w:highlight w:val="yellow"/>
              </w:rPr>
              <w:t>financing</w:t>
            </w:r>
            <w:r w:rsidRPr="00614340">
              <w:rPr>
                <w:spacing w:val="-2"/>
                <w:sz w:val="24"/>
                <w:highlight w:val="yellow"/>
              </w:rPr>
              <w:t xml:space="preserve"> </w:t>
            </w:r>
            <w:r w:rsidRPr="00614340">
              <w:rPr>
                <w:sz w:val="24"/>
                <w:highlight w:val="yellow"/>
              </w:rPr>
              <w:t>rate?</w:t>
            </w:r>
            <w:r w:rsidRPr="00614340">
              <w:rPr>
                <w:spacing w:val="2"/>
                <w:sz w:val="24"/>
                <w:highlight w:val="yellow"/>
              </w:rPr>
              <w:t xml:space="preserve"> </w:t>
            </w:r>
            <w:r w:rsidRPr="00614340">
              <w:rPr>
                <w:sz w:val="24"/>
                <w:highlight w:val="yellow"/>
              </w:rPr>
              <w:t>(p.78)</w:t>
            </w:r>
          </w:p>
          <w:p w14:paraId="519D1ABA" w14:textId="77777777" w:rsidR="00F16C2E" w:rsidRPr="00F16C2E" w:rsidRDefault="00F16C2E" w:rsidP="00F16C2E">
            <w:pPr>
              <w:pStyle w:val="TableParagraph"/>
              <w:spacing w:before="10" w:line="275" w:lineRule="exact"/>
              <w:ind w:left="25"/>
              <w:rPr>
                <w:sz w:val="24"/>
              </w:rPr>
            </w:pPr>
            <w:r w:rsidRPr="00F16C2E">
              <w:rPr>
                <w:sz w:val="24"/>
              </w:rPr>
              <w:t>In the United States, two forms of financing are available: floating and fixed. With variable rate financing, base rates are determined each billing cycle depending on market rates. Monthly lease payments change in lockstep with interest rates. Businesses that are okay with the risk of prospective interest rate hikes select floating rate financing, since interest rate costs are often cheaper than those associated with fixed rate financing.</w:t>
            </w:r>
          </w:p>
          <w:p w14:paraId="7072DEA1" w14:textId="131736E0" w:rsidR="00F16C2E" w:rsidRPr="00614340" w:rsidRDefault="00F16C2E" w:rsidP="00F16C2E">
            <w:pPr>
              <w:pStyle w:val="TableParagraph"/>
              <w:spacing w:before="10" w:line="275" w:lineRule="exact"/>
              <w:ind w:left="25"/>
              <w:rPr>
                <w:sz w:val="24"/>
                <w:highlight w:val="yellow"/>
              </w:rPr>
            </w:pPr>
            <w:r w:rsidRPr="00F16C2E">
              <w:rPr>
                <w:sz w:val="24"/>
              </w:rPr>
              <w:t>According to the lessor's guidelines, floating rate leases may often be changed to fixed rate leases. A shorter-term lease may be an appropriate vehicle for using variable rate financing, given the rates are unlikely to alter dramatically throughout the lease's tenure.</w:t>
            </w:r>
          </w:p>
        </w:tc>
      </w:tr>
      <w:tr w:rsidR="009A6EE4" w:rsidRPr="00614340" w14:paraId="007B94A8" w14:textId="77777777">
        <w:trPr>
          <w:trHeight w:val="305"/>
        </w:trPr>
        <w:tc>
          <w:tcPr>
            <w:tcW w:w="825" w:type="dxa"/>
          </w:tcPr>
          <w:p w14:paraId="321601AC" w14:textId="77777777" w:rsidR="009A6EE4" w:rsidRPr="00614340" w:rsidRDefault="00A97438">
            <w:pPr>
              <w:pStyle w:val="TableParagraph"/>
              <w:spacing w:before="9"/>
              <w:ind w:left="200"/>
              <w:rPr>
                <w:sz w:val="24"/>
                <w:highlight w:val="yellow"/>
              </w:rPr>
            </w:pPr>
            <w:r w:rsidRPr="00614340">
              <w:rPr>
                <w:sz w:val="24"/>
                <w:highlight w:val="yellow"/>
              </w:rPr>
              <w:t>5.4.13</w:t>
            </w:r>
          </w:p>
        </w:tc>
        <w:tc>
          <w:tcPr>
            <w:tcW w:w="7847" w:type="dxa"/>
          </w:tcPr>
          <w:p w14:paraId="467E7096" w14:textId="77777777" w:rsidR="009A6EE4" w:rsidRDefault="00A97438">
            <w:pPr>
              <w:pStyle w:val="TableParagraph"/>
              <w:spacing w:before="9"/>
              <w:ind w:left="25"/>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difference</w:t>
            </w:r>
            <w:r w:rsidRPr="00614340">
              <w:rPr>
                <w:spacing w:val="-2"/>
                <w:sz w:val="24"/>
                <w:highlight w:val="yellow"/>
              </w:rPr>
              <w:t xml:space="preserve"> </w:t>
            </w:r>
            <w:r w:rsidRPr="00614340">
              <w:rPr>
                <w:sz w:val="24"/>
                <w:highlight w:val="yellow"/>
              </w:rPr>
              <w:t>between</w:t>
            </w:r>
            <w:r w:rsidRPr="00614340">
              <w:rPr>
                <w:spacing w:val="-1"/>
                <w:sz w:val="24"/>
                <w:highlight w:val="yellow"/>
              </w:rPr>
              <w:t xml:space="preserve"> </w:t>
            </w:r>
            <w:r w:rsidRPr="00614340">
              <w:rPr>
                <w:sz w:val="24"/>
                <w:highlight w:val="yellow"/>
              </w:rPr>
              <w:t>on and</w:t>
            </w:r>
            <w:r w:rsidRPr="00614340">
              <w:rPr>
                <w:spacing w:val="-1"/>
                <w:sz w:val="24"/>
                <w:highlight w:val="yellow"/>
              </w:rPr>
              <w:t xml:space="preserve"> </w:t>
            </w:r>
            <w:r w:rsidRPr="00614340">
              <w:rPr>
                <w:sz w:val="24"/>
                <w:highlight w:val="yellow"/>
              </w:rPr>
              <w:t>off</w:t>
            </w:r>
            <w:r w:rsidRPr="00614340">
              <w:rPr>
                <w:spacing w:val="-3"/>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balance</w:t>
            </w:r>
            <w:r w:rsidRPr="00614340">
              <w:rPr>
                <w:spacing w:val="-2"/>
                <w:sz w:val="24"/>
                <w:highlight w:val="yellow"/>
              </w:rPr>
              <w:t xml:space="preserve"> </w:t>
            </w:r>
            <w:r w:rsidRPr="00614340">
              <w:rPr>
                <w:sz w:val="24"/>
                <w:highlight w:val="yellow"/>
              </w:rPr>
              <w:t>sheet</w:t>
            </w:r>
            <w:r w:rsidRPr="00614340">
              <w:rPr>
                <w:spacing w:val="5"/>
                <w:sz w:val="24"/>
                <w:highlight w:val="yellow"/>
              </w:rPr>
              <w:t xml:space="preserve"> </w:t>
            </w:r>
            <w:r w:rsidRPr="00614340">
              <w:rPr>
                <w:sz w:val="24"/>
                <w:highlight w:val="yellow"/>
              </w:rPr>
              <w:t>accounting?</w:t>
            </w:r>
            <w:r w:rsidRPr="00614340">
              <w:rPr>
                <w:spacing w:val="2"/>
                <w:sz w:val="24"/>
                <w:highlight w:val="yellow"/>
              </w:rPr>
              <w:t xml:space="preserve"> </w:t>
            </w:r>
            <w:r w:rsidRPr="00614340">
              <w:rPr>
                <w:sz w:val="24"/>
                <w:highlight w:val="yellow"/>
              </w:rPr>
              <w:t>(p.79)</w:t>
            </w:r>
          </w:p>
          <w:p w14:paraId="114ADFE2" w14:textId="048C92F0" w:rsidR="00F16C2E" w:rsidRPr="00614340" w:rsidRDefault="00F16C2E">
            <w:pPr>
              <w:pStyle w:val="TableParagraph"/>
              <w:spacing w:before="9"/>
              <w:ind w:left="25"/>
              <w:rPr>
                <w:sz w:val="24"/>
                <w:highlight w:val="yellow"/>
              </w:rPr>
            </w:pPr>
            <w:r>
              <w:t>The main difference between on or off balance sheet accounting is how assets are treated.</w:t>
            </w:r>
          </w:p>
        </w:tc>
      </w:tr>
      <w:tr w:rsidR="009A6EE4" w:rsidRPr="00614340" w14:paraId="4DF31E32" w14:textId="77777777">
        <w:trPr>
          <w:trHeight w:val="286"/>
        </w:trPr>
        <w:tc>
          <w:tcPr>
            <w:tcW w:w="825" w:type="dxa"/>
          </w:tcPr>
          <w:p w14:paraId="2002A34F" w14:textId="77777777" w:rsidR="009A6EE4" w:rsidRPr="00614340" w:rsidRDefault="00A97438">
            <w:pPr>
              <w:pStyle w:val="TableParagraph"/>
              <w:spacing w:before="10" w:line="256" w:lineRule="exact"/>
              <w:ind w:left="200"/>
              <w:rPr>
                <w:sz w:val="24"/>
                <w:highlight w:val="yellow"/>
              </w:rPr>
            </w:pPr>
            <w:r w:rsidRPr="00614340">
              <w:rPr>
                <w:sz w:val="24"/>
                <w:highlight w:val="yellow"/>
              </w:rPr>
              <w:t>5.4.14</w:t>
            </w:r>
          </w:p>
        </w:tc>
        <w:tc>
          <w:tcPr>
            <w:tcW w:w="7847" w:type="dxa"/>
          </w:tcPr>
          <w:p w14:paraId="7C0DBCE0" w14:textId="77777777" w:rsidR="009A6EE4" w:rsidRDefault="00A97438">
            <w:pPr>
              <w:pStyle w:val="TableParagraph"/>
              <w:spacing w:before="10" w:line="256" w:lineRule="exact"/>
              <w:ind w:left="25"/>
              <w:rPr>
                <w:sz w:val="24"/>
                <w:highlight w:val="yellow"/>
              </w:rPr>
            </w:pPr>
            <w:r w:rsidRPr="00614340">
              <w:rPr>
                <w:sz w:val="24"/>
                <w:highlight w:val="yellow"/>
              </w:rPr>
              <w:t>List</w:t>
            </w:r>
            <w:r w:rsidRPr="00614340">
              <w:rPr>
                <w:spacing w:val="-1"/>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 the</w:t>
            </w:r>
            <w:r w:rsidRPr="00614340">
              <w:rPr>
                <w:spacing w:val="-1"/>
                <w:sz w:val="24"/>
                <w:highlight w:val="yellow"/>
              </w:rPr>
              <w:t xml:space="preserve"> </w:t>
            </w:r>
            <w:r w:rsidRPr="00614340">
              <w:rPr>
                <w:sz w:val="24"/>
                <w:highlight w:val="yellow"/>
              </w:rPr>
              <w:t>Leasing</w:t>
            </w:r>
            <w:r w:rsidRPr="00614340">
              <w:rPr>
                <w:spacing w:val="-2"/>
                <w:sz w:val="24"/>
                <w:highlight w:val="yellow"/>
              </w:rPr>
              <w:t xml:space="preserve"> </w:t>
            </w:r>
            <w:r w:rsidRPr="00614340">
              <w:rPr>
                <w:sz w:val="24"/>
                <w:highlight w:val="yellow"/>
              </w:rPr>
              <w:t>fees that</w:t>
            </w:r>
            <w:r w:rsidRPr="00614340">
              <w:rPr>
                <w:spacing w:val="-1"/>
                <w:sz w:val="24"/>
                <w:highlight w:val="yellow"/>
              </w:rPr>
              <w:t xml:space="preserve"> </w:t>
            </w:r>
            <w:r w:rsidRPr="00614340">
              <w:rPr>
                <w:sz w:val="24"/>
                <w:highlight w:val="yellow"/>
              </w:rPr>
              <w:t>the Fleet Manager</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aware</w:t>
            </w:r>
            <w:r w:rsidRPr="00614340">
              <w:rPr>
                <w:spacing w:val="-2"/>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(p.79)</w:t>
            </w:r>
          </w:p>
          <w:p w14:paraId="727E689C" w14:textId="77777777" w:rsidR="00F16C2E" w:rsidRPr="00F16C2E" w:rsidRDefault="00F16C2E" w:rsidP="00F16C2E">
            <w:pPr>
              <w:pStyle w:val="TableParagraph"/>
              <w:spacing w:before="10" w:line="256" w:lineRule="exact"/>
              <w:ind w:left="25"/>
              <w:rPr>
                <w:sz w:val="24"/>
              </w:rPr>
            </w:pPr>
            <w:r w:rsidRPr="00F16C2E">
              <w:rPr>
                <w:sz w:val="24"/>
              </w:rPr>
              <w:t>• Administrative Fee</w:t>
            </w:r>
          </w:p>
          <w:p w14:paraId="76800ECC" w14:textId="77777777" w:rsidR="00F16C2E" w:rsidRPr="00F16C2E" w:rsidRDefault="00F16C2E" w:rsidP="00F16C2E">
            <w:pPr>
              <w:pStyle w:val="TableParagraph"/>
              <w:spacing w:before="10" w:line="256" w:lineRule="exact"/>
              <w:ind w:left="25"/>
              <w:rPr>
                <w:sz w:val="24"/>
              </w:rPr>
            </w:pPr>
            <w:r w:rsidRPr="00F16C2E">
              <w:rPr>
                <w:sz w:val="24"/>
              </w:rPr>
              <w:t>• Interest Markup</w:t>
            </w:r>
          </w:p>
          <w:p w14:paraId="29C49821" w14:textId="77777777" w:rsidR="00F16C2E" w:rsidRPr="00F16C2E" w:rsidRDefault="00F16C2E" w:rsidP="00F16C2E">
            <w:pPr>
              <w:pStyle w:val="TableParagraph"/>
              <w:spacing w:before="10" w:line="256" w:lineRule="exact"/>
              <w:ind w:left="25"/>
              <w:rPr>
                <w:sz w:val="24"/>
              </w:rPr>
            </w:pPr>
            <w:r w:rsidRPr="00F16C2E">
              <w:rPr>
                <w:sz w:val="24"/>
              </w:rPr>
              <w:t>• Issuance Fees</w:t>
            </w:r>
          </w:p>
          <w:p w14:paraId="760CF2BE" w14:textId="77777777" w:rsidR="00F16C2E" w:rsidRPr="00F16C2E" w:rsidRDefault="00F16C2E" w:rsidP="00F16C2E">
            <w:pPr>
              <w:pStyle w:val="TableParagraph"/>
              <w:spacing w:before="10" w:line="256" w:lineRule="exact"/>
              <w:ind w:left="25"/>
              <w:rPr>
                <w:sz w:val="24"/>
              </w:rPr>
            </w:pPr>
            <w:r w:rsidRPr="00F16C2E">
              <w:rPr>
                <w:sz w:val="24"/>
              </w:rPr>
              <w:t>• Interest Rounding</w:t>
            </w:r>
          </w:p>
          <w:p w14:paraId="69C94B2C" w14:textId="77777777" w:rsidR="00F16C2E" w:rsidRPr="00F16C2E" w:rsidRDefault="00F16C2E" w:rsidP="00F16C2E">
            <w:pPr>
              <w:pStyle w:val="TableParagraph"/>
              <w:spacing w:before="10" w:line="256" w:lineRule="exact"/>
              <w:ind w:left="25"/>
              <w:rPr>
                <w:sz w:val="24"/>
              </w:rPr>
            </w:pPr>
            <w:r w:rsidRPr="00F16C2E">
              <w:rPr>
                <w:sz w:val="24"/>
              </w:rPr>
              <w:lastRenderedPageBreak/>
              <w:t>• Interim Interest</w:t>
            </w:r>
          </w:p>
          <w:p w14:paraId="6A55C367" w14:textId="77777777" w:rsidR="00F16C2E" w:rsidRPr="00F16C2E" w:rsidRDefault="00F16C2E" w:rsidP="00F16C2E">
            <w:pPr>
              <w:pStyle w:val="TableParagraph"/>
              <w:spacing w:before="10" w:line="256" w:lineRule="exact"/>
              <w:ind w:left="25"/>
              <w:rPr>
                <w:sz w:val="24"/>
              </w:rPr>
            </w:pPr>
            <w:r w:rsidRPr="00F16C2E">
              <w:rPr>
                <w:sz w:val="24"/>
              </w:rPr>
              <w:t>• Interim Rent – Front end of lease</w:t>
            </w:r>
          </w:p>
          <w:p w14:paraId="203FE2F9" w14:textId="77364040" w:rsidR="00F16C2E" w:rsidRPr="00614340" w:rsidRDefault="00F16C2E" w:rsidP="00F16C2E">
            <w:pPr>
              <w:pStyle w:val="TableParagraph"/>
              <w:spacing w:before="10" w:line="256" w:lineRule="exact"/>
              <w:ind w:left="25"/>
              <w:rPr>
                <w:sz w:val="24"/>
                <w:highlight w:val="yellow"/>
              </w:rPr>
            </w:pPr>
            <w:r w:rsidRPr="00F16C2E">
              <w:rPr>
                <w:sz w:val="24"/>
              </w:rPr>
              <w:t xml:space="preserve">• Interim Rent – Back end of lease </w:t>
            </w:r>
          </w:p>
        </w:tc>
      </w:tr>
    </w:tbl>
    <w:p w14:paraId="02DA3B0C" w14:textId="77777777" w:rsidR="009A6EE4" w:rsidRPr="00614340" w:rsidRDefault="009A6EE4">
      <w:pPr>
        <w:pStyle w:val="BodyText"/>
        <w:rPr>
          <w:b/>
          <w:sz w:val="18"/>
          <w:highlight w:val="yellow"/>
        </w:rPr>
      </w:pPr>
    </w:p>
    <w:p w14:paraId="0917F31C" w14:textId="77777777" w:rsidR="009A6EE4" w:rsidRPr="00614340" w:rsidRDefault="00A97438">
      <w:pPr>
        <w:spacing w:before="90"/>
        <w:ind w:left="300"/>
        <w:rPr>
          <w:b/>
          <w:sz w:val="24"/>
          <w:highlight w:val="yellow"/>
        </w:rPr>
      </w:pPr>
      <w:r w:rsidRPr="00614340">
        <w:rPr>
          <w:b/>
          <w:sz w:val="24"/>
          <w:highlight w:val="yellow"/>
          <w:u w:val="single"/>
        </w:rPr>
        <w:t>AM</w:t>
      </w:r>
      <w:r w:rsidRPr="00614340">
        <w:rPr>
          <w:b/>
          <w:spacing w:val="-4"/>
          <w:sz w:val="24"/>
          <w:highlight w:val="yellow"/>
          <w:u w:val="single"/>
        </w:rPr>
        <w:t xml:space="preserve"> </w:t>
      </w:r>
      <w:r w:rsidRPr="00614340">
        <w:rPr>
          <w:b/>
          <w:sz w:val="24"/>
          <w:highlight w:val="yellow"/>
          <w:u w:val="single"/>
        </w:rPr>
        <w:t>6:</w:t>
      </w:r>
      <w:r w:rsidRPr="00614340">
        <w:rPr>
          <w:b/>
          <w:spacing w:val="-1"/>
          <w:sz w:val="24"/>
          <w:highlight w:val="yellow"/>
          <w:u w:val="single"/>
        </w:rPr>
        <w:t xml:space="preserve"> </w:t>
      </w:r>
      <w:r w:rsidRPr="00614340">
        <w:rPr>
          <w:b/>
          <w:sz w:val="24"/>
          <w:highlight w:val="yellow"/>
          <w:u w:val="single"/>
        </w:rPr>
        <w:t>Active</w:t>
      </w:r>
      <w:r w:rsidRPr="00614340">
        <w:rPr>
          <w:b/>
          <w:spacing w:val="-1"/>
          <w:sz w:val="24"/>
          <w:highlight w:val="yellow"/>
          <w:u w:val="single"/>
        </w:rPr>
        <w:t xml:space="preserve"> </w:t>
      </w:r>
      <w:r w:rsidRPr="00614340">
        <w:rPr>
          <w:b/>
          <w:sz w:val="24"/>
          <w:highlight w:val="yellow"/>
          <w:u w:val="single"/>
        </w:rPr>
        <w:t>Fleet</w:t>
      </w:r>
      <w:r w:rsidRPr="00614340">
        <w:rPr>
          <w:b/>
          <w:spacing w:val="-2"/>
          <w:sz w:val="24"/>
          <w:highlight w:val="yellow"/>
          <w:u w:val="single"/>
        </w:rPr>
        <w:t xml:space="preserve"> </w:t>
      </w:r>
      <w:r w:rsidRPr="00614340">
        <w:rPr>
          <w:b/>
          <w:sz w:val="24"/>
          <w:highlight w:val="yellow"/>
          <w:u w:val="single"/>
        </w:rPr>
        <w:t>Management</w:t>
      </w:r>
    </w:p>
    <w:p w14:paraId="76D6320B" w14:textId="77777777" w:rsidR="009A6EE4" w:rsidRPr="00614340" w:rsidRDefault="00A97438">
      <w:pPr>
        <w:pStyle w:val="ListParagraph"/>
        <w:numPr>
          <w:ilvl w:val="1"/>
          <w:numId w:val="2"/>
        </w:numPr>
        <w:tabs>
          <w:tab w:val="left" w:pos="661"/>
        </w:tabs>
        <w:spacing w:after="25"/>
        <w:ind w:hanging="361"/>
        <w:rPr>
          <w:b/>
          <w:sz w:val="24"/>
          <w:highlight w:val="yellow"/>
        </w:rPr>
      </w:pPr>
      <w:r w:rsidRPr="00614340">
        <w:rPr>
          <w:b/>
          <w:sz w:val="24"/>
          <w:highlight w:val="yellow"/>
        </w:rPr>
        <w:t>Commissioning</w:t>
      </w:r>
      <w:r w:rsidRPr="00614340">
        <w:rPr>
          <w:b/>
          <w:spacing w:val="-2"/>
          <w:sz w:val="24"/>
          <w:highlight w:val="yellow"/>
        </w:rPr>
        <w:t xml:space="preserve"> </w:t>
      </w:r>
      <w:r w:rsidRPr="00614340">
        <w:rPr>
          <w:b/>
          <w:sz w:val="24"/>
          <w:highlight w:val="yellow"/>
        </w:rPr>
        <w:t>Vehicles</w:t>
      </w:r>
      <w:r w:rsidRPr="00614340">
        <w:rPr>
          <w:b/>
          <w:spacing w:val="-2"/>
          <w:sz w:val="24"/>
          <w:highlight w:val="yellow"/>
        </w:rPr>
        <w:t xml:space="preserve"> </w:t>
      </w:r>
      <w:r w:rsidRPr="00614340">
        <w:rPr>
          <w:b/>
          <w:sz w:val="24"/>
          <w:highlight w:val="yellow"/>
        </w:rPr>
        <w:t>(p.80)</w:t>
      </w:r>
    </w:p>
    <w:tbl>
      <w:tblPr>
        <w:tblW w:w="0" w:type="auto"/>
        <w:tblInd w:w="799" w:type="dxa"/>
        <w:tblLayout w:type="fixed"/>
        <w:tblCellMar>
          <w:left w:w="0" w:type="dxa"/>
          <w:right w:w="0" w:type="dxa"/>
        </w:tblCellMar>
        <w:tblLook w:val="01E0" w:firstRow="1" w:lastRow="1" w:firstColumn="1" w:lastColumn="1" w:noHBand="0" w:noVBand="0"/>
      </w:tblPr>
      <w:tblGrid>
        <w:gridCol w:w="727"/>
        <w:gridCol w:w="8133"/>
      </w:tblGrid>
      <w:tr w:rsidR="009A6EE4" w:rsidRPr="00614340" w14:paraId="2E30548F" w14:textId="77777777">
        <w:trPr>
          <w:trHeight w:val="286"/>
        </w:trPr>
        <w:tc>
          <w:tcPr>
            <w:tcW w:w="727" w:type="dxa"/>
          </w:tcPr>
          <w:p w14:paraId="124ABBA9" w14:textId="77777777" w:rsidR="009A6EE4" w:rsidRPr="00614340" w:rsidRDefault="00A97438">
            <w:pPr>
              <w:pStyle w:val="TableParagraph"/>
              <w:spacing w:line="266" w:lineRule="exact"/>
              <w:ind w:right="46"/>
              <w:jc w:val="right"/>
              <w:rPr>
                <w:sz w:val="24"/>
                <w:highlight w:val="yellow"/>
              </w:rPr>
            </w:pPr>
            <w:r w:rsidRPr="00614340">
              <w:rPr>
                <w:sz w:val="24"/>
                <w:highlight w:val="yellow"/>
              </w:rPr>
              <w:t>6.1.1</w:t>
            </w:r>
          </w:p>
        </w:tc>
        <w:tc>
          <w:tcPr>
            <w:tcW w:w="8133" w:type="dxa"/>
          </w:tcPr>
          <w:p w14:paraId="2FD53A15" w14:textId="77777777" w:rsidR="009A6EE4" w:rsidRDefault="00A97438">
            <w:pPr>
              <w:pStyle w:val="TableParagraph"/>
              <w:spacing w:line="266" w:lineRule="exact"/>
              <w:ind w:left="46"/>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commissioning?</w:t>
            </w:r>
            <w:r w:rsidRPr="00614340">
              <w:rPr>
                <w:spacing w:val="2"/>
                <w:sz w:val="24"/>
                <w:highlight w:val="yellow"/>
              </w:rPr>
              <w:t xml:space="preserve"> </w:t>
            </w:r>
            <w:r w:rsidRPr="00614340">
              <w:rPr>
                <w:sz w:val="24"/>
                <w:highlight w:val="yellow"/>
              </w:rPr>
              <w:t>(p.80)</w:t>
            </w:r>
          </w:p>
          <w:p w14:paraId="580E0DB2" w14:textId="62CEA0D9" w:rsidR="00F16C2E" w:rsidRPr="00614340" w:rsidRDefault="00F16C2E">
            <w:pPr>
              <w:pStyle w:val="TableParagraph"/>
              <w:spacing w:line="266" w:lineRule="exact"/>
              <w:ind w:left="46"/>
              <w:rPr>
                <w:sz w:val="24"/>
                <w:highlight w:val="yellow"/>
              </w:rPr>
            </w:pPr>
            <w:r>
              <w:t>In simple terms commissioning means “to put into working order.”</w:t>
            </w:r>
          </w:p>
        </w:tc>
      </w:tr>
      <w:tr w:rsidR="009A6EE4" w:rsidRPr="00614340" w14:paraId="70D24A18" w14:textId="77777777">
        <w:trPr>
          <w:trHeight w:val="582"/>
        </w:trPr>
        <w:tc>
          <w:tcPr>
            <w:tcW w:w="727" w:type="dxa"/>
          </w:tcPr>
          <w:p w14:paraId="0F28C533" w14:textId="77777777" w:rsidR="009A6EE4" w:rsidRPr="00614340" w:rsidRDefault="00A97438">
            <w:pPr>
              <w:pStyle w:val="TableParagraph"/>
              <w:spacing w:before="10"/>
              <w:ind w:right="46"/>
              <w:jc w:val="right"/>
              <w:rPr>
                <w:sz w:val="24"/>
                <w:highlight w:val="yellow"/>
              </w:rPr>
            </w:pPr>
            <w:r w:rsidRPr="00614340">
              <w:rPr>
                <w:sz w:val="24"/>
                <w:highlight w:val="yellow"/>
              </w:rPr>
              <w:t>6.1.2</w:t>
            </w:r>
          </w:p>
        </w:tc>
        <w:tc>
          <w:tcPr>
            <w:tcW w:w="8133" w:type="dxa"/>
          </w:tcPr>
          <w:p w14:paraId="3BA8A7D7" w14:textId="77777777" w:rsidR="009A6EE4" w:rsidRDefault="00A97438">
            <w:pPr>
              <w:pStyle w:val="TableParagraph"/>
              <w:spacing w:before="10"/>
              <w:ind w:left="46" w:right="335"/>
              <w:rPr>
                <w:sz w:val="24"/>
                <w:highlight w:val="yellow"/>
              </w:rPr>
            </w:pPr>
            <w:r w:rsidRPr="00614340">
              <w:rPr>
                <w:sz w:val="24"/>
                <w:highlight w:val="yellow"/>
              </w:rPr>
              <w:t>Describe</w:t>
            </w:r>
            <w:r w:rsidRPr="00614340">
              <w:rPr>
                <w:spacing w:val="-3"/>
                <w:sz w:val="24"/>
                <w:highlight w:val="yellow"/>
              </w:rPr>
              <w:t xml:space="preserve"> </w:t>
            </w:r>
            <w:r w:rsidRPr="00614340">
              <w:rPr>
                <w:sz w:val="24"/>
                <w:highlight w:val="yellow"/>
              </w:rPr>
              <w:t>some</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comm0n</w:t>
            </w:r>
            <w:r w:rsidRPr="00614340">
              <w:rPr>
                <w:spacing w:val="-1"/>
                <w:sz w:val="24"/>
                <w:highlight w:val="yellow"/>
              </w:rPr>
              <w:t xml:space="preserve"> </w:t>
            </w:r>
            <w:r w:rsidRPr="00614340">
              <w:rPr>
                <w:sz w:val="24"/>
                <w:highlight w:val="yellow"/>
              </w:rPr>
              <w:t>activities involved with</w:t>
            </w:r>
            <w:r w:rsidRPr="00614340">
              <w:rPr>
                <w:spacing w:val="-1"/>
                <w:sz w:val="24"/>
                <w:highlight w:val="yellow"/>
              </w:rPr>
              <w:t xml:space="preserve"> </w:t>
            </w:r>
            <w:r w:rsidRPr="00614340">
              <w:rPr>
                <w:sz w:val="24"/>
                <w:highlight w:val="yellow"/>
              </w:rPr>
              <w:t>commissioning</w:t>
            </w:r>
            <w:r w:rsidRPr="00614340">
              <w:rPr>
                <w:spacing w:val="-2"/>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vehicle.</w:t>
            </w:r>
            <w:r w:rsidRPr="00614340">
              <w:rPr>
                <w:spacing w:val="-57"/>
                <w:sz w:val="24"/>
                <w:highlight w:val="yellow"/>
              </w:rPr>
              <w:t xml:space="preserve"> </w:t>
            </w:r>
            <w:r w:rsidRPr="00614340">
              <w:rPr>
                <w:sz w:val="24"/>
                <w:highlight w:val="yellow"/>
              </w:rPr>
              <w:t>(p.80-81)</w:t>
            </w:r>
          </w:p>
          <w:p w14:paraId="2A16A882" w14:textId="77777777" w:rsidR="00B30BF0" w:rsidRPr="00B30BF0" w:rsidRDefault="00B30BF0" w:rsidP="00B30BF0">
            <w:pPr>
              <w:pStyle w:val="TableParagraph"/>
              <w:spacing w:before="10"/>
              <w:ind w:left="46" w:right="335"/>
              <w:rPr>
                <w:sz w:val="24"/>
              </w:rPr>
            </w:pPr>
            <w:r w:rsidRPr="00B30BF0">
              <w:rPr>
                <w:sz w:val="24"/>
              </w:rPr>
              <w:t>Fleet managers must arrange for new vehicle licenses in the state, province, or country where they will operate. First, fleet managers must identify licensing requirements. On private property or in a warehouse without a license. Larger types of equipment, such excavators, may be categorized as off-road equipment and hence not need a license. Other vehicles or equipment may be disposed of or idled throughout the licensing period. Large fleets may save a lot of money by paying licensing fees correctly.</w:t>
            </w:r>
          </w:p>
          <w:p w14:paraId="2A21E170" w14:textId="424B5A4B" w:rsidR="00F16C2E" w:rsidRPr="00614340" w:rsidRDefault="00B30BF0" w:rsidP="00B30BF0">
            <w:pPr>
              <w:pStyle w:val="TableParagraph"/>
              <w:spacing w:before="10"/>
              <w:ind w:left="46" w:right="335"/>
              <w:rPr>
                <w:sz w:val="24"/>
                <w:highlight w:val="yellow"/>
              </w:rPr>
            </w:pPr>
            <w:r w:rsidRPr="00B30BF0">
              <w:rPr>
                <w:sz w:val="24"/>
              </w:rPr>
              <w:t>To save administrative expenditures, licensing fees for spread fleets should be paid centrally.</w:t>
            </w:r>
          </w:p>
        </w:tc>
      </w:tr>
      <w:tr w:rsidR="009A6EE4" w:rsidRPr="00614340" w14:paraId="45EDF73F" w14:textId="77777777">
        <w:trPr>
          <w:trHeight w:val="581"/>
        </w:trPr>
        <w:tc>
          <w:tcPr>
            <w:tcW w:w="727" w:type="dxa"/>
          </w:tcPr>
          <w:p w14:paraId="4E7174B4" w14:textId="77777777" w:rsidR="009A6EE4" w:rsidRPr="00614340" w:rsidRDefault="00A97438">
            <w:pPr>
              <w:pStyle w:val="TableParagraph"/>
              <w:spacing w:before="9"/>
              <w:ind w:right="46"/>
              <w:jc w:val="right"/>
              <w:rPr>
                <w:sz w:val="24"/>
                <w:highlight w:val="yellow"/>
              </w:rPr>
            </w:pPr>
            <w:r w:rsidRPr="00614340">
              <w:rPr>
                <w:sz w:val="24"/>
                <w:highlight w:val="yellow"/>
              </w:rPr>
              <w:t>6.1.3</w:t>
            </w:r>
          </w:p>
        </w:tc>
        <w:tc>
          <w:tcPr>
            <w:tcW w:w="8133" w:type="dxa"/>
          </w:tcPr>
          <w:p w14:paraId="5B37DE44" w14:textId="77777777" w:rsidR="009A6EE4" w:rsidRDefault="00A97438">
            <w:pPr>
              <w:pStyle w:val="TableParagraph"/>
              <w:spacing w:before="9"/>
              <w:ind w:left="46" w:right="189"/>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of the</w:t>
            </w:r>
            <w:r w:rsidRPr="00614340">
              <w:rPr>
                <w:spacing w:val="-3"/>
                <w:sz w:val="24"/>
                <w:highlight w:val="yellow"/>
              </w:rPr>
              <w:t xml:space="preserve"> </w:t>
            </w:r>
            <w:r w:rsidRPr="00614340">
              <w:rPr>
                <w:sz w:val="24"/>
                <w:highlight w:val="yellow"/>
              </w:rPr>
              <w:t>unique</w:t>
            </w:r>
            <w:r w:rsidRPr="00614340">
              <w:rPr>
                <w:spacing w:val="-2"/>
                <w:sz w:val="24"/>
                <w:highlight w:val="yellow"/>
              </w:rPr>
              <w:t xml:space="preserve"> </w:t>
            </w:r>
            <w:r w:rsidRPr="00614340">
              <w:rPr>
                <w:sz w:val="24"/>
                <w:highlight w:val="yellow"/>
              </w:rPr>
              <w:t>requirements</w:t>
            </w:r>
            <w:r w:rsidRPr="00614340">
              <w:rPr>
                <w:spacing w:val="-1"/>
                <w:sz w:val="24"/>
                <w:highlight w:val="yellow"/>
              </w:rPr>
              <w:t xml:space="preserve"> </w:t>
            </w:r>
            <w:r w:rsidRPr="00614340">
              <w:rPr>
                <w:sz w:val="24"/>
                <w:highlight w:val="yellow"/>
              </w:rPr>
              <w:t>that are common</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government fleets?</w:t>
            </w:r>
            <w:r w:rsidRPr="00614340">
              <w:rPr>
                <w:spacing w:val="-57"/>
                <w:sz w:val="24"/>
                <w:highlight w:val="yellow"/>
              </w:rPr>
              <w:t xml:space="preserve"> </w:t>
            </w:r>
            <w:r w:rsidRPr="00614340">
              <w:rPr>
                <w:sz w:val="24"/>
                <w:highlight w:val="yellow"/>
              </w:rPr>
              <w:t>(p.81)</w:t>
            </w:r>
          </w:p>
          <w:p w14:paraId="7CA22930" w14:textId="77777777" w:rsidR="00B30BF0" w:rsidRPr="00B30BF0" w:rsidRDefault="00B30BF0" w:rsidP="00B30BF0">
            <w:pPr>
              <w:pStyle w:val="TableParagraph"/>
              <w:spacing w:before="9"/>
              <w:ind w:left="46" w:right="189"/>
              <w:rPr>
                <w:sz w:val="24"/>
              </w:rPr>
            </w:pPr>
            <w:r w:rsidRPr="00B30BF0">
              <w:rPr>
                <w:sz w:val="24"/>
              </w:rPr>
              <w:t>Government fleets may be subject to central policy or legislation. Among the special needs for government fleets:</w:t>
            </w:r>
          </w:p>
          <w:p w14:paraId="741310A5" w14:textId="77777777" w:rsidR="00B30BF0" w:rsidRPr="00B30BF0" w:rsidRDefault="00B30BF0" w:rsidP="00B30BF0">
            <w:pPr>
              <w:pStyle w:val="TableParagraph"/>
              <w:spacing w:before="9"/>
              <w:ind w:left="46" w:right="189"/>
              <w:rPr>
                <w:sz w:val="24"/>
              </w:rPr>
            </w:pPr>
            <w:r w:rsidRPr="00B30BF0">
              <w:rPr>
                <w:sz w:val="24"/>
              </w:rPr>
              <w:t>(1) Ecological testing The state, provincial, and federal governments may require government fleets to fulfill tight greenhouse gas emission limits. Commissioning should include emissions testing to verify criteria are fulfilled.</w:t>
            </w:r>
          </w:p>
          <w:p w14:paraId="7196EC23" w14:textId="1A726DAC" w:rsidR="00B30BF0" w:rsidRPr="00614340" w:rsidRDefault="00B30BF0" w:rsidP="00B30BF0">
            <w:pPr>
              <w:pStyle w:val="TableParagraph"/>
              <w:spacing w:before="9"/>
              <w:ind w:left="46" w:right="189"/>
              <w:rPr>
                <w:sz w:val="24"/>
                <w:highlight w:val="yellow"/>
              </w:rPr>
            </w:pPr>
            <w:r w:rsidRPr="00B30BF0">
              <w:rPr>
                <w:sz w:val="24"/>
              </w:rPr>
              <w:t>(2) Permits. Government fleets may be exempt from provincial or state licensing regulations. It plates all its own automobiles, for example.</w:t>
            </w:r>
          </w:p>
        </w:tc>
      </w:tr>
      <w:tr w:rsidR="009A6EE4" w:rsidRPr="00614340" w14:paraId="2E7D340A" w14:textId="77777777">
        <w:trPr>
          <w:trHeight w:val="581"/>
        </w:trPr>
        <w:tc>
          <w:tcPr>
            <w:tcW w:w="727" w:type="dxa"/>
          </w:tcPr>
          <w:p w14:paraId="55330187" w14:textId="77777777" w:rsidR="009A6EE4" w:rsidRPr="00614340" w:rsidRDefault="00A97438">
            <w:pPr>
              <w:pStyle w:val="TableParagraph"/>
              <w:spacing w:before="10"/>
              <w:ind w:right="46"/>
              <w:jc w:val="right"/>
              <w:rPr>
                <w:sz w:val="24"/>
                <w:highlight w:val="yellow"/>
              </w:rPr>
            </w:pPr>
            <w:r w:rsidRPr="00614340">
              <w:rPr>
                <w:sz w:val="24"/>
                <w:highlight w:val="yellow"/>
              </w:rPr>
              <w:t>6.1.4</w:t>
            </w:r>
          </w:p>
        </w:tc>
        <w:tc>
          <w:tcPr>
            <w:tcW w:w="8133" w:type="dxa"/>
          </w:tcPr>
          <w:p w14:paraId="43D90658" w14:textId="77777777" w:rsidR="009A6EE4" w:rsidRDefault="00A97438">
            <w:pPr>
              <w:pStyle w:val="TableParagraph"/>
              <w:spacing w:before="10" w:line="270" w:lineRule="atLeast"/>
              <w:ind w:left="46" w:right="683"/>
              <w:rPr>
                <w:sz w:val="24"/>
                <w:highlight w:val="yellow"/>
              </w:rPr>
            </w:pPr>
            <w:r w:rsidRPr="00614340">
              <w:rPr>
                <w:sz w:val="24"/>
                <w:highlight w:val="yellow"/>
              </w:rPr>
              <w:t>What are some of the unique requirements that are common to leased private</w:t>
            </w:r>
            <w:r w:rsidRPr="00614340">
              <w:rPr>
                <w:spacing w:val="-58"/>
                <w:sz w:val="24"/>
                <w:highlight w:val="yellow"/>
              </w:rPr>
              <w:t xml:space="preserve"> </w:t>
            </w:r>
            <w:r w:rsidRPr="00614340">
              <w:rPr>
                <w:sz w:val="24"/>
                <w:highlight w:val="yellow"/>
              </w:rPr>
              <w:t>sector</w:t>
            </w:r>
            <w:r w:rsidRPr="00614340">
              <w:rPr>
                <w:spacing w:val="-1"/>
                <w:sz w:val="24"/>
                <w:highlight w:val="yellow"/>
              </w:rPr>
              <w:t xml:space="preserve"> </w:t>
            </w:r>
            <w:r w:rsidRPr="00614340">
              <w:rPr>
                <w:sz w:val="24"/>
                <w:highlight w:val="yellow"/>
              </w:rPr>
              <w:t>vehicles?</w:t>
            </w:r>
            <w:r w:rsidRPr="00614340">
              <w:rPr>
                <w:spacing w:val="3"/>
                <w:sz w:val="24"/>
                <w:highlight w:val="yellow"/>
              </w:rPr>
              <w:t xml:space="preserve"> </w:t>
            </w:r>
            <w:r w:rsidRPr="00614340">
              <w:rPr>
                <w:sz w:val="24"/>
                <w:highlight w:val="yellow"/>
              </w:rPr>
              <w:t>(p.82)</w:t>
            </w:r>
          </w:p>
          <w:p w14:paraId="57AA6F71" w14:textId="77777777" w:rsidR="00B30BF0" w:rsidRPr="00B30BF0" w:rsidRDefault="00B30BF0" w:rsidP="00B30BF0">
            <w:pPr>
              <w:pStyle w:val="TableParagraph"/>
              <w:spacing w:before="10" w:line="270" w:lineRule="atLeast"/>
              <w:ind w:left="46" w:right="683"/>
              <w:rPr>
                <w:sz w:val="24"/>
              </w:rPr>
            </w:pPr>
            <w:r w:rsidRPr="00B30BF0">
              <w:rPr>
                <w:sz w:val="24"/>
              </w:rPr>
              <w:t>1) Driver Assign. Before a car may be licensed and titled in a certain location, the leasing company must know who the driver is. For licence renewal applications, the driver's name and address are often the point of contact, although not always. So long as the driver information hasn't changed, leasing businesses may sign up for automatic renewal.</w:t>
            </w:r>
          </w:p>
          <w:p w14:paraId="20CE897D" w14:textId="408221E2" w:rsidR="00B30BF0" w:rsidRPr="00614340" w:rsidRDefault="00B30BF0" w:rsidP="00B30BF0">
            <w:pPr>
              <w:pStyle w:val="TableParagraph"/>
              <w:spacing w:before="10" w:line="270" w:lineRule="atLeast"/>
              <w:ind w:left="46" w:right="683"/>
              <w:rPr>
                <w:sz w:val="24"/>
                <w:highlight w:val="yellow"/>
              </w:rPr>
            </w:pPr>
            <w:r w:rsidRPr="00B30BF0">
              <w:rPr>
                <w:sz w:val="24"/>
              </w:rPr>
              <w:t>(2) Advance Fees In certain counties or cities in the US, property taxes are due beforehand. For private fleets, the leasing business may send a monthly billing with a separate one-time charge for the first month or year's taxes. Others charge an up-front parking fee, or an up-front price for driving a vehicle that exceeds a specific weight or length.</w:t>
            </w:r>
          </w:p>
        </w:tc>
      </w:tr>
      <w:tr w:rsidR="009A6EE4" w:rsidRPr="00614340" w14:paraId="7DDA3770" w14:textId="77777777">
        <w:trPr>
          <w:trHeight w:val="306"/>
        </w:trPr>
        <w:tc>
          <w:tcPr>
            <w:tcW w:w="727" w:type="dxa"/>
          </w:tcPr>
          <w:p w14:paraId="14421CE2" w14:textId="77777777" w:rsidR="009A6EE4" w:rsidRPr="00614340" w:rsidRDefault="00A97438">
            <w:pPr>
              <w:pStyle w:val="TableParagraph"/>
              <w:spacing w:before="9"/>
              <w:ind w:right="46"/>
              <w:jc w:val="right"/>
              <w:rPr>
                <w:sz w:val="24"/>
                <w:highlight w:val="yellow"/>
              </w:rPr>
            </w:pPr>
            <w:r w:rsidRPr="00614340">
              <w:rPr>
                <w:sz w:val="24"/>
                <w:highlight w:val="yellow"/>
              </w:rPr>
              <w:t>6.1.5</w:t>
            </w:r>
          </w:p>
        </w:tc>
        <w:tc>
          <w:tcPr>
            <w:tcW w:w="8133" w:type="dxa"/>
          </w:tcPr>
          <w:p w14:paraId="43B0DE25" w14:textId="77777777" w:rsidR="009A6EE4" w:rsidRDefault="00A97438">
            <w:pPr>
              <w:pStyle w:val="TableParagraph"/>
              <w:spacing w:before="9"/>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additional</w:t>
            </w:r>
            <w:r w:rsidRPr="00614340">
              <w:rPr>
                <w:spacing w:val="-1"/>
                <w:sz w:val="24"/>
                <w:highlight w:val="yellow"/>
              </w:rPr>
              <w:t xml:space="preserve"> </w:t>
            </w:r>
            <w:r w:rsidRPr="00614340">
              <w:rPr>
                <w:sz w:val="24"/>
                <w:highlight w:val="yellow"/>
              </w:rPr>
              <w:t>activities</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required</w:t>
            </w:r>
            <w:r w:rsidRPr="00614340">
              <w:rPr>
                <w:spacing w:val="-1"/>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commissioning</w:t>
            </w:r>
            <w:r w:rsidRPr="00614340">
              <w:rPr>
                <w:spacing w:val="-3"/>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utility</w:t>
            </w:r>
            <w:r w:rsidRPr="00614340">
              <w:rPr>
                <w:spacing w:val="-7"/>
                <w:sz w:val="24"/>
                <w:highlight w:val="yellow"/>
              </w:rPr>
              <w:t xml:space="preserve"> </w:t>
            </w:r>
            <w:r w:rsidRPr="00614340">
              <w:rPr>
                <w:sz w:val="24"/>
                <w:highlight w:val="yellow"/>
              </w:rPr>
              <w:t>fleet? (p.83)</w:t>
            </w:r>
          </w:p>
          <w:p w14:paraId="246446DA" w14:textId="77777777" w:rsidR="00B30BF0" w:rsidRPr="00B30BF0" w:rsidRDefault="00B30BF0" w:rsidP="00B30BF0">
            <w:pPr>
              <w:pStyle w:val="TableParagraph"/>
              <w:spacing w:before="9"/>
              <w:ind w:left="46"/>
              <w:rPr>
                <w:sz w:val="24"/>
              </w:rPr>
            </w:pPr>
            <w:r w:rsidRPr="00B30BF0">
              <w:rPr>
                <w:sz w:val="24"/>
              </w:rPr>
              <w:t>Utility fleets also handle registration, titling, insurance, and record keeping. The following extra activities need special attention:</w:t>
            </w:r>
          </w:p>
          <w:p w14:paraId="35FECED8" w14:textId="77777777" w:rsidR="00B30BF0" w:rsidRPr="00B30BF0" w:rsidRDefault="00B30BF0" w:rsidP="00B30BF0">
            <w:pPr>
              <w:pStyle w:val="TableParagraph"/>
              <w:spacing w:before="9"/>
              <w:ind w:left="46"/>
              <w:rPr>
                <w:sz w:val="24"/>
              </w:rPr>
            </w:pPr>
            <w:r w:rsidRPr="00B30BF0">
              <w:rPr>
                <w:sz w:val="24"/>
              </w:rPr>
              <w:t>Permits Permits for operation must be acquired. Permits may be necessary due to the nature of utility equipment.</w:t>
            </w:r>
          </w:p>
          <w:p w14:paraId="475AB4E3" w14:textId="0B521069" w:rsidR="00B30BF0" w:rsidRPr="00614340" w:rsidRDefault="00B30BF0" w:rsidP="00B30BF0">
            <w:pPr>
              <w:pStyle w:val="TableParagraph"/>
              <w:spacing w:before="9"/>
              <w:ind w:left="46"/>
              <w:rPr>
                <w:sz w:val="24"/>
                <w:highlight w:val="yellow"/>
              </w:rPr>
            </w:pPr>
            <w:r w:rsidRPr="00B30BF0">
              <w:rPr>
                <w:sz w:val="24"/>
              </w:rPr>
              <w:t>(2) Regulations. Determine and comply with federal, state, and provincial regulations.</w:t>
            </w:r>
          </w:p>
        </w:tc>
      </w:tr>
      <w:tr w:rsidR="009A6EE4" w:rsidRPr="00614340" w14:paraId="3F50E998" w14:textId="77777777">
        <w:trPr>
          <w:trHeight w:val="562"/>
        </w:trPr>
        <w:tc>
          <w:tcPr>
            <w:tcW w:w="727" w:type="dxa"/>
          </w:tcPr>
          <w:p w14:paraId="378DAEC3" w14:textId="77777777" w:rsidR="009A6EE4" w:rsidRPr="00614340" w:rsidRDefault="00A97438">
            <w:pPr>
              <w:pStyle w:val="TableParagraph"/>
              <w:spacing w:before="10"/>
              <w:ind w:right="46"/>
              <w:jc w:val="right"/>
              <w:rPr>
                <w:sz w:val="24"/>
                <w:highlight w:val="yellow"/>
              </w:rPr>
            </w:pPr>
            <w:r w:rsidRPr="00614340">
              <w:rPr>
                <w:sz w:val="24"/>
                <w:highlight w:val="yellow"/>
              </w:rPr>
              <w:t>6.1.6</w:t>
            </w:r>
          </w:p>
        </w:tc>
        <w:tc>
          <w:tcPr>
            <w:tcW w:w="8133" w:type="dxa"/>
          </w:tcPr>
          <w:p w14:paraId="1576B0D8" w14:textId="77777777" w:rsidR="009A6EE4" w:rsidRDefault="00A97438">
            <w:pPr>
              <w:pStyle w:val="TableParagraph"/>
              <w:spacing w:line="270" w:lineRule="atLeast"/>
              <w:ind w:left="46" w:right="403"/>
              <w:rPr>
                <w:sz w:val="24"/>
                <w:highlight w:val="yellow"/>
              </w:rPr>
            </w:pPr>
            <w:r w:rsidRPr="00614340">
              <w:rPr>
                <w:sz w:val="24"/>
                <w:highlight w:val="yellow"/>
              </w:rPr>
              <w:t>What are some of the unique requirements that are common to law enforcement</w:t>
            </w:r>
            <w:r w:rsidRPr="00614340">
              <w:rPr>
                <w:spacing w:val="-58"/>
                <w:sz w:val="24"/>
                <w:highlight w:val="yellow"/>
              </w:rPr>
              <w:t xml:space="preserve"> </w:t>
            </w:r>
            <w:r w:rsidRPr="00614340">
              <w:rPr>
                <w:sz w:val="24"/>
                <w:highlight w:val="yellow"/>
              </w:rPr>
              <w:t>fleets?</w:t>
            </w:r>
            <w:r w:rsidRPr="00614340">
              <w:rPr>
                <w:spacing w:val="3"/>
                <w:sz w:val="24"/>
                <w:highlight w:val="yellow"/>
              </w:rPr>
              <w:t xml:space="preserve"> </w:t>
            </w:r>
            <w:r w:rsidRPr="00614340">
              <w:rPr>
                <w:sz w:val="24"/>
                <w:highlight w:val="yellow"/>
              </w:rPr>
              <w:t>(p.83)</w:t>
            </w:r>
          </w:p>
          <w:p w14:paraId="1E52647A" w14:textId="77777777" w:rsidR="00B30BF0" w:rsidRPr="00B30BF0" w:rsidRDefault="00B30BF0" w:rsidP="00B30BF0">
            <w:pPr>
              <w:pStyle w:val="TableParagraph"/>
              <w:spacing w:line="270" w:lineRule="atLeast"/>
              <w:ind w:left="46" w:right="403"/>
              <w:rPr>
                <w:sz w:val="24"/>
              </w:rPr>
            </w:pPr>
            <w:r w:rsidRPr="00B30BF0">
              <w:rPr>
                <w:sz w:val="24"/>
              </w:rPr>
              <w:t xml:space="preserve">Utility fleets also handle registration, titling, insurance, and record keeping. </w:t>
            </w:r>
            <w:r w:rsidRPr="00B30BF0">
              <w:rPr>
                <w:sz w:val="24"/>
              </w:rPr>
              <w:lastRenderedPageBreak/>
              <w:t>The following extra activities need special attention:</w:t>
            </w:r>
          </w:p>
          <w:p w14:paraId="59E5623A" w14:textId="77777777" w:rsidR="00B30BF0" w:rsidRPr="00B30BF0" w:rsidRDefault="00B30BF0" w:rsidP="00B30BF0">
            <w:pPr>
              <w:pStyle w:val="TableParagraph"/>
              <w:spacing w:line="270" w:lineRule="atLeast"/>
              <w:ind w:left="46" w:right="403"/>
              <w:rPr>
                <w:sz w:val="24"/>
              </w:rPr>
            </w:pPr>
            <w:r w:rsidRPr="00B30BF0">
              <w:rPr>
                <w:sz w:val="24"/>
              </w:rPr>
              <w:t>Permits Permits for operation must be acquired. Permits may be necessary due to the nature of utility equipment.</w:t>
            </w:r>
          </w:p>
          <w:p w14:paraId="5176380B" w14:textId="4FF636F7" w:rsidR="00B30BF0" w:rsidRPr="00614340" w:rsidRDefault="00B30BF0" w:rsidP="00B30BF0">
            <w:pPr>
              <w:pStyle w:val="TableParagraph"/>
              <w:spacing w:line="270" w:lineRule="atLeast"/>
              <w:ind w:left="46" w:right="403"/>
              <w:rPr>
                <w:sz w:val="24"/>
                <w:highlight w:val="yellow"/>
              </w:rPr>
            </w:pPr>
            <w:r w:rsidRPr="00B30BF0">
              <w:rPr>
                <w:sz w:val="24"/>
              </w:rPr>
              <w:t>(2) Regulations. Determine and comply with federal, state, and provincial regulations.</w:t>
            </w:r>
          </w:p>
        </w:tc>
      </w:tr>
    </w:tbl>
    <w:p w14:paraId="1E1E3FC4" w14:textId="77777777" w:rsidR="009A6EE4" w:rsidRPr="00614340" w:rsidRDefault="009A6EE4">
      <w:pPr>
        <w:pStyle w:val="BodyText"/>
        <w:spacing w:before="6"/>
        <w:rPr>
          <w:b/>
          <w:sz w:val="25"/>
          <w:highlight w:val="yellow"/>
        </w:rPr>
      </w:pPr>
    </w:p>
    <w:p w14:paraId="098109FD" w14:textId="77777777" w:rsidR="009A6EE4" w:rsidRPr="00614340" w:rsidRDefault="00A97438">
      <w:pPr>
        <w:pStyle w:val="ListParagraph"/>
        <w:numPr>
          <w:ilvl w:val="1"/>
          <w:numId w:val="2"/>
        </w:numPr>
        <w:tabs>
          <w:tab w:val="left" w:pos="661"/>
        </w:tabs>
        <w:spacing w:after="25"/>
        <w:ind w:hanging="361"/>
        <w:rPr>
          <w:b/>
          <w:sz w:val="24"/>
          <w:highlight w:val="yellow"/>
        </w:rPr>
      </w:pPr>
      <w:r w:rsidRPr="00614340">
        <w:rPr>
          <w:b/>
          <w:sz w:val="24"/>
          <w:highlight w:val="yellow"/>
        </w:rPr>
        <w:t>Upfitting (p.63)</w:t>
      </w:r>
    </w:p>
    <w:tbl>
      <w:tblPr>
        <w:tblW w:w="0" w:type="auto"/>
        <w:tblInd w:w="799" w:type="dxa"/>
        <w:tblLayout w:type="fixed"/>
        <w:tblCellMar>
          <w:left w:w="0" w:type="dxa"/>
          <w:right w:w="0" w:type="dxa"/>
        </w:tblCellMar>
        <w:tblLook w:val="01E0" w:firstRow="1" w:lastRow="1" w:firstColumn="1" w:lastColumn="1" w:noHBand="0" w:noVBand="0"/>
      </w:tblPr>
      <w:tblGrid>
        <w:gridCol w:w="727"/>
        <w:gridCol w:w="7953"/>
      </w:tblGrid>
      <w:tr w:rsidR="009A6EE4" w:rsidRPr="00614340" w14:paraId="69D4DEF2" w14:textId="77777777">
        <w:trPr>
          <w:trHeight w:val="286"/>
        </w:trPr>
        <w:tc>
          <w:tcPr>
            <w:tcW w:w="727" w:type="dxa"/>
          </w:tcPr>
          <w:p w14:paraId="3668E2D6" w14:textId="77777777" w:rsidR="009A6EE4" w:rsidRPr="00614340" w:rsidRDefault="00A97438">
            <w:pPr>
              <w:pStyle w:val="TableParagraph"/>
              <w:spacing w:line="266" w:lineRule="exact"/>
              <w:ind w:right="46"/>
              <w:jc w:val="right"/>
              <w:rPr>
                <w:sz w:val="24"/>
                <w:highlight w:val="yellow"/>
              </w:rPr>
            </w:pPr>
            <w:r w:rsidRPr="00614340">
              <w:rPr>
                <w:sz w:val="24"/>
                <w:highlight w:val="yellow"/>
              </w:rPr>
              <w:t>6.2.1</w:t>
            </w:r>
          </w:p>
        </w:tc>
        <w:tc>
          <w:tcPr>
            <w:tcW w:w="7953" w:type="dxa"/>
          </w:tcPr>
          <w:p w14:paraId="3E783C77" w14:textId="77777777" w:rsidR="009A6EE4" w:rsidRDefault="00A97438">
            <w:pPr>
              <w:pStyle w:val="TableParagraph"/>
              <w:spacing w:line="266"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upfitting? (p.84)</w:t>
            </w:r>
          </w:p>
          <w:p w14:paraId="4DC6E5FD" w14:textId="77777777" w:rsidR="00B30BF0" w:rsidRPr="00B30BF0" w:rsidRDefault="00B30BF0" w:rsidP="00B30BF0">
            <w:pPr>
              <w:pStyle w:val="TableParagraph"/>
              <w:spacing w:line="266" w:lineRule="exact"/>
              <w:ind w:left="46"/>
              <w:rPr>
                <w:sz w:val="24"/>
              </w:rPr>
            </w:pPr>
            <w:r w:rsidRPr="00B30BF0">
              <w:rPr>
                <w:sz w:val="24"/>
              </w:rPr>
              <w:t>Upfitting is the process of enhancing vehicle design for maximum productivity and efficiency. An example of upfitting is adding medical equipment to an ambulance or a computer station to a police car.</w:t>
            </w:r>
          </w:p>
          <w:p w14:paraId="70D300DC" w14:textId="6271E83C" w:rsidR="00B30BF0" w:rsidRPr="00614340" w:rsidRDefault="00B30BF0" w:rsidP="00B30BF0">
            <w:pPr>
              <w:pStyle w:val="TableParagraph"/>
              <w:spacing w:line="266" w:lineRule="exact"/>
              <w:ind w:left="46"/>
              <w:rPr>
                <w:sz w:val="24"/>
                <w:highlight w:val="yellow"/>
              </w:rPr>
            </w:pPr>
            <w:r w:rsidRPr="00B30BF0">
              <w:rPr>
                <w:sz w:val="24"/>
              </w:rPr>
              <w:t>An automobile must first be certified as safe by the manufacturer before it can be marketed in the US. This is simple with a car, van, or compact truck. These cars are generally built as a complete unit with no additional equipment. Complex fleet vehicles including chassis-cabs, cutaway vans, stripped chassis, and others need extra equipment to be added before they can be put into operation.</w:t>
            </w:r>
          </w:p>
        </w:tc>
      </w:tr>
      <w:tr w:rsidR="009A6EE4" w:rsidRPr="00614340" w14:paraId="65AC39FC" w14:textId="77777777">
        <w:trPr>
          <w:trHeight w:val="582"/>
        </w:trPr>
        <w:tc>
          <w:tcPr>
            <w:tcW w:w="727" w:type="dxa"/>
          </w:tcPr>
          <w:p w14:paraId="2679E0D4" w14:textId="77777777" w:rsidR="009A6EE4" w:rsidRPr="00614340" w:rsidRDefault="00A97438">
            <w:pPr>
              <w:pStyle w:val="TableParagraph"/>
              <w:spacing w:before="10"/>
              <w:ind w:right="46"/>
              <w:jc w:val="right"/>
              <w:rPr>
                <w:sz w:val="24"/>
                <w:highlight w:val="yellow"/>
              </w:rPr>
            </w:pPr>
            <w:r w:rsidRPr="00614340">
              <w:rPr>
                <w:sz w:val="24"/>
                <w:highlight w:val="yellow"/>
              </w:rPr>
              <w:t>6.2.2</w:t>
            </w:r>
          </w:p>
        </w:tc>
        <w:tc>
          <w:tcPr>
            <w:tcW w:w="7953" w:type="dxa"/>
          </w:tcPr>
          <w:p w14:paraId="2E5063E2" w14:textId="77777777" w:rsidR="009A6EE4" w:rsidRDefault="00A97438">
            <w:pPr>
              <w:pStyle w:val="TableParagraph"/>
              <w:spacing w:before="10" w:line="270" w:lineRule="atLeast"/>
              <w:ind w:left="46" w:right="542"/>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 Fleet Manager</w:t>
            </w:r>
            <w:r w:rsidRPr="00614340">
              <w:rPr>
                <w:spacing w:val="-1"/>
                <w:sz w:val="24"/>
                <w:highlight w:val="yellow"/>
              </w:rPr>
              <w:t xml:space="preserve"> </w:t>
            </w:r>
            <w:r w:rsidRPr="00614340">
              <w:rPr>
                <w:sz w:val="24"/>
                <w:highlight w:val="yellow"/>
              </w:rPr>
              <w:t>determine</w:t>
            </w:r>
            <w:r w:rsidRPr="00614340">
              <w:rPr>
                <w:spacing w:val="-2"/>
                <w:sz w:val="24"/>
                <w:highlight w:val="yellow"/>
              </w:rPr>
              <w:t xml:space="preserve"> </w:t>
            </w:r>
            <w:r w:rsidRPr="00614340">
              <w:rPr>
                <w:sz w:val="24"/>
                <w:highlight w:val="yellow"/>
              </w:rPr>
              <w:t>what upfitting</w:t>
            </w:r>
            <w:r w:rsidRPr="00614340">
              <w:rPr>
                <w:spacing w:val="-3"/>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required on</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certain</w:t>
            </w:r>
            <w:r w:rsidRPr="00614340">
              <w:rPr>
                <w:spacing w:val="-57"/>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(p.84)</w:t>
            </w:r>
          </w:p>
          <w:p w14:paraId="409992DE" w14:textId="77777777" w:rsidR="00B30BF0" w:rsidRPr="00B30BF0" w:rsidRDefault="00B30BF0" w:rsidP="00B30BF0">
            <w:pPr>
              <w:pStyle w:val="TableParagraph"/>
              <w:spacing w:before="10" w:line="270" w:lineRule="atLeast"/>
              <w:ind w:left="46" w:right="542"/>
              <w:rPr>
                <w:sz w:val="24"/>
              </w:rPr>
            </w:pPr>
            <w:r w:rsidRPr="00B30BF0">
              <w:rPr>
                <w:sz w:val="24"/>
              </w:rPr>
              <w:t>Know what you want to do with it. The vehicle's owner is the best source of information on needed upgrades. The fleet manager may learn that the end user miscalculated payload requirements or misrepresented equipment characteristics. Pre-purchase study is required to ensure that the required upfit will fit the selected vehicle.</w:t>
            </w:r>
          </w:p>
          <w:p w14:paraId="2CB2E29C" w14:textId="5EA432D3" w:rsidR="00B30BF0" w:rsidRPr="00614340" w:rsidRDefault="00B30BF0" w:rsidP="00B30BF0">
            <w:pPr>
              <w:pStyle w:val="TableParagraph"/>
              <w:spacing w:before="10" w:line="270" w:lineRule="atLeast"/>
              <w:ind w:left="46" w:right="542"/>
              <w:rPr>
                <w:sz w:val="24"/>
                <w:highlight w:val="yellow"/>
              </w:rPr>
            </w:pPr>
            <w:r w:rsidRPr="00B30BF0">
              <w:rPr>
                <w:sz w:val="24"/>
              </w:rPr>
              <w:t>End users are a great source of information for fleet vehicle upfitting. Buying the wrong equipment and squandering money might stem from not checking the specs and measurements.</w:t>
            </w:r>
          </w:p>
        </w:tc>
      </w:tr>
      <w:tr w:rsidR="009A6EE4" w:rsidRPr="00614340" w14:paraId="31035261" w14:textId="77777777">
        <w:trPr>
          <w:trHeight w:val="580"/>
        </w:trPr>
        <w:tc>
          <w:tcPr>
            <w:tcW w:w="727" w:type="dxa"/>
          </w:tcPr>
          <w:p w14:paraId="1B39650C" w14:textId="77777777" w:rsidR="009A6EE4" w:rsidRPr="00614340" w:rsidRDefault="00A97438">
            <w:pPr>
              <w:pStyle w:val="TableParagraph"/>
              <w:spacing w:before="9"/>
              <w:ind w:right="46"/>
              <w:jc w:val="right"/>
              <w:rPr>
                <w:sz w:val="24"/>
                <w:highlight w:val="yellow"/>
              </w:rPr>
            </w:pPr>
            <w:r w:rsidRPr="00614340">
              <w:rPr>
                <w:sz w:val="24"/>
                <w:highlight w:val="yellow"/>
              </w:rPr>
              <w:t>6.2.3</w:t>
            </w:r>
          </w:p>
        </w:tc>
        <w:tc>
          <w:tcPr>
            <w:tcW w:w="7953" w:type="dxa"/>
          </w:tcPr>
          <w:p w14:paraId="6ED4B4ED" w14:textId="77777777" w:rsidR="009A6EE4" w:rsidRDefault="00A97438">
            <w:pPr>
              <w:pStyle w:val="TableParagraph"/>
              <w:spacing w:before="9" w:line="270" w:lineRule="atLeast"/>
              <w:ind w:left="46" w:right="183"/>
              <w:rPr>
                <w:sz w:val="24"/>
                <w:highlight w:val="yellow"/>
              </w:rPr>
            </w:pPr>
            <w:r w:rsidRPr="00614340">
              <w:rPr>
                <w:sz w:val="24"/>
                <w:highlight w:val="yellow"/>
              </w:rPr>
              <w:t>What resale considerations should be made before the vehicle is upfitted? (p.84-</w:t>
            </w:r>
            <w:r w:rsidRPr="00614340">
              <w:rPr>
                <w:spacing w:val="-57"/>
                <w:sz w:val="24"/>
                <w:highlight w:val="yellow"/>
              </w:rPr>
              <w:t xml:space="preserve"> </w:t>
            </w:r>
            <w:r w:rsidRPr="00614340">
              <w:rPr>
                <w:sz w:val="24"/>
                <w:highlight w:val="yellow"/>
              </w:rPr>
              <w:t>85)</w:t>
            </w:r>
          </w:p>
          <w:p w14:paraId="74B85457" w14:textId="77777777" w:rsidR="00B30BF0" w:rsidRPr="00B30BF0" w:rsidRDefault="00B30BF0" w:rsidP="00B30BF0">
            <w:pPr>
              <w:pStyle w:val="TableParagraph"/>
              <w:spacing w:before="9" w:line="270" w:lineRule="atLeast"/>
              <w:ind w:left="46" w:right="183"/>
              <w:rPr>
                <w:sz w:val="24"/>
              </w:rPr>
            </w:pPr>
            <w:r w:rsidRPr="00B30BF0">
              <w:rPr>
                <w:sz w:val="24"/>
              </w:rPr>
              <w:t>To identify problems, a fleet manager must put up an early warning system. The fleet manager must call upfitters to warn you when a chassis does not match criteria.</w:t>
            </w:r>
          </w:p>
          <w:p w14:paraId="03E63170" w14:textId="5E889214" w:rsidR="00B30BF0" w:rsidRPr="00614340" w:rsidRDefault="00B30BF0" w:rsidP="00B30BF0">
            <w:pPr>
              <w:pStyle w:val="TableParagraph"/>
              <w:spacing w:before="9" w:line="270" w:lineRule="atLeast"/>
              <w:ind w:left="46" w:right="183"/>
              <w:rPr>
                <w:sz w:val="24"/>
                <w:highlight w:val="yellow"/>
              </w:rPr>
            </w:pPr>
            <w:r w:rsidRPr="00B30BF0">
              <w:rPr>
                <w:sz w:val="24"/>
              </w:rPr>
              <w:t>On arrival, an inspector must check that the required upfit items are functioning and properly fitted. Here, the installation quality must be checked. Are the wires correctly packed, spliced, and routed away from the exhaust? How well routed and secured are the hydraulic lines?</w:t>
            </w:r>
          </w:p>
        </w:tc>
      </w:tr>
      <w:tr w:rsidR="009A6EE4" w:rsidRPr="00614340" w14:paraId="37AF025D" w14:textId="77777777">
        <w:trPr>
          <w:trHeight w:val="306"/>
        </w:trPr>
        <w:tc>
          <w:tcPr>
            <w:tcW w:w="727" w:type="dxa"/>
          </w:tcPr>
          <w:p w14:paraId="677C3205" w14:textId="77777777" w:rsidR="009A6EE4" w:rsidRPr="00614340" w:rsidRDefault="00A97438">
            <w:pPr>
              <w:pStyle w:val="TableParagraph"/>
              <w:spacing w:before="9"/>
              <w:ind w:right="46"/>
              <w:jc w:val="right"/>
              <w:rPr>
                <w:sz w:val="24"/>
                <w:highlight w:val="yellow"/>
              </w:rPr>
            </w:pPr>
            <w:r w:rsidRPr="00614340">
              <w:rPr>
                <w:sz w:val="24"/>
                <w:highlight w:val="yellow"/>
              </w:rPr>
              <w:t>6.2.4</w:t>
            </w:r>
          </w:p>
        </w:tc>
        <w:tc>
          <w:tcPr>
            <w:tcW w:w="7953" w:type="dxa"/>
          </w:tcPr>
          <w:p w14:paraId="45DC4B2B" w14:textId="77777777" w:rsidR="009A6EE4" w:rsidRDefault="00A97438">
            <w:pPr>
              <w:pStyle w:val="TableParagraph"/>
              <w:spacing w:before="9"/>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common</w:t>
            </w:r>
            <w:r w:rsidRPr="00614340">
              <w:rPr>
                <w:spacing w:val="2"/>
                <w:sz w:val="24"/>
                <w:highlight w:val="yellow"/>
              </w:rPr>
              <w:t xml:space="preserve"> </w:t>
            </w:r>
            <w:r w:rsidRPr="00614340">
              <w:rPr>
                <w:sz w:val="24"/>
                <w:highlight w:val="yellow"/>
              </w:rPr>
              <w:t>errors</w:t>
            </w:r>
            <w:r w:rsidRPr="00614340">
              <w:rPr>
                <w:spacing w:val="-1"/>
                <w:sz w:val="24"/>
                <w:highlight w:val="yellow"/>
              </w:rPr>
              <w:t xml:space="preserve"> </w:t>
            </w:r>
            <w:r w:rsidRPr="00614340">
              <w:rPr>
                <w:sz w:val="24"/>
                <w:highlight w:val="yellow"/>
              </w:rPr>
              <w:t>that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made</w:t>
            </w:r>
            <w:r w:rsidRPr="00614340">
              <w:rPr>
                <w:spacing w:val="-2"/>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upfitting</w:t>
            </w:r>
            <w:r w:rsidRPr="00614340">
              <w:rPr>
                <w:spacing w:val="-3"/>
                <w:sz w:val="24"/>
                <w:highlight w:val="yellow"/>
              </w:rPr>
              <w:t xml:space="preserve"> </w:t>
            </w:r>
            <w:r w:rsidRPr="00614340">
              <w:rPr>
                <w:sz w:val="24"/>
                <w:highlight w:val="yellow"/>
              </w:rPr>
              <w:t>process?</w:t>
            </w:r>
            <w:r w:rsidRPr="00614340">
              <w:rPr>
                <w:spacing w:val="3"/>
                <w:sz w:val="24"/>
                <w:highlight w:val="yellow"/>
              </w:rPr>
              <w:t xml:space="preserve"> </w:t>
            </w:r>
            <w:r w:rsidRPr="00614340">
              <w:rPr>
                <w:sz w:val="24"/>
                <w:highlight w:val="yellow"/>
              </w:rPr>
              <w:t>(p.85)</w:t>
            </w:r>
          </w:p>
          <w:p w14:paraId="2297E167" w14:textId="628ADA43" w:rsidR="00B30BF0" w:rsidRPr="00614340" w:rsidRDefault="00B30BF0">
            <w:pPr>
              <w:pStyle w:val="TableParagraph"/>
              <w:spacing w:before="9"/>
              <w:ind w:left="46"/>
              <w:rPr>
                <w:sz w:val="24"/>
                <w:highlight w:val="yellow"/>
              </w:rPr>
            </w:pPr>
            <w:r w:rsidRPr="00B30BF0">
              <w:rPr>
                <w:sz w:val="24"/>
              </w:rPr>
              <w:t>Right-sizing a fleet has two elements. The first refers to the next section's use. The second component is vehicle size. Are the engines big enough to do the job but not oversized? Can we get away with 4 radio speakers instead of 6, can we utilize the treadplate platform on the liftgate instead of extruded aluminum, etc. Right sizing implies just equipping the vehicle with what it needs.</w:t>
            </w:r>
          </w:p>
        </w:tc>
      </w:tr>
      <w:tr w:rsidR="009A6EE4" w:rsidRPr="00614340" w14:paraId="3E61A059" w14:textId="77777777">
        <w:trPr>
          <w:trHeight w:val="286"/>
        </w:trPr>
        <w:tc>
          <w:tcPr>
            <w:tcW w:w="727" w:type="dxa"/>
          </w:tcPr>
          <w:p w14:paraId="4FFA6A5F" w14:textId="77777777" w:rsidR="009A6EE4" w:rsidRPr="00614340" w:rsidRDefault="00A97438">
            <w:pPr>
              <w:pStyle w:val="TableParagraph"/>
              <w:spacing w:before="10" w:line="256" w:lineRule="exact"/>
              <w:ind w:right="46"/>
              <w:jc w:val="right"/>
              <w:rPr>
                <w:sz w:val="24"/>
                <w:highlight w:val="yellow"/>
              </w:rPr>
            </w:pPr>
            <w:r w:rsidRPr="00614340">
              <w:rPr>
                <w:sz w:val="24"/>
                <w:highlight w:val="yellow"/>
              </w:rPr>
              <w:t>6.2.5</w:t>
            </w:r>
          </w:p>
        </w:tc>
        <w:tc>
          <w:tcPr>
            <w:tcW w:w="7953" w:type="dxa"/>
          </w:tcPr>
          <w:p w14:paraId="6438C615" w14:textId="77777777" w:rsidR="009A6EE4" w:rsidRDefault="00A97438">
            <w:pPr>
              <w:pStyle w:val="TableParagraph"/>
              <w:spacing w:before="10" w:line="256" w:lineRule="exact"/>
              <w:ind w:left="46"/>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3"/>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2"/>
                <w:sz w:val="24"/>
                <w:highlight w:val="yellow"/>
              </w:rPr>
              <w:t xml:space="preserve"> </w:t>
            </w:r>
            <w:r w:rsidRPr="00614340">
              <w:rPr>
                <w:sz w:val="24"/>
                <w:highlight w:val="yellow"/>
              </w:rPr>
              <w:t>do after</w:t>
            </w:r>
            <w:r w:rsidRPr="00614340">
              <w:rPr>
                <w:spacing w:val="-1"/>
                <w:sz w:val="24"/>
                <w:highlight w:val="yellow"/>
              </w:rPr>
              <w:t xml:space="preserve"> </w:t>
            </w:r>
            <w:r w:rsidRPr="00614340">
              <w:rPr>
                <w:sz w:val="24"/>
                <w:highlight w:val="yellow"/>
              </w:rPr>
              <w:t>purchasing</w:t>
            </w:r>
            <w:r w:rsidRPr="00614340">
              <w:rPr>
                <w:spacing w:val="-4"/>
                <w:sz w:val="24"/>
                <w:highlight w:val="yellow"/>
              </w:rPr>
              <w:t xml:space="preserve"> </w:t>
            </w:r>
            <w:r w:rsidRPr="00614340">
              <w:rPr>
                <w:sz w:val="24"/>
                <w:highlight w:val="yellow"/>
              </w:rPr>
              <w:t>upfitted</w:t>
            </w:r>
            <w:r w:rsidRPr="00614340">
              <w:rPr>
                <w:spacing w:val="-1"/>
                <w:sz w:val="24"/>
                <w:highlight w:val="yellow"/>
              </w:rPr>
              <w:t xml:space="preserve"> </w:t>
            </w:r>
            <w:r w:rsidRPr="00614340">
              <w:rPr>
                <w:sz w:val="24"/>
                <w:highlight w:val="yellow"/>
              </w:rPr>
              <w:t>vehicles?</w:t>
            </w:r>
            <w:r w:rsidRPr="00614340">
              <w:rPr>
                <w:spacing w:val="1"/>
                <w:sz w:val="24"/>
                <w:highlight w:val="yellow"/>
              </w:rPr>
              <w:t xml:space="preserve"> </w:t>
            </w:r>
            <w:r w:rsidRPr="00614340">
              <w:rPr>
                <w:sz w:val="24"/>
                <w:highlight w:val="yellow"/>
              </w:rPr>
              <w:t>(p.85)</w:t>
            </w:r>
          </w:p>
          <w:p w14:paraId="54CFAE61" w14:textId="781995D6" w:rsidR="00B30BF0" w:rsidRPr="00614340" w:rsidRDefault="00B30BF0">
            <w:pPr>
              <w:pStyle w:val="TableParagraph"/>
              <w:spacing w:before="10" w:line="256" w:lineRule="exact"/>
              <w:ind w:left="46"/>
              <w:rPr>
                <w:sz w:val="24"/>
                <w:highlight w:val="yellow"/>
              </w:rPr>
            </w:pPr>
            <w:r w:rsidRPr="00B30BF0">
              <w:rPr>
                <w:sz w:val="24"/>
              </w:rPr>
              <w:t>Every fleet should set up thresholds for when a vehicle is required. No two fleets may have the same threshold. A Wyoming utility's usage profile will be quite different from a Rhode Island utility's. That doesn't negate the requirement for fleet-specific utilization standards. Those criteria may be miles/month or year, like for engine hoses, days used, number of rental cars required, etc.</w:t>
            </w:r>
          </w:p>
        </w:tc>
      </w:tr>
    </w:tbl>
    <w:p w14:paraId="42513965" w14:textId="77777777" w:rsidR="009A6EE4" w:rsidRPr="00614340" w:rsidRDefault="009A6EE4">
      <w:pPr>
        <w:pStyle w:val="BodyText"/>
        <w:spacing w:before="5"/>
        <w:rPr>
          <w:b/>
          <w:sz w:val="25"/>
          <w:highlight w:val="yellow"/>
        </w:rPr>
      </w:pPr>
    </w:p>
    <w:p w14:paraId="4113A0F9" w14:textId="77777777" w:rsidR="009A6EE4" w:rsidRPr="00614340" w:rsidRDefault="00A97438">
      <w:pPr>
        <w:pStyle w:val="ListParagraph"/>
        <w:numPr>
          <w:ilvl w:val="1"/>
          <w:numId w:val="2"/>
        </w:numPr>
        <w:tabs>
          <w:tab w:val="left" w:pos="661"/>
        </w:tabs>
        <w:spacing w:after="25"/>
        <w:ind w:hanging="361"/>
        <w:rPr>
          <w:b/>
          <w:sz w:val="24"/>
          <w:highlight w:val="yellow"/>
        </w:rPr>
      </w:pPr>
      <w:r w:rsidRPr="00614340">
        <w:rPr>
          <w:b/>
          <w:sz w:val="24"/>
          <w:highlight w:val="yellow"/>
        </w:rPr>
        <w:t>Utilization</w:t>
      </w:r>
      <w:r w:rsidRPr="00614340">
        <w:rPr>
          <w:b/>
          <w:spacing w:val="-3"/>
          <w:sz w:val="24"/>
          <w:highlight w:val="yellow"/>
        </w:rPr>
        <w:t xml:space="preserve"> </w:t>
      </w:r>
      <w:r w:rsidRPr="00614340">
        <w:rPr>
          <w:b/>
          <w:sz w:val="24"/>
          <w:highlight w:val="yellow"/>
        </w:rPr>
        <w:t>Management</w:t>
      </w:r>
      <w:r w:rsidRPr="00614340">
        <w:rPr>
          <w:b/>
          <w:spacing w:val="-3"/>
          <w:sz w:val="24"/>
          <w:highlight w:val="yellow"/>
        </w:rPr>
        <w:t xml:space="preserve"> </w:t>
      </w:r>
      <w:r w:rsidRPr="00614340">
        <w:rPr>
          <w:b/>
          <w:sz w:val="24"/>
          <w:highlight w:val="yellow"/>
        </w:rPr>
        <w:t>(p.85)</w:t>
      </w:r>
    </w:p>
    <w:tbl>
      <w:tblPr>
        <w:tblW w:w="0" w:type="auto"/>
        <w:tblInd w:w="799" w:type="dxa"/>
        <w:tblLayout w:type="fixed"/>
        <w:tblCellMar>
          <w:left w:w="0" w:type="dxa"/>
          <w:right w:w="0" w:type="dxa"/>
        </w:tblCellMar>
        <w:tblLook w:val="01E0" w:firstRow="1" w:lastRow="1" w:firstColumn="1" w:lastColumn="1" w:noHBand="0" w:noVBand="0"/>
      </w:tblPr>
      <w:tblGrid>
        <w:gridCol w:w="777"/>
        <w:gridCol w:w="7111"/>
      </w:tblGrid>
      <w:tr w:rsidR="009A6EE4" w:rsidRPr="00614340" w14:paraId="5878B672" w14:textId="77777777">
        <w:trPr>
          <w:trHeight w:val="286"/>
        </w:trPr>
        <w:tc>
          <w:tcPr>
            <w:tcW w:w="777" w:type="dxa"/>
          </w:tcPr>
          <w:p w14:paraId="29133CA9" w14:textId="77777777" w:rsidR="009A6EE4" w:rsidRPr="00614340" w:rsidRDefault="00A97438">
            <w:pPr>
              <w:pStyle w:val="TableParagraph"/>
              <w:spacing w:line="266" w:lineRule="exact"/>
              <w:ind w:right="96"/>
              <w:jc w:val="right"/>
              <w:rPr>
                <w:sz w:val="24"/>
                <w:highlight w:val="yellow"/>
              </w:rPr>
            </w:pPr>
            <w:r w:rsidRPr="00614340">
              <w:rPr>
                <w:sz w:val="24"/>
                <w:highlight w:val="yellow"/>
              </w:rPr>
              <w:t>6.3.1</w:t>
            </w:r>
          </w:p>
        </w:tc>
        <w:tc>
          <w:tcPr>
            <w:tcW w:w="7111" w:type="dxa"/>
          </w:tcPr>
          <w:p w14:paraId="0202A423" w14:textId="77777777" w:rsidR="009A6EE4" w:rsidRDefault="00A97438">
            <w:pPr>
              <w:pStyle w:val="TableParagraph"/>
              <w:spacing w:line="266" w:lineRule="exact"/>
              <w:ind w:left="97"/>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two</w:t>
            </w:r>
            <w:r w:rsidRPr="00614340">
              <w:rPr>
                <w:spacing w:val="-1"/>
                <w:sz w:val="24"/>
                <w:highlight w:val="yellow"/>
              </w:rPr>
              <w:t xml:space="preserve"> </w:t>
            </w:r>
            <w:r w:rsidRPr="00614340">
              <w:rPr>
                <w:sz w:val="24"/>
                <w:highlight w:val="yellow"/>
              </w:rPr>
              <w:t>aspects of</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rightsizing?</w:t>
            </w:r>
            <w:r w:rsidRPr="00614340">
              <w:rPr>
                <w:spacing w:val="1"/>
                <w:sz w:val="24"/>
                <w:highlight w:val="yellow"/>
              </w:rPr>
              <w:t xml:space="preserve"> </w:t>
            </w:r>
            <w:r w:rsidRPr="00614340">
              <w:rPr>
                <w:sz w:val="24"/>
                <w:highlight w:val="yellow"/>
              </w:rPr>
              <w:t>(p.85)</w:t>
            </w:r>
          </w:p>
          <w:p w14:paraId="620AEED1" w14:textId="79BC732A" w:rsidR="00B30BF0" w:rsidRPr="00614340" w:rsidRDefault="00B30BF0">
            <w:pPr>
              <w:pStyle w:val="TableParagraph"/>
              <w:spacing w:line="266" w:lineRule="exact"/>
              <w:ind w:left="97"/>
              <w:rPr>
                <w:sz w:val="24"/>
                <w:highlight w:val="yellow"/>
              </w:rPr>
            </w:pPr>
            <w:r w:rsidRPr="00B30BF0">
              <w:rPr>
                <w:sz w:val="24"/>
              </w:rPr>
              <w:t xml:space="preserve">Right-sizing a fleet has two elements. The first refers to the next </w:t>
            </w:r>
            <w:r w:rsidRPr="00B30BF0">
              <w:rPr>
                <w:sz w:val="24"/>
              </w:rPr>
              <w:lastRenderedPageBreak/>
              <w:t>section's use. The second component is vehicle size. Are the engines big enough to do the job but not oversized? Can we get away with 4 radio speakers instead of 6, can we utilize the treadplate platform on the liftgate instead of extruded aluminum, etc. Right sizing implies just equipping the vehicle with what it needs.</w:t>
            </w:r>
          </w:p>
        </w:tc>
      </w:tr>
      <w:tr w:rsidR="009A6EE4" w:rsidRPr="00614340" w14:paraId="61BBFC64" w14:textId="77777777">
        <w:trPr>
          <w:trHeight w:val="306"/>
        </w:trPr>
        <w:tc>
          <w:tcPr>
            <w:tcW w:w="777" w:type="dxa"/>
          </w:tcPr>
          <w:p w14:paraId="29FC0A2F" w14:textId="77777777" w:rsidR="009A6EE4" w:rsidRPr="00614340" w:rsidRDefault="00A97438">
            <w:pPr>
              <w:pStyle w:val="TableParagraph"/>
              <w:spacing w:before="10" w:line="275" w:lineRule="exact"/>
              <w:ind w:right="96"/>
              <w:jc w:val="right"/>
              <w:rPr>
                <w:sz w:val="24"/>
                <w:highlight w:val="yellow"/>
              </w:rPr>
            </w:pPr>
            <w:r w:rsidRPr="00614340">
              <w:rPr>
                <w:sz w:val="24"/>
                <w:highlight w:val="yellow"/>
              </w:rPr>
              <w:lastRenderedPageBreak/>
              <w:t>6.3.2</w:t>
            </w:r>
          </w:p>
        </w:tc>
        <w:tc>
          <w:tcPr>
            <w:tcW w:w="7111" w:type="dxa"/>
          </w:tcPr>
          <w:p w14:paraId="5195E53C" w14:textId="77777777" w:rsidR="009A6EE4" w:rsidRDefault="00A97438">
            <w:pPr>
              <w:pStyle w:val="TableParagraph"/>
              <w:spacing w:before="10" w:line="275" w:lineRule="exact"/>
              <w:ind w:left="97"/>
              <w:rPr>
                <w:sz w:val="24"/>
                <w:highlight w:val="yellow"/>
              </w:rPr>
            </w:pPr>
            <w:r w:rsidRPr="00614340">
              <w:rPr>
                <w:sz w:val="24"/>
                <w:highlight w:val="yellow"/>
              </w:rPr>
              <w:t>What are</w:t>
            </w:r>
            <w:r w:rsidRPr="00614340">
              <w:rPr>
                <w:spacing w:val="-1"/>
                <w:sz w:val="24"/>
                <w:highlight w:val="yellow"/>
              </w:rPr>
              <w:t xml:space="preserve"> </w:t>
            </w:r>
            <w:r w:rsidRPr="00614340">
              <w:rPr>
                <w:sz w:val="24"/>
                <w:highlight w:val="yellow"/>
              </w:rPr>
              <w:t>utilization thresholds and how are</w:t>
            </w:r>
            <w:r w:rsidRPr="00614340">
              <w:rPr>
                <w:spacing w:val="-2"/>
                <w:sz w:val="24"/>
                <w:highlight w:val="yellow"/>
              </w:rPr>
              <w:t xml:space="preserve"> </w:t>
            </w:r>
            <w:r w:rsidRPr="00614340">
              <w:rPr>
                <w:sz w:val="24"/>
                <w:highlight w:val="yellow"/>
              </w:rPr>
              <w:t>they</w:t>
            </w:r>
            <w:r w:rsidRPr="00614340">
              <w:rPr>
                <w:spacing w:val="-5"/>
                <w:sz w:val="24"/>
                <w:highlight w:val="yellow"/>
              </w:rPr>
              <w:t xml:space="preserve"> </w:t>
            </w:r>
            <w:r w:rsidRPr="00614340">
              <w:rPr>
                <w:sz w:val="24"/>
                <w:highlight w:val="yellow"/>
              </w:rPr>
              <w:t>used?</w:t>
            </w:r>
            <w:r w:rsidRPr="00614340">
              <w:rPr>
                <w:spacing w:val="3"/>
                <w:sz w:val="24"/>
                <w:highlight w:val="yellow"/>
              </w:rPr>
              <w:t xml:space="preserve"> </w:t>
            </w:r>
            <w:r w:rsidRPr="00614340">
              <w:rPr>
                <w:sz w:val="24"/>
                <w:highlight w:val="yellow"/>
              </w:rPr>
              <w:t>(p.85-86)</w:t>
            </w:r>
          </w:p>
          <w:p w14:paraId="451F6D96" w14:textId="32124B48" w:rsidR="00B30BF0" w:rsidRPr="00614340" w:rsidRDefault="00B30BF0">
            <w:pPr>
              <w:pStyle w:val="TableParagraph"/>
              <w:spacing w:before="10" w:line="275" w:lineRule="exact"/>
              <w:ind w:left="97"/>
              <w:rPr>
                <w:sz w:val="24"/>
                <w:highlight w:val="yellow"/>
              </w:rPr>
            </w:pPr>
            <w:r w:rsidRPr="00B30BF0">
              <w:rPr>
                <w:sz w:val="24"/>
              </w:rPr>
              <w:t>Every fleet should set up thresholds for when a vehicle is required. No two fleets may have the same threshold. A Wyoming utility's usage profile will be quite different from a Rhode Island utility's. That doesn't negate the requirement for fleet-specific utilization standards. Those criteria may be miles/month or year, like for engine hoses, days used, number of rental cars required, etc.</w:t>
            </w:r>
          </w:p>
        </w:tc>
      </w:tr>
      <w:tr w:rsidR="009A6EE4" w:rsidRPr="00614340" w14:paraId="403D3F04" w14:textId="77777777">
        <w:trPr>
          <w:trHeight w:val="285"/>
        </w:trPr>
        <w:tc>
          <w:tcPr>
            <w:tcW w:w="777" w:type="dxa"/>
          </w:tcPr>
          <w:p w14:paraId="03CE6D8F" w14:textId="77777777" w:rsidR="009A6EE4" w:rsidRPr="00614340" w:rsidRDefault="00A97438">
            <w:pPr>
              <w:pStyle w:val="TableParagraph"/>
              <w:spacing w:before="9" w:line="256" w:lineRule="exact"/>
              <w:ind w:right="96"/>
              <w:jc w:val="right"/>
              <w:rPr>
                <w:sz w:val="24"/>
                <w:highlight w:val="yellow"/>
              </w:rPr>
            </w:pPr>
            <w:r w:rsidRPr="00614340">
              <w:rPr>
                <w:sz w:val="24"/>
                <w:highlight w:val="yellow"/>
              </w:rPr>
              <w:t>6.3.3</w:t>
            </w:r>
          </w:p>
        </w:tc>
        <w:tc>
          <w:tcPr>
            <w:tcW w:w="7111" w:type="dxa"/>
          </w:tcPr>
          <w:p w14:paraId="214DC9A3" w14:textId="77777777" w:rsidR="009A6EE4" w:rsidRPr="00614340" w:rsidRDefault="00A97438">
            <w:pPr>
              <w:pStyle w:val="TableParagraph"/>
              <w:spacing w:before="9" w:line="256" w:lineRule="exact"/>
              <w:ind w:left="9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effects of</w:t>
            </w:r>
            <w:r w:rsidRPr="00614340">
              <w:rPr>
                <w:spacing w:val="-1"/>
                <w:sz w:val="24"/>
                <w:highlight w:val="yellow"/>
              </w:rPr>
              <w:t xml:space="preserve"> </w:t>
            </w:r>
            <w:r w:rsidRPr="00614340">
              <w:rPr>
                <w:sz w:val="24"/>
                <w:highlight w:val="yellow"/>
              </w:rPr>
              <w:t>over-utilizing</w:t>
            </w:r>
            <w:r w:rsidRPr="00614340">
              <w:rPr>
                <w:spacing w:val="-2"/>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under-utilizing</w:t>
            </w:r>
            <w:r w:rsidRPr="00614340">
              <w:rPr>
                <w:spacing w:val="-2"/>
                <w:sz w:val="24"/>
                <w:highlight w:val="yellow"/>
              </w:rPr>
              <w:t xml:space="preserve"> </w:t>
            </w:r>
            <w:r w:rsidRPr="00614340">
              <w:rPr>
                <w:sz w:val="24"/>
                <w:highlight w:val="yellow"/>
              </w:rPr>
              <w:t>assets?</w:t>
            </w:r>
            <w:r w:rsidRPr="00614340">
              <w:rPr>
                <w:spacing w:val="2"/>
                <w:sz w:val="24"/>
                <w:highlight w:val="yellow"/>
              </w:rPr>
              <w:t xml:space="preserve"> </w:t>
            </w:r>
            <w:r w:rsidRPr="00614340">
              <w:rPr>
                <w:sz w:val="24"/>
                <w:highlight w:val="yellow"/>
              </w:rPr>
              <w:t>(p.86)</w:t>
            </w:r>
          </w:p>
        </w:tc>
      </w:tr>
      <w:tr w:rsidR="00B30BF0" w:rsidRPr="00614340" w14:paraId="799458EF" w14:textId="77777777">
        <w:trPr>
          <w:trHeight w:val="285"/>
        </w:trPr>
        <w:tc>
          <w:tcPr>
            <w:tcW w:w="777" w:type="dxa"/>
          </w:tcPr>
          <w:p w14:paraId="36AC95B8" w14:textId="77777777" w:rsidR="00B30BF0" w:rsidRPr="00614340" w:rsidRDefault="00B30BF0">
            <w:pPr>
              <w:pStyle w:val="TableParagraph"/>
              <w:spacing w:before="9" w:line="256" w:lineRule="exact"/>
              <w:ind w:right="96"/>
              <w:jc w:val="right"/>
              <w:rPr>
                <w:sz w:val="24"/>
                <w:highlight w:val="yellow"/>
              </w:rPr>
            </w:pPr>
          </w:p>
        </w:tc>
        <w:tc>
          <w:tcPr>
            <w:tcW w:w="7111" w:type="dxa"/>
          </w:tcPr>
          <w:p w14:paraId="48852B9F" w14:textId="77777777" w:rsidR="00B30BF0" w:rsidRPr="00B30BF0" w:rsidRDefault="00B30BF0" w:rsidP="00B30BF0">
            <w:pPr>
              <w:pStyle w:val="TableParagraph"/>
              <w:spacing w:before="9" w:line="256" w:lineRule="exact"/>
              <w:ind w:left="97"/>
              <w:rPr>
                <w:sz w:val="24"/>
              </w:rPr>
            </w:pPr>
            <w:r w:rsidRPr="00B30BF0">
              <w:rPr>
                <w:sz w:val="24"/>
              </w:rPr>
              <w:t>Remember that even idle cars degrade. Measuring fleet utilization may be done in kilometers or in trips or jobs. The fleet manager must also think about efficiency. Not even a plumber who travels 200 miles per day but only works 3 hours per day is productive. The same goes for a plumber who works 7 hours and travels 20 miles every day.</w:t>
            </w:r>
          </w:p>
          <w:p w14:paraId="15F881B2" w14:textId="37E74B41" w:rsidR="00B30BF0" w:rsidRPr="00614340" w:rsidRDefault="00B30BF0" w:rsidP="00B30BF0">
            <w:pPr>
              <w:pStyle w:val="TableParagraph"/>
              <w:spacing w:before="9" w:line="256" w:lineRule="exact"/>
              <w:ind w:left="97"/>
              <w:rPr>
                <w:sz w:val="24"/>
                <w:highlight w:val="yellow"/>
              </w:rPr>
            </w:pPr>
            <w:r w:rsidRPr="00B30BF0">
              <w:rPr>
                <w:sz w:val="24"/>
              </w:rPr>
              <w:t>Use of the vehicle should determine criteria. Consider transporting plumbing equipment or a pharmaceutical salesman to several meetings. Setting minimums and maximums requires knowing the organization's objectives.</w:t>
            </w:r>
          </w:p>
        </w:tc>
      </w:tr>
    </w:tbl>
    <w:p w14:paraId="08A75D44" w14:textId="77777777" w:rsidR="009A6EE4" w:rsidRPr="00614340" w:rsidRDefault="009A6EE4">
      <w:pPr>
        <w:pStyle w:val="BodyText"/>
        <w:spacing w:before="6"/>
        <w:rPr>
          <w:b/>
          <w:sz w:val="25"/>
          <w:highlight w:val="yellow"/>
        </w:rPr>
      </w:pPr>
    </w:p>
    <w:p w14:paraId="17B1A0E5" w14:textId="77777777" w:rsidR="009A6EE4" w:rsidRPr="00614340" w:rsidRDefault="00A97438">
      <w:pPr>
        <w:pStyle w:val="ListParagraph"/>
        <w:numPr>
          <w:ilvl w:val="1"/>
          <w:numId w:val="2"/>
        </w:numPr>
        <w:tabs>
          <w:tab w:val="left" w:pos="661"/>
        </w:tabs>
        <w:spacing w:after="25"/>
        <w:ind w:hanging="361"/>
        <w:rPr>
          <w:b/>
          <w:sz w:val="24"/>
          <w:highlight w:val="yellow"/>
        </w:rPr>
      </w:pPr>
      <w:r w:rsidRPr="00614340">
        <w:rPr>
          <w:b/>
          <w:sz w:val="24"/>
          <w:highlight w:val="yellow"/>
        </w:rPr>
        <w:t>Pooling</w:t>
      </w:r>
      <w:r w:rsidRPr="00614340">
        <w:rPr>
          <w:b/>
          <w:spacing w:val="-2"/>
          <w:sz w:val="24"/>
          <w:highlight w:val="yellow"/>
        </w:rPr>
        <w:t xml:space="preserve"> </w:t>
      </w:r>
      <w:r w:rsidRPr="00614340">
        <w:rPr>
          <w:b/>
          <w:sz w:val="24"/>
          <w:highlight w:val="yellow"/>
        </w:rPr>
        <w:t>Resources</w:t>
      </w:r>
      <w:r w:rsidRPr="00614340">
        <w:rPr>
          <w:b/>
          <w:spacing w:val="-2"/>
          <w:sz w:val="24"/>
          <w:highlight w:val="yellow"/>
        </w:rPr>
        <w:t xml:space="preserve"> </w:t>
      </w:r>
      <w:r w:rsidRPr="00614340">
        <w:rPr>
          <w:b/>
          <w:sz w:val="24"/>
          <w:highlight w:val="yellow"/>
        </w:rPr>
        <w:t>(p.86)</w:t>
      </w:r>
    </w:p>
    <w:tbl>
      <w:tblPr>
        <w:tblW w:w="0" w:type="auto"/>
        <w:tblInd w:w="799" w:type="dxa"/>
        <w:tblLayout w:type="fixed"/>
        <w:tblCellMar>
          <w:left w:w="0" w:type="dxa"/>
          <w:right w:w="0" w:type="dxa"/>
        </w:tblCellMar>
        <w:tblLook w:val="01E0" w:firstRow="1" w:lastRow="1" w:firstColumn="1" w:lastColumn="1" w:noHBand="0" w:noVBand="0"/>
      </w:tblPr>
      <w:tblGrid>
        <w:gridCol w:w="727"/>
        <w:gridCol w:w="7955"/>
      </w:tblGrid>
      <w:tr w:rsidR="009A6EE4" w:rsidRPr="00614340" w14:paraId="42C63ABD" w14:textId="77777777">
        <w:trPr>
          <w:trHeight w:val="561"/>
        </w:trPr>
        <w:tc>
          <w:tcPr>
            <w:tcW w:w="727" w:type="dxa"/>
          </w:tcPr>
          <w:p w14:paraId="14762498" w14:textId="77777777" w:rsidR="009A6EE4" w:rsidRPr="00614340" w:rsidRDefault="00A97438">
            <w:pPr>
              <w:pStyle w:val="TableParagraph"/>
              <w:spacing w:line="266" w:lineRule="exact"/>
              <w:ind w:right="46"/>
              <w:jc w:val="right"/>
              <w:rPr>
                <w:sz w:val="24"/>
                <w:highlight w:val="yellow"/>
              </w:rPr>
            </w:pPr>
            <w:r w:rsidRPr="00614340">
              <w:rPr>
                <w:sz w:val="24"/>
                <w:highlight w:val="yellow"/>
              </w:rPr>
              <w:t>6.4.1</w:t>
            </w:r>
          </w:p>
        </w:tc>
        <w:tc>
          <w:tcPr>
            <w:tcW w:w="7955" w:type="dxa"/>
          </w:tcPr>
          <w:p w14:paraId="1366A5ED" w14:textId="77777777" w:rsidR="009A6EE4" w:rsidRPr="00614340" w:rsidRDefault="00A97438">
            <w:pPr>
              <w:pStyle w:val="TableParagraph"/>
              <w:spacing w:line="266" w:lineRule="exact"/>
              <w:ind w:left="46"/>
              <w:rPr>
                <w:sz w:val="24"/>
                <w:highlight w:val="yellow"/>
              </w:rPr>
            </w:pPr>
            <w:r w:rsidRPr="00614340">
              <w:rPr>
                <w:sz w:val="24"/>
                <w:highlight w:val="yellow"/>
              </w:rPr>
              <w:t>Under</w:t>
            </w:r>
            <w:r w:rsidRPr="00614340">
              <w:rPr>
                <w:spacing w:val="-2"/>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circumstances</w:t>
            </w:r>
            <w:r w:rsidRPr="00614340">
              <w:rPr>
                <w:spacing w:val="-1"/>
                <w:sz w:val="24"/>
                <w:highlight w:val="yellow"/>
              </w:rPr>
              <w:t xml:space="preserve"> </w:t>
            </w:r>
            <w:r w:rsidRPr="00614340">
              <w:rPr>
                <w:sz w:val="24"/>
                <w:highlight w:val="yellow"/>
              </w:rPr>
              <w:t>might</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consider</w:t>
            </w:r>
            <w:r w:rsidRPr="00614340">
              <w:rPr>
                <w:spacing w:val="-1"/>
                <w:sz w:val="24"/>
                <w:highlight w:val="yellow"/>
              </w:rPr>
              <w:t xml:space="preserve"> </w:t>
            </w:r>
            <w:r w:rsidRPr="00614340">
              <w:rPr>
                <w:sz w:val="24"/>
                <w:highlight w:val="yellow"/>
              </w:rPr>
              <w:t>pooling</w:t>
            </w:r>
            <w:r w:rsidRPr="00614340">
              <w:rPr>
                <w:spacing w:val="-4"/>
                <w:sz w:val="24"/>
                <w:highlight w:val="yellow"/>
              </w:rPr>
              <w:t xml:space="preserve"> </w:t>
            </w:r>
            <w:r w:rsidRPr="00614340">
              <w:rPr>
                <w:sz w:val="24"/>
                <w:highlight w:val="yellow"/>
              </w:rPr>
              <w:t>resources?</w:t>
            </w:r>
          </w:p>
          <w:p w14:paraId="65EFF1C1" w14:textId="77777777" w:rsidR="009A6EE4" w:rsidRDefault="00A97438">
            <w:pPr>
              <w:pStyle w:val="TableParagraph"/>
              <w:spacing w:line="275" w:lineRule="exact"/>
              <w:ind w:left="46"/>
              <w:rPr>
                <w:sz w:val="24"/>
                <w:highlight w:val="yellow"/>
              </w:rPr>
            </w:pPr>
            <w:r w:rsidRPr="00614340">
              <w:rPr>
                <w:sz w:val="24"/>
                <w:highlight w:val="yellow"/>
              </w:rPr>
              <w:t>(p.86-87)</w:t>
            </w:r>
          </w:p>
          <w:p w14:paraId="26033664" w14:textId="77777777" w:rsidR="009E104A" w:rsidRPr="009E104A" w:rsidRDefault="009E104A" w:rsidP="009E104A">
            <w:pPr>
              <w:pStyle w:val="TableParagraph"/>
              <w:spacing w:line="275" w:lineRule="exact"/>
              <w:ind w:left="46"/>
              <w:rPr>
                <w:sz w:val="24"/>
              </w:rPr>
            </w:pPr>
            <w:r w:rsidRPr="009E104A">
              <w:rPr>
                <w:sz w:val="24"/>
              </w:rPr>
              <w:t>Usage must be monitored. Set use criteria and standards. Over-utilization may indicate that the fleet size has to be increased, or that some vehicles are used more than others, signaling a possible reliability issue. Overuse of assets may necessitate In order to increase usage, transfer or sell the asset and reinvest the proceeds.</w:t>
            </w:r>
          </w:p>
          <w:p w14:paraId="63F82C3E" w14:textId="3687C83D" w:rsidR="00B30BF0" w:rsidRPr="00614340" w:rsidRDefault="00B30BF0" w:rsidP="009E104A">
            <w:pPr>
              <w:pStyle w:val="TableParagraph"/>
              <w:spacing w:line="275" w:lineRule="exact"/>
              <w:ind w:left="46"/>
              <w:rPr>
                <w:sz w:val="24"/>
                <w:highlight w:val="yellow"/>
              </w:rPr>
            </w:pPr>
          </w:p>
        </w:tc>
      </w:tr>
      <w:tr w:rsidR="009A6EE4" w:rsidRPr="00614340" w14:paraId="7EE9CCC9" w14:textId="77777777">
        <w:trPr>
          <w:trHeight w:val="582"/>
        </w:trPr>
        <w:tc>
          <w:tcPr>
            <w:tcW w:w="727" w:type="dxa"/>
          </w:tcPr>
          <w:p w14:paraId="49C833EF" w14:textId="77777777" w:rsidR="009A6EE4" w:rsidRPr="00614340" w:rsidRDefault="00A97438">
            <w:pPr>
              <w:pStyle w:val="TableParagraph"/>
              <w:spacing w:before="9"/>
              <w:ind w:right="46"/>
              <w:jc w:val="right"/>
              <w:rPr>
                <w:sz w:val="24"/>
                <w:highlight w:val="yellow"/>
              </w:rPr>
            </w:pPr>
            <w:r w:rsidRPr="00614340">
              <w:rPr>
                <w:sz w:val="24"/>
                <w:highlight w:val="yellow"/>
              </w:rPr>
              <w:t>6.4.2</w:t>
            </w:r>
          </w:p>
        </w:tc>
        <w:tc>
          <w:tcPr>
            <w:tcW w:w="7955" w:type="dxa"/>
          </w:tcPr>
          <w:p w14:paraId="7B6CD1E7" w14:textId="77777777" w:rsidR="009A6EE4" w:rsidRDefault="00A97438">
            <w:pPr>
              <w:pStyle w:val="TableParagraph"/>
              <w:spacing w:before="9"/>
              <w:ind w:left="46" w:right="27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an</w:t>
            </w:r>
            <w:r w:rsidRPr="00614340">
              <w:rPr>
                <w:spacing w:val="-1"/>
                <w:sz w:val="24"/>
                <w:highlight w:val="yellow"/>
              </w:rPr>
              <w:t xml:space="preserve"> </w:t>
            </w:r>
            <w:r w:rsidRPr="00614340">
              <w:rPr>
                <w:sz w:val="24"/>
                <w:highlight w:val="yellow"/>
              </w:rPr>
              <w:t>alternative</w:t>
            </w:r>
            <w:r w:rsidRPr="00614340">
              <w:rPr>
                <w:spacing w:val="-1"/>
                <w:sz w:val="24"/>
                <w:highlight w:val="yellow"/>
              </w:rPr>
              <w:t xml:space="preserve"> </w:t>
            </w:r>
            <w:r w:rsidRPr="00614340">
              <w:rPr>
                <w:sz w:val="24"/>
                <w:highlight w:val="yellow"/>
              </w:rPr>
              <w:t>to acquisition</w:t>
            </w:r>
            <w:r w:rsidRPr="00614340">
              <w:rPr>
                <w:spacing w:val="1"/>
                <w:sz w:val="24"/>
                <w:highlight w:val="yellow"/>
              </w:rPr>
              <w:t xml:space="preserve"> </w:t>
            </w:r>
            <w:r w:rsidRPr="00614340">
              <w:rPr>
                <w:sz w:val="24"/>
                <w:highlight w:val="yellow"/>
              </w:rPr>
              <w:t>for</w:t>
            </w:r>
            <w:r w:rsidRPr="00614340">
              <w:rPr>
                <w:spacing w:val="-2"/>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temporary</w:t>
            </w:r>
            <w:r w:rsidRPr="00614340">
              <w:rPr>
                <w:spacing w:val="-5"/>
                <w:sz w:val="24"/>
                <w:highlight w:val="yellow"/>
              </w:rPr>
              <w:t xml:space="preserve"> </w:t>
            </w:r>
            <w:r w:rsidRPr="00614340">
              <w:rPr>
                <w:sz w:val="24"/>
                <w:highlight w:val="yellow"/>
              </w:rPr>
              <w:t>need or</w:t>
            </w:r>
            <w:r w:rsidRPr="00614340">
              <w:rPr>
                <w:spacing w:val="-1"/>
                <w:sz w:val="24"/>
                <w:highlight w:val="yellow"/>
              </w:rPr>
              <w:t xml:space="preserve"> </w:t>
            </w:r>
            <w:r w:rsidRPr="00614340">
              <w:rPr>
                <w:sz w:val="24"/>
                <w:highlight w:val="yellow"/>
              </w:rPr>
              <w:t>ow frequency</w:t>
            </w:r>
            <w:r w:rsidRPr="00614340">
              <w:rPr>
                <w:spacing w:val="-3"/>
                <w:sz w:val="24"/>
                <w:highlight w:val="yellow"/>
              </w:rPr>
              <w:t xml:space="preserve"> </w:t>
            </w:r>
            <w:r w:rsidRPr="00614340">
              <w:rPr>
                <w:sz w:val="24"/>
                <w:highlight w:val="yellow"/>
              </w:rPr>
              <w:t>job?</w:t>
            </w:r>
            <w:r w:rsidRPr="00614340">
              <w:rPr>
                <w:spacing w:val="-57"/>
                <w:sz w:val="24"/>
                <w:highlight w:val="yellow"/>
              </w:rPr>
              <w:t xml:space="preserve"> </w:t>
            </w:r>
            <w:r w:rsidRPr="00614340">
              <w:rPr>
                <w:sz w:val="24"/>
                <w:highlight w:val="yellow"/>
              </w:rPr>
              <w:t>(p.87)</w:t>
            </w:r>
          </w:p>
          <w:p w14:paraId="207D3869" w14:textId="18BD904B" w:rsidR="009E104A" w:rsidRPr="00614340" w:rsidRDefault="009E104A">
            <w:pPr>
              <w:pStyle w:val="TableParagraph"/>
              <w:spacing w:before="9"/>
              <w:ind w:left="46" w:right="273"/>
              <w:rPr>
                <w:sz w:val="24"/>
                <w:highlight w:val="yellow"/>
              </w:rPr>
            </w:pPr>
            <w:r w:rsidRPr="009E104A">
              <w:rPr>
                <w:sz w:val="24"/>
              </w:rPr>
              <w:t>Worker tasks, enhanced or restricted access to vehicles may be used to alter vehicle utilization. Aim to create controls that fit the corporate culture Making a car pool or automating dispatch may induce change resistance. They don't want others to drive because they own it. Consider vehicle need (does it match the organization's aims and objectives? ), geographic location (pooling isn't always practical), upkeep, and finances (will changes in utilization affect maintenance costs and can the organization finance new vehicles).</w:t>
            </w:r>
          </w:p>
        </w:tc>
      </w:tr>
      <w:tr w:rsidR="009A6EE4" w:rsidRPr="00614340" w14:paraId="5453D791" w14:textId="77777777">
        <w:trPr>
          <w:trHeight w:val="305"/>
        </w:trPr>
        <w:tc>
          <w:tcPr>
            <w:tcW w:w="727" w:type="dxa"/>
          </w:tcPr>
          <w:p w14:paraId="6A624782" w14:textId="77777777" w:rsidR="009A6EE4" w:rsidRPr="00614340" w:rsidRDefault="00A97438">
            <w:pPr>
              <w:pStyle w:val="TableParagraph"/>
              <w:spacing w:before="10" w:line="275" w:lineRule="exact"/>
              <w:ind w:right="46"/>
              <w:jc w:val="right"/>
              <w:rPr>
                <w:sz w:val="24"/>
                <w:highlight w:val="yellow"/>
              </w:rPr>
            </w:pPr>
            <w:r w:rsidRPr="00614340">
              <w:rPr>
                <w:sz w:val="24"/>
                <w:highlight w:val="yellow"/>
              </w:rPr>
              <w:t>6.4.3</w:t>
            </w:r>
          </w:p>
        </w:tc>
        <w:tc>
          <w:tcPr>
            <w:tcW w:w="7955" w:type="dxa"/>
          </w:tcPr>
          <w:p w14:paraId="527835AB" w14:textId="77777777" w:rsidR="009A6EE4" w:rsidRDefault="00A97438">
            <w:pPr>
              <w:pStyle w:val="TableParagraph"/>
              <w:spacing w:before="10" w:line="275" w:lineRule="exact"/>
              <w:ind w:left="46"/>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control</w:t>
            </w:r>
            <w:r w:rsidRPr="00614340">
              <w:rPr>
                <w:spacing w:val="-1"/>
                <w:sz w:val="24"/>
                <w:highlight w:val="yellow"/>
              </w:rPr>
              <w:t xml:space="preserve"> </w:t>
            </w:r>
            <w:r w:rsidRPr="00614340">
              <w:rPr>
                <w:sz w:val="24"/>
                <w:highlight w:val="yellow"/>
              </w:rPr>
              <w:t>access</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pool?</w:t>
            </w:r>
            <w:r w:rsidRPr="00614340">
              <w:rPr>
                <w:spacing w:val="3"/>
                <w:sz w:val="24"/>
                <w:highlight w:val="yellow"/>
              </w:rPr>
              <w:t xml:space="preserve"> </w:t>
            </w:r>
            <w:r w:rsidRPr="00614340">
              <w:rPr>
                <w:sz w:val="24"/>
                <w:highlight w:val="yellow"/>
              </w:rPr>
              <w:t>(p.87)</w:t>
            </w:r>
          </w:p>
          <w:p w14:paraId="575E363E" w14:textId="3018C79E" w:rsidR="009E104A" w:rsidRPr="00614340" w:rsidRDefault="009E104A">
            <w:pPr>
              <w:pStyle w:val="TableParagraph"/>
              <w:spacing w:before="10" w:line="275" w:lineRule="exact"/>
              <w:ind w:left="46"/>
              <w:rPr>
                <w:sz w:val="24"/>
                <w:highlight w:val="yellow"/>
              </w:rPr>
            </w:pPr>
            <w:r>
              <w:t>In some instances, an organization will need a vehicle for a specific job that is not frequently needed. When these instances occur, a fleet manager will need to consider pooling resources with other organizations to share the cost and timeshare of a vehicle. For example, a small town</w:t>
            </w:r>
          </w:p>
        </w:tc>
      </w:tr>
      <w:tr w:rsidR="009A6EE4" w:rsidRPr="00614340" w14:paraId="1FAC58CD" w14:textId="77777777">
        <w:trPr>
          <w:trHeight w:val="285"/>
        </w:trPr>
        <w:tc>
          <w:tcPr>
            <w:tcW w:w="727" w:type="dxa"/>
          </w:tcPr>
          <w:p w14:paraId="2F81B6DC" w14:textId="77777777" w:rsidR="009A6EE4" w:rsidRPr="00614340" w:rsidRDefault="00A97438">
            <w:pPr>
              <w:pStyle w:val="TableParagraph"/>
              <w:spacing w:before="9" w:line="256" w:lineRule="exact"/>
              <w:ind w:right="46"/>
              <w:jc w:val="right"/>
              <w:rPr>
                <w:sz w:val="24"/>
                <w:highlight w:val="yellow"/>
              </w:rPr>
            </w:pPr>
            <w:r w:rsidRPr="00614340">
              <w:rPr>
                <w:sz w:val="24"/>
                <w:highlight w:val="yellow"/>
              </w:rPr>
              <w:t>6.4.4</w:t>
            </w:r>
          </w:p>
        </w:tc>
        <w:tc>
          <w:tcPr>
            <w:tcW w:w="7955" w:type="dxa"/>
          </w:tcPr>
          <w:p w14:paraId="68C776B8" w14:textId="77777777" w:rsidR="009A6EE4" w:rsidRDefault="00A97438">
            <w:pPr>
              <w:pStyle w:val="TableParagraph"/>
              <w:spacing w:before="9" w:line="256" w:lineRule="exact"/>
              <w:ind w:left="46"/>
              <w:rPr>
                <w:sz w:val="24"/>
                <w:highlight w:val="yellow"/>
              </w:rPr>
            </w:pPr>
            <w:r w:rsidRPr="00614340">
              <w:rPr>
                <w:sz w:val="24"/>
                <w:highlight w:val="yellow"/>
              </w:rPr>
              <w:t>How</w:t>
            </w:r>
            <w:r w:rsidRPr="00614340">
              <w:rPr>
                <w:spacing w:val="-2"/>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monitor</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usage</w:t>
            </w:r>
            <w:r w:rsidRPr="00614340">
              <w:rPr>
                <w:spacing w:val="-2"/>
                <w:sz w:val="24"/>
                <w:highlight w:val="yellow"/>
              </w:rPr>
              <w:t xml:space="preserve"> </w:t>
            </w:r>
            <w:r w:rsidRPr="00614340">
              <w:rPr>
                <w:sz w:val="24"/>
                <w:highlight w:val="yellow"/>
              </w:rPr>
              <w:t>of 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pool?</w:t>
            </w:r>
            <w:r w:rsidRPr="00614340">
              <w:rPr>
                <w:spacing w:val="2"/>
                <w:sz w:val="24"/>
                <w:highlight w:val="yellow"/>
              </w:rPr>
              <w:t xml:space="preserve"> </w:t>
            </w:r>
            <w:r w:rsidRPr="00614340">
              <w:rPr>
                <w:sz w:val="24"/>
                <w:highlight w:val="yellow"/>
              </w:rPr>
              <w:t>(p.87)</w:t>
            </w:r>
          </w:p>
          <w:p w14:paraId="2DD1B006" w14:textId="77777777" w:rsidR="009E104A" w:rsidRPr="009E104A" w:rsidRDefault="009E104A" w:rsidP="009E104A">
            <w:pPr>
              <w:pStyle w:val="TableParagraph"/>
              <w:spacing w:before="9" w:line="256" w:lineRule="exact"/>
              <w:ind w:left="46"/>
              <w:rPr>
                <w:sz w:val="24"/>
              </w:rPr>
            </w:pPr>
            <w:r w:rsidRPr="009E104A">
              <w:rPr>
                <w:sz w:val="24"/>
              </w:rPr>
              <w:t xml:space="preserve">Monitoring vehicle usage is a vital part of a fleet manager's job. The manager should analyze fleet vehicle use regularly and annually. Management should consider pooling or sharing vehicles when they are not being utilized frequently or to their full capacity. Idle automobiles do not create money for the company </w:t>
            </w:r>
            <w:r w:rsidRPr="009E104A">
              <w:rPr>
                <w:sz w:val="24"/>
              </w:rPr>
              <w:lastRenderedPageBreak/>
              <w:t>and hence are not a revenue-generating asset.</w:t>
            </w:r>
          </w:p>
          <w:p w14:paraId="1E50DFF4" w14:textId="605A9292" w:rsidR="009E104A" w:rsidRPr="00614340" w:rsidRDefault="009E104A" w:rsidP="009E104A">
            <w:pPr>
              <w:pStyle w:val="TableParagraph"/>
              <w:spacing w:before="9" w:line="256" w:lineRule="exact"/>
              <w:ind w:left="46"/>
              <w:rPr>
                <w:sz w:val="24"/>
                <w:highlight w:val="yellow"/>
              </w:rPr>
            </w:pPr>
            <w:r w:rsidRPr="009E104A">
              <w:rPr>
                <w:sz w:val="24"/>
              </w:rPr>
              <w:t>As an example, mileage logs (paper or electronic), online reporting (odometer and/or days used), GPS, WiFi data recorders, fuel logs, and maintenance logs. The fleet manager must remember to choose the appropriate monitoring technique for each vehicle type. A car driven twice a month at 500 miles per trip will meet the same criteria as a vehicle driven 20 times a month at 50 miles per trip. Managers must maintain</w:t>
            </w:r>
          </w:p>
        </w:tc>
      </w:tr>
    </w:tbl>
    <w:p w14:paraId="31D77D0D" w14:textId="77777777" w:rsidR="009A6EE4" w:rsidRPr="00614340" w:rsidRDefault="009A6EE4">
      <w:pPr>
        <w:pStyle w:val="BodyText"/>
        <w:spacing w:before="6"/>
        <w:rPr>
          <w:b/>
          <w:sz w:val="25"/>
          <w:highlight w:val="yellow"/>
        </w:rPr>
      </w:pPr>
    </w:p>
    <w:p w14:paraId="32E527A0" w14:textId="77777777" w:rsidR="009A6EE4" w:rsidRPr="00614340" w:rsidRDefault="00A97438">
      <w:pPr>
        <w:pStyle w:val="ListParagraph"/>
        <w:numPr>
          <w:ilvl w:val="1"/>
          <w:numId w:val="2"/>
        </w:numPr>
        <w:tabs>
          <w:tab w:val="left" w:pos="661"/>
        </w:tabs>
        <w:spacing w:before="1"/>
        <w:ind w:hanging="361"/>
        <w:rPr>
          <w:b/>
          <w:sz w:val="24"/>
          <w:highlight w:val="yellow"/>
        </w:rPr>
      </w:pPr>
      <w:r w:rsidRPr="00614340">
        <w:rPr>
          <w:b/>
          <w:sz w:val="24"/>
          <w:highlight w:val="yellow"/>
        </w:rPr>
        <w:t>Facility</w:t>
      </w:r>
      <w:r w:rsidRPr="00614340">
        <w:rPr>
          <w:b/>
          <w:spacing w:val="-2"/>
          <w:sz w:val="24"/>
          <w:highlight w:val="yellow"/>
        </w:rPr>
        <w:t xml:space="preserve"> </w:t>
      </w:r>
      <w:r w:rsidRPr="00614340">
        <w:rPr>
          <w:b/>
          <w:sz w:val="24"/>
          <w:highlight w:val="yellow"/>
        </w:rPr>
        <w:t>Considerations</w:t>
      </w:r>
      <w:r w:rsidRPr="00614340">
        <w:rPr>
          <w:b/>
          <w:spacing w:val="-2"/>
          <w:sz w:val="24"/>
          <w:highlight w:val="yellow"/>
        </w:rPr>
        <w:t xml:space="preserve"> </w:t>
      </w:r>
      <w:r w:rsidRPr="00614340">
        <w:rPr>
          <w:b/>
          <w:sz w:val="24"/>
          <w:highlight w:val="yellow"/>
        </w:rPr>
        <w:t>(p.88)</w:t>
      </w:r>
    </w:p>
    <w:p w14:paraId="1C2DFF0B" w14:textId="77777777" w:rsidR="009A6EE4" w:rsidRPr="00614340" w:rsidRDefault="009A6EE4">
      <w:pPr>
        <w:rPr>
          <w:sz w:val="24"/>
          <w:highlight w:val="yellow"/>
        </w:rPr>
        <w:sectPr w:rsidR="009A6EE4" w:rsidRPr="00614340">
          <w:type w:val="continuous"/>
          <w:pgSz w:w="12240" w:h="15840"/>
          <w:pgMar w:top="1460" w:right="1320" w:bottom="280" w:left="1140" w:header="720" w:footer="720" w:gutter="0"/>
          <w:cols w:space="720"/>
        </w:sectPr>
      </w:pPr>
    </w:p>
    <w:tbl>
      <w:tblPr>
        <w:tblW w:w="0" w:type="auto"/>
        <w:tblInd w:w="799" w:type="dxa"/>
        <w:tblLayout w:type="fixed"/>
        <w:tblCellMar>
          <w:left w:w="0" w:type="dxa"/>
          <w:right w:w="0" w:type="dxa"/>
        </w:tblCellMar>
        <w:tblLook w:val="01E0" w:firstRow="1" w:lastRow="1" w:firstColumn="1" w:lastColumn="1" w:noHBand="0" w:noVBand="0"/>
      </w:tblPr>
      <w:tblGrid>
        <w:gridCol w:w="727"/>
        <w:gridCol w:w="7934"/>
      </w:tblGrid>
      <w:tr w:rsidR="009A6EE4" w:rsidRPr="00614340" w14:paraId="0F257EA1" w14:textId="77777777">
        <w:trPr>
          <w:trHeight w:val="562"/>
        </w:trPr>
        <w:tc>
          <w:tcPr>
            <w:tcW w:w="727" w:type="dxa"/>
          </w:tcPr>
          <w:p w14:paraId="2B9DFB46" w14:textId="77777777" w:rsidR="009A6EE4" w:rsidRPr="00614340" w:rsidRDefault="00A97438">
            <w:pPr>
              <w:pStyle w:val="TableParagraph"/>
              <w:spacing w:line="266" w:lineRule="exact"/>
              <w:ind w:right="46"/>
              <w:jc w:val="right"/>
              <w:rPr>
                <w:sz w:val="24"/>
                <w:highlight w:val="yellow"/>
              </w:rPr>
            </w:pPr>
            <w:r w:rsidRPr="00614340">
              <w:rPr>
                <w:sz w:val="24"/>
                <w:highlight w:val="yellow"/>
              </w:rPr>
              <w:lastRenderedPageBreak/>
              <w:t>6.5.1</w:t>
            </w:r>
          </w:p>
        </w:tc>
        <w:tc>
          <w:tcPr>
            <w:tcW w:w="7934" w:type="dxa"/>
          </w:tcPr>
          <w:p w14:paraId="139EE2C6" w14:textId="77777777" w:rsidR="009A6EE4" w:rsidRDefault="00A97438">
            <w:pPr>
              <w:pStyle w:val="TableParagraph"/>
              <w:ind w:left="46" w:right="192"/>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 consider</w:t>
            </w:r>
            <w:r w:rsidRPr="00614340">
              <w:rPr>
                <w:spacing w:val="-1"/>
                <w:sz w:val="24"/>
                <w:highlight w:val="yellow"/>
              </w:rPr>
              <w:t xml:space="preserve"> </w:t>
            </w:r>
            <w:r w:rsidRPr="00614340">
              <w:rPr>
                <w:sz w:val="24"/>
                <w:highlight w:val="yellow"/>
              </w:rPr>
              <w:t>while</w:t>
            </w:r>
            <w:r w:rsidRPr="00614340">
              <w:rPr>
                <w:spacing w:val="-3"/>
                <w:sz w:val="24"/>
                <w:highlight w:val="yellow"/>
              </w:rPr>
              <w:t xml:space="preserve"> </w:t>
            </w:r>
            <w:r w:rsidRPr="00614340">
              <w:rPr>
                <w:sz w:val="24"/>
                <w:highlight w:val="yellow"/>
              </w:rPr>
              <w:t>designing</w:t>
            </w:r>
            <w:r w:rsidRPr="00614340">
              <w:rPr>
                <w:spacing w:val="-4"/>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layout</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the fleets</w:t>
            </w:r>
            <w:r w:rsidRPr="00614340">
              <w:rPr>
                <w:spacing w:val="-57"/>
                <w:sz w:val="24"/>
                <w:highlight w:val="yellow"/>
              </w:rPr>
              <w:t xml:space="preserve"> </w:t>
            </w:r>
            <w:r w:rsidRPr="00614340">
              <w:rPr>
                <w:sz w:val="24"/>
                <w:highlight w:val="yellow"/>
              </w:rPr>
              <w:t>facilities?</w:t>
            </w:r>
            <w:r w:rsidRPr="00614340">
              <w:rPr>
                <w:spacing w:val="2"/>
                <w:sz w:val="24"/>
                <w:highlight w:val="yellow"/>
              </w:rPr>
              <w:t xml:space="preserve"> </w:t>
            </w:r>
            <w:r w:rsidRPr="00614340">
              <w:rPr>
                <w:sz w:val="24"/>
                <w:highlight w:val="yellow"/>
              </w:rPr>
              <w:t>(p.88)</w:t>
            </w:r>
          </w:p>
          <w:p w14:paraId="37735848" w14:textId="77777777" w:rsidR="009E104A" w:rsidRPr="009E104A" w:rsidRDefault="009E104A" w:rsidP="009E104A">
            <w:pPr>
              <w:pStyle w:val="TableParagraph"/>
              <w:ind w:left="46" w:right="192"/>
              <w:rPr>
                <w:sz w:val="24"/>
              </w:rPr>
            </w:pPr>
            <w:r w:rsidRPr="009E104A">
              <w:rPr>
                <w:sz w:val="24"/>
              </w:rPr>
              <w:t>Fleet managers are accountable for the design and maintenance of public fleet facilities. Consider the facility's ability to handle alternative fuels while designing the layout; prior to construction, pay particular attention to the outside location, ventilation, spacing, fire codes, and other constraints. You are unlikely to be held liable for a facility if you run a private fleet.</w:t>
            </w:r>
          </w:p>
          <w:p w14:paraId="66BD81B2" w14:textId="0ACC1642" w:rsidR="009E104A" w:rsidRPr="00614340" w:rsidRDefault="009E104A" w:rsidP="009E104A">
            <w:pPr>
              <w:pStyle w:val="TableParagraph"/>
              <w:ind w:left="46" w:right="192"/>
              <w:rPr>
                <w:sz w:val="24"/>
                <w:highlight w:val="yellow"/>
              </w:rPr>
            </w:pPr>
            <w:r w:rsidRPr="009E104A">
              <w:rPr>
                <w:sz w:val="24"/>
              </w:rPr>
              <w:t xml:space="preserve">Given the amount of automobiles that will be transported to and from the facility, choose a site that is large enough but not too far from commonly traveled roads or cities. </w:t>
            </w:r>
          </w:p>
        </w:tc>
      </w:tr>
      <w:tr w:rsidR="009A6EE4" w:rsidRPr="00614340" w14:paraId="10E15E86" w14:textId="77777777">
        <w:trPr>
          <w:trHeight w:val="582"/>
        </w:trPr>
        <w:tc>
          <w:tcPr>
            <w:tcW w:w="727" w:type="dxa"/>
          </w:tcPr>
          <w:p w14:paraId="2C77AEB8" w14:textId="77777777" w:rsidR="009A6EE4" w:rsidRPr="00614340" w:rsidRDefault="00A97438">
            <w:pPr>
              <w:pStyle w:val="TableParagraph"/>
              <w:spacing w:before="10"/>
              <w:ind w:right="46"/>
              <w:jc w:val="right"/>
              <w:rPr>
                <w:sz w:val="24"/>
                <w:highlight w:val="yellow"/>
              </w:rPr>
            </w:pPr>
            <w:r w:rsidRPr="00614340">
              <w:rPr>
                <w:sz w:val="24"/>
                <w:highlight w:val="yellow"/>
              </w:rPr>
              <w:t>6.5.2</w:t>
            </w:r>
          </w:p>
        </w:tc>
        <w:tc>
          <w:tcPr>
            <w:tcW w:w="7934" w:type="dxa"/>
          </w:tcPr>
          <w:p w14:paraId="0676A695" w14:textId="5C639E62" w:rsidR="009A6EE4" w:rsidRPr="00614340" w:rsidRDefault="00A97438">
            <w:pPr>
              <w:pStyle w:val="TableParagraph"/>
              <w:spacing w:before="10" w:line="270" w:lineRule="atLeast"/>
              <w:ind w:left="46" w:right="57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 consider</w:t>
            </w:r>
            <w:r w:rsidRPr="00614340">
              <w:rPr>
                <w:spacing w:val="-1"/>
                <w:sz w:val="24"/>
                <w:highlight w:val="yellow"/>
              </w:rPr>
              <w:t xml:space="preserve"> </w:t>
            </w:r>
            <w:r w:rsidRPr="00614340">
              <w:rPr>
                <w:sz w:val="24"/>
                <w:highlight w:val="yellow"/>
              </w:rPr>
              <w:t>while</w:t>
            </w:r>
            <w:r w:rsidRPr="00614340">
              <w:rPr>
                <w:spacing w:val="-2"/>
                <w:sz w:val="24"/>
                <w:highlight w:val="yellow"/>
              </w:rPr>
              <w:t xml:space="preserve"> </w:t>
            </w:r>
            <w:r w:rsidRPr="00614340">
              <w:rPr>
                <w:sz w:val="24"/>
                <w:highlight w:val="yellow"/>
              </w:rPr>
              <w:t>deciding</w:t>
            </w:r>
            <w:r w:rsidRPr="00614340">
              <w:rPr>
                <w:spacing w:val="-4"/>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location</w:t>
            </w:r>
            <w:r w:rsidRPr="00614340">
              <w:rPr>
                <w:spacing w:val="-1"/>
                <w:sz w:val="24"/>
                <w:highlight w:val="yellow"/>
              </w:rPr>
              <w:t xml:space="preserve"> </w:t>
            </w:r>
            <w:r w:rsidRPr="00614340">
              <w:rPr>
                <w:sz w:val="24"/>
                <w:highlight w:val="yellow"/>
              </w:rPr>
              <w:t>of</w:t>
            </w:r>
            <w:r w:rsidRPr="00614340">
              <w:rPr>
                <w:spacing w:val="-2"/>
                <w:sz w:val="24"/>
                <w:highlight w:val="yellow"/>
              </w:rPr>
              <w:t xml:space="preserve"> </w:t>
            </w:r>
            <w:r w:rsidRPr="00614340">
              <w:rPr>
                <w:sz w:val="24"/>
                <w:highlight w:val="yellow"/>
              </w:rPr>
              <w:t>fleet</w:t>
            </w:r>
            <w:r w:rsidRPr="00614340">
              <w:rPr>
                <w:spacing w:val="-57"/>
                <w:sz w:val="24"/>
                <w:highlight w:val="yellow"/>
              </w:rPr>
              <w:t xml:space="preserve"> </w:t>
            </w:r>
            <w:r w:rsidRPr="00614340">
              <w:rPr>
                <w:sz w:val="24"/>
                <w:highlight w:val="yellow"/>
              </w:rPr>
              <w:t>facilities?</w:t>
            </w:r>
            <w:r w:rsidRPr="00614340">
              <w:rPr>
                <w:spacing w:val="2"/>
                <w:sz w:val="24"/>
                <w:highlight w:val="yellow"/>
              </w:rPr>
              <w:t xml:space="preserve"> </w:t>
            </w:r>
            <w:r w:rsidRPr="00614340">
              <w:rPr>
                <w:sz w:val="24"/>
                <w:highlight w:val="yellow"/>
              </w:rPr>
              <w:t>(p.88)</w:t>
            </w:r>
            <w:r w:rsidR="009E104A" w:rsidRPr="009E104A">
              <w:rPr>
                <w:sz w:val="24"/>
              </w:rPr>
              <w:t xml:space="preserve"> Collaborating with other state authorities (e.g., airport or police) may help your fleet get the location or price point it desires. Additionally, before making a substantial investment in facility construction, consider the facility's future and potential adjustments. Allow for future enhancements while using the most cost-effective energy source currently available. Many facilities are now powered by natural gas, however this may change in the future when another (better) means of generating electricity becomes available.</w:t>
            </w:r>
          </w:p>
        </w:tc>
      </w:tr>
      <w:tr w:rsidR="009A6EE4" w:rsidRPr="00614340" w14:paraId="10AF47C3" w14:textId="77777777">
        <w:trPr>
          <w:trHeight w:val="285"/>
        </w:trPr>
        <w:tc>
          <w:tcPr>
            <w:tcW w:w="727" w:type="dxa"/>
          </w:tcPr>
          <w:p w14:paraId="30F3FD98" w14:textId="77777777" w:rsidR="009A6EE4" w:rsidRPr="00614340" w:rsidRDefault="00A97438">
            <w:pPr>
              <w:pStyle w:val="TableParagraph"/>
              <w:spacing w:before="9" w:line="256" w:lineRule="exact"/>
              <w:ind w:right="46"/>
              <w:jc w:val="right"/>
              <w:rPr>
                <w:sz w:val="24"/>
                <w:highlight w:val="yellow"/>
              </w:rPr>
            </w:pPr>
            <w:r w:rsidRPr="00614340">
              <w:rPr>
                <w:sz w:val="24"/>
                <w:highlight w:val="yellow"/>
              </w:rPr>
              <w:t>6.5.3</w:t>
            </w:r>
          </w:p>
        </w:tc>
        <w:tc>
          <w:tcPr>
            <w:tcW w:w="7934" w:type="dxa"/>
          </w:tcPr>
          <w:p w14:paraId="01F597DD" w14:textId="77777777" w:rsidR="009A6EE4" w:rsidRDefault="00A97438">
            <w:pPr>
              <w:pStyle w:val="TableParagraph"/>
              <w:spacing w:before="9" w:line="256" w:lineRule="exact"/>
              <w:ind w:left="46"/>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2"/>
                <w:sz w:val="24"/>
                <w:highlight w:val="yellow"/>
              </w:rPr>
              <w:t xml:space="preserve"> </w:t>
            </w:r>
            <w:r w:rsidRPr="00614340">
              <w:rPr>
                <w:sz w:val="24"/>
                <w:highlight w:val="yellow"/>
              </w:rPr>
              <w:t>Managers</w:t>
            </w:r>
            <w:r w:rsidRPr="00614340">
              <w:rPr>
                <w:spacing w:val="-1"/>
                <w:sz w:val="24"/>
                <w:highlight w:val="yellow"/>
              </w:rPr>
              <w:t xml:space="preserve"> </w:t>
            </w:r>
            <w:r w:rsidRPr="00614340">
              <w:rPr>
                <w:sz w:val="24"/>
                <w:highlight w:val="yellow"/>
              </w:rPr>
              <w:t>role</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managing</w:t>
            </w:r>
            <w:r w:rsidRPr="00614340">
              <w:rPr>
                <w:spacing w:val="-3"/>
                <w:sz w:val="24"/>
                <w:highlight w:val="yellow"/>
              </w:rPr>
              <w:t xml:space="preserve"> </w:t>
            </w:r>
            <w:r w:rsidRPr="00614340">
              <w:rPr>
                <w:sz w:val="24"/>
                <w:highlight w:val="yellow"/>
              </w:rPr>
              <w:t>equipment?</w:t>
            </w:r>
            <w:r w:rsidRPr="00614340">
              <w:rPr>
                <w:spacing w:val="2"/>
                <w:sz w:val="24"/>
                <w:highlight w:val="yellow"/>
              </w:rPr>
              <w:t xml:space="preserve"> </w:t>
            </w:r>
            <w:r w:rsidRPr="00614340">
              <w:rPr>
                <w:sz w:val="24"/>
                <w:highlight w:val="yellow"/>
              </w:rPr>
              <w:t>(p.88)</w:t>
            </w:r>
          </w:p>
          <w:p w14:paraId="1B546B91" w14:textId="5FECE095" w:rsidR="009E104A" w:rsidRPr="00614340" w:rsidRDefault="009E104A">
            <w:pPr>
              <w:pStyle w:val="TableParagraph"/>
              <w:spacing w:before="9" w:line="256" w:lineRule="exact"/>
              <w:ind w:left="46"/>
              <w:rPr>
                <w:sz w:val="24"/>
                <w:highlight w:val="yellow"/>
              </w:rPr>
            </w:pPr>
            <w:r w:rsidRPr="009E104A">
              <w:rPr>
                <w:sz w:val="24"/>
              </w:rPr>
              <w:t>Another area that a fleet manager is responsible for is the equipment in the facility or shop they supervise. Similar to how a truck's body and functions are configured, the equipment in your shop is heavily dependent on the kind of vehicles in your fleet. However, possessing the necessary equipment is just half the battle. As a fleet manager, you are also responsible for enforcing safety policies and procedures. Proper housekeeping is a proactive strategy to set the facility's standards. Proper staff training on the proper use of cleaning products, signs, and personal protection equipment can also help prevent work-related injuries and accidents.</w:t>
            </w:r>
          </w:p>
        </w:tc>
      </w:tr>
    </w:tbl>
    <w:p w14:paraId="2F60AC27" w14:textId="77777777" w:rsidR="009A6EE4" w:rsidRPr="00614340" w:rsidRDefault="009A6EE4">
      <w:pPr>
        <w:pStyle w:val="BodyText"/>
        <w:spacing w:before="10"/>
        <w:rPr>
          <w:b/>
          <w:sz w:val="17"/>
          <w:highlight w:val="yellow"/>
        </w:rPr>
      </w:pPr>
    </w:p>
    <w:p w14:paraId="2AB9235E" w14:textId="77777777" w:rsidR="009A6EE4" w:rsidRPr="00614340" w:rsidRDefault="00A97438">
      <w:pPr>
        <w:pStyle w:val="ListParagraph"/>
        <w:numPr>
          <w:ilvl w:val="1"/>
          <w:numId w:val="2"/>
        </w:numPr>
        <w:tabs>
          <w:tab w:val="left" w:pos="661"/>
        </w:tabs>
        <w:spacing w:before="90" w:after="27"/>
        <w:ind w:hanging="361"/>
        <w:rPr>
          <w:b/>
          <w:sz w:val="24"/>
          <w:highlight w:val="yellow"/>
        </w:rPr>
      </w:pPr>
      <w:r w:rsidRPr="00614340">
        <w:rPr>
          <w:b/>
          <w:sz w:val="24"/>
          <w:highlight w:val="yellow"/>
        </w:rPr>
        <w:t>Operator</w:t>
      </w:r>
      <w:r w:rsidRPr="00614340">
        <w:rPr>
          <w:b/>
          <w:spacing w:val="-3"/>
          <w:sz w:val="24"/>
          <w:highlight w:val="yellow"/>
        </w:rPr>
        <w:t xml:space="preserve"> </w:t>
      </w:r>
      <w:r w:rsidRPr="00614340">
        <w:rPr>
          <w:b/>
          <w:sz w:val="24"/>
          <w:highlight w:val="yellow"/>
        </w:rPr>
        <w:t>Considerations (p.88)</w:t>
      </w:r>
    </w:p>
    <w:tbl>
      <w:tblPr>
        <w:tblW w:w="0" w:type="auto"/>
        <w:tblInd w:w="799" w:type="dxa"/>
        <w:tblLayout w:type="fixed"/>
        <w:tblCellMar>
          <w:left w:w="0" w:type="dxa"/>
          <w:right w:w="0" w:type="dxa"/>
        </w:tblCellMar>
        <w:tblLook w:val="01E0" w:firstRow="1" w:lastRow="1" w:firstColumn="1" w:lastColumn="1" w:noHBand="0" w:noVBand="0"/>
      </w:tblPr>
      <w:tblGrid>
        <w:gridCol w:w="760"/>
        <w:gridCol w:w="7464"/>
      </w:tblGrid>
      <w:tr w:rsidR="009A6EE4" w:rsidRPr="00614340" w14:paraId="070E34DA" w14:textId="77777777">
        <w:trPr>
          <w:trHeight w:val="285"/>
        </w:trPr>
        <w:tc>
          <w:tcPr>
            <w:tcW w:w="760" w:type="dxa"/>
          </w:tcPr>
          <w:p w14:paraId="1B8EA6C4" w14:textId="77777777" w:rsidR="009A6EE4" w:rsidRPr="00614340" w:rsidRDefault="00A97438">
            <w:pPr>
              <w:pStyle w:val="TableParagraph"/>
              <w:spacing w:line="265" w:lineRule="exact"/>
              <w:ind w:right="79"/>
              <w:jc w:val="right"/>
              <w:rPr>
                <w:sz w:val="24"/>
                <w:highlight w:val="yellow"/>
              </w:rPr>
            </w:pPr>
            <w:r w:rsidRPr="00614340">
              <w:rPr>
                <w:sz w:val="24"/>
                <w:highlight w:val="yellow"/>
              </w:rPr>
              <w:t>6.6.1</w:t>
            </w:r>
          </w:p>
        </w:tc>
        <w:tc>
          <w:tcPr>
            <w:tcW w:w="7464" w:type="dxa"/>
          </w:tcPr>
          <w:p w14:paraId="05C62972" w14:textId="77777777" w:rsidR="009A6EE4" w:rsidRDefault="00A97438">
            <w:pPr>
              <w:pStyle w:val="TableParagraph"/>
              <w:spacing w:line="265" w:lineRule="exact"/>
              <w:ind w:left="80"/>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checks</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the 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do when</w:t>
            </w:r>
            <w:r w:rsidRPr="00614340">
              <w:rPr>
                <w:spacing w:val="-1"/>
                <w:sz w:val="24"/>
                <w:highlight w:val="yellow"/>
              </w:rPr>
              <w:t xml:space="preserve"> </w:t>
            </w:r>
            <w:r w:rsidRPr="00614340">
              <w:rPr>
                <w:sz w:val="24"/>
                <w:highlight w:val="yellow"/>
              </w:rPr>
              <w:t>hiring</w:t>
            </w:r>
            <w:r w:rsidRPr="00614340">
              <w:rPr>
                <w:spacing w:val="-4"/>
                <w:sz w:val="24"/>
                <w:highlight w:val="yellow"/>
              </w:rPr>
              <w:t xml:space="preserve"> </w:t>
            </w:r>
            <w:r w:rsidRPr="00614340">
              <w:rPr>
                <w:sz w:val="24"/>
                <w:highlight w:val="yellow"/>
              </w:rPr>
              <w:t>new drivers?</w:t>
            </w:r>
            <w:r w:rsidRPr="00614340">
              <w:rPr>
                <w:spacing w:val="2"/>
                <w:sz w:val="24"/>
                <w:highlight w:val="yellow"/>
              </w:rPr>
              <w:t xml:space="preserve"> </w:t>
            </w:r>
            <w:r w:rsidRPr="00614340">
              <w:rPr>
                <w:sz w:val="24"/>
                <w:highlight w:val="yellow"/>
              </w:rPr>
              <w:t>(p.88)</w:t>
            </w:r>
          </w:p>
          <w:p w14:paraId="2E6603BE" w14:textId="77777777" w:rsidR="009E104A" w:rsidRPr="009E104A" w:rsidRDefault="009E104A" w:rsidP="009E104A">
            <w:pPr>
              <w:pStyle w:val="TableParagraph"/>
              <w:spacing w:line="265" w:lineRule="exact"/>
              <w:ind w:left="80"/>
              <w:rPr>
                <w:sz w:val="24"/>
              </w:rPr>
            </w:pPr>
            <w:r w:rsidRPr="009E104A">
              <w:rPr>
                <w:sz w:val="24"/>
              </w:rPr>
              <w:t>Before hiring drivers, it is essential to do Motor Vehicle Record (MVR) checks. While not all companies need MVR checks, it is wise to manage risk and protect the fleet's integrity by hiring only safe and dependable drivers. If your fleet performs MVR checks, you must tell drivers of your intent to collect such data and need their cooperation in delivering it. It's a good idea to include your aim into a company policy or regulation to underscore the important importance and need of receiving the information prior to hiring a driver for your fleet.</w:t>
            </w:r>
          </w:p>
          <w:p w14:paraId="4AA069F8" w14:textId="602A89EE" w:rsidR="009E104A" w:rsidRPr="00614340" w:rsidRDefault="009E104A" w:rsidP="009E104A">
            <w:pPr>
              <w:pStyle w:val="TableParagraph"/>
              <w:spacing w:line="265" w:lineRule="exact"/>
              <w:ind w:left="80"/>
              <w:rPr>
                <w:sz w:val="24"/>
                <w:highlight w:val="yellow"/>
              </w:rPr>
            </w:pPr>
          </w:p>
        </w:tc>
      </w:tr>
      <w:tr w:rsidR="009A6EE4" w:rsidRPr="00614340" w14:paraId="06D19083" w14:textId="77777777">
        <w:trPr>
          <w:trHeight w:val="285"/>
        </w:trPr>
        <w:tc>
          <w:tcPr>
            <w:tcW w:w="760" w:type="dxa"/>
          </w:tcPr>
          <w:p w14:paraId="470E35EF" w14:textId="77777777" w:rsidR="009A6EE4" w:rsidRPr="00614340" w:rsidRDefault="00A97438">
            <w:pPr>
              <w:pStyle w:val="TableParagraph"/>
              <w:spacing w:before="9" w:line="256" w:lineRule="exact"/>
              <w:ind w:right="79"/>
              <w:jc w:val="right"/>
              <w:rPr>
                <w:sz w:val="24"/>
                <w:highlight w:val="yellow"/>
              </w:rPr>
            </w:pPr>
            <w:r w:rsidRPr="00614340">
              <w:rPr>
                <w:sz w:val="24"/>
                <w:highlight w:val="yellow"/>
              </w:rPr>
              <w:t>6.6.2</w:t>
            </w:r>
          </w:p>
        </w:tc>
        <w:tc>
          <w:tcPr>
            <w:tcW w:w="7464" w:type="dxa"/>
          </w:tcPr>
          <w:p w14:paraId="0737E825" w14:textId="77777777" w:rsidR="009A6EE4" w:rsidRPr="00614340" w:rsidRDefault="00A97438">
            <w:pPr>
              <w:pStyle w:val="TableParagraph"/>
              <w:spacing w:before="9" w:line="256" w:lineRule="exact"/>
              <w:ind w:left="80"/>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do</w:t>
            </w:r>
            <w:r w:rsidRPr="00614340">
              <w:rPr>
                <w:spacing w:val="-1"/>
                <w:sz w:val="24"/>
                <w:highlight w:val="yellow"/>
              </w:rPr>
              <w:t xml:space="preserve"> </w:t>
            </w:r>
            <w:r w:rsidRPr="00614340">
              <w:rPr>
                <w:sz w:val="24"/>
                <w:highlight w:val="yellow"/>
              </w:rPr>
              <w:t>to</w:t>
            </w:r>
            <w:r w:rsidRPr="00614340">
              <w:rPr>
                <w:spacing w:val="-1"/>
                <w:sz w:val="24"/>
                <w:highlight w:val="yellow"/>
              </w:rPr>
              <w:t xml:space="preserve"> </w:t>
            </w:r>
            <w:r w:rsidRPr="00614340">
              <w:rPr>
                <w:sz w:val="24"/>
                <w:highlight w:val="yellow"/>
              </w:rPr>
              <w:t>help</w:t>
            </w:r>
            <w:r w:rsidRPr="00614340">
              <w:rPr>
                <w:spacing w:val="-1"/>
                <w:sz w:val="24"/>
                <w:highlight w:val="yellow"/>
              </w:rPr>
              <w:t xml:space="preserve"> </w:t>
            </w:r>
            <w:r w:rsidRPr="00614340">
              <w:rPr>
                <w:sz w:val="24"/>
                <w:highlight w:val="yellow"/>
              </w:rPr>
              <w:t>manage</w:t>
            </w:r>
            <w:r w:rsidRPr="00614340">
              <w:rPr>
                <w:spacing w:val="-1"/>
                <w:sz w:val="24"/>
                <w:highlight w:val="yellow"/>
              </w:rPr>
              <w:t xml:space="preserve"> </w:t>
            </w:r>
            <w:r w:rsidRPr="00614340">
              <w:rPr>
                <w:sz w:val="24"/>
                <w:highlight w:val="yellow"/>
              </w:rPr>
              <w:t>risk?</w:t>
            </w:r>
            <w:r w:rsidRPr="00614340">
              <w:rPr>
                <w:spacing w:val="2"/>
                <w:sz w:val="24"/>
                <w:highlight w:val="yellow"/>
              </w:rPr>
              <w:t xml:space="preserve"> </w:t>
            </w:r>
            <w:r w:rsidRPr="00614340">
              <w:rPr>
                <w:sz w:val="24"/>
                <w:highlight w:val="yellow"/>
              </w:rPr>
              <w:t>(p.88)</w:t>
            </w:r>
          </w:p>
        </w:tc>
      </w:tr>
    </w:tbl>
    <w:p w14:paraId="30A1A67E" w14:textId="5AFA4CE5" w:rsidR="009A6EE4" w:rsidRDefault="009A6EE4">
      <w:pPr>
        <w:pStyle w:val="BodyText"/>
        <w:spacing w:before="3"/>
        <w:rPr>
          <w:b/>
          <w:sz w:val="25"/>
          <w:highlight w:val="yellow"/>
        </w:rPr>
      </w:pPr>
    </w:p>
    <w:p w14:paraId="4F64DA70" w14:textId="6B1CCE15" w:rsidR="009E104A" w:rsidRPr="00614340" w:rsidRDefault="009E104A">
      <w:pPr>
        <w:pStyle w:val="BodyText"/>
        <w:spacing w:before="3"/>
        <w:rPr>
          <w:b/>
          <w:sz w:val="25"/>
          <w:highlight w:val="yellow"/>
        </w:rPr>
      </w:pPr>
      <w:r w:rsidRPr="009E104A">
        <w:t>While employing qualified and careful drivers may help you avoid costly accidents or driving mistakes in the future, risk management also requires rigorous and comprehensive driver training. Allow enough time between recruiting and starting fleet responsibilities for the driver to be on-boarded and evaluated according to your fleet's particular driving patterns and efficiency requirements. Finally, before beginning work, confirm that your driver has the required license.</w:t>
      </w:r>
    </w:p>
    <w:p w14:paraId="447CEC64" w14:textId="77777777" w:rsidR="009A6EE4" w:rsidRPr="00614340" w:rsidRDefault="00A97438">
      <w:pPr>
        <w:pStyle w:val="ListParagraph"/>
        <w:numPr>
          <w:ilvl w:val="1"/>
          <w:numId w:val="2"/>
        </w:numPr>
        <w:tabs>
          <w:tab w:val="left" w:pos="661"/>
        </w:tabs>
        <w:spacing w:after="28"/>
        <w:ind w:hanging="361"/>
        <w:rPr>
          <w:b/>
          <w:sz w:val="24"/>
          <w:highlight w:val="yellow"/>
        </w:rPr>
      </w:pPr>
      <w:r w:rsidRPr="00614340">
        <w:rPr>
          <w:b/>
          <w:sz w:val="24"/>
          <w:highlight w:val="yellow"/>
        </w:rPr>
        <w:t>Human</w:t>
      </w:r>
      <w:r w:rsidRPr="00614340">
        <w:rPr>
          <w:b/>
          <w:spacing w:val="-2"/>
          <w:sz w:val="24"/>
          <w:highlight w:val="yellow"/>
        </w:rPr>
        <w:t xml:space="preserve"> </w:t>
      </w:r>
      <w:r w:rsidRPr="00614340">
        <w:rPr>
          <w:b/>
          <w:sz w:val="24"/>
          <w:highlight w:val="yellow"/>
        </w:rPr>
        <w:t>Resources</w:t>
      </w:r>
      <w:r w:rsidRPr="00614340">
        <w:rPr>
          <w:b/>
          <w:spacing w:val="-1"/>
          <w:sz w:val="24"/>
          <w:highlight w:val="yellow"/>
        </w:rPr>
        <w:t xml:space="preserve"> </w:t>
      </w:r>
      <w:r w:rsidRPr="00614340">
        <w:rPr>
          <w:b/>
          <w:sz w:val="24"/>
          <w:highlight w:val="yellow"/>
        </w:rPr>
        <w:t>(p.</w:t>
      </w:r>
      <w:r w:rsidRPr="00614340">
        <w:rPr>
          <w:b/>
          <w:spacing w:val="-1"/>
          <w:sz w:val="24"/>
          <w:highlight w:val="yellow"/>
        </w:rPr>
        <w:t xml:space="preserve"> </w:t>
      </w:r>
      <w:r w:rsidRPr="00614340">
        <w:rPr>
          <w:b/>
          <w:sz w:val="24"/>
          <w:highlight w:val="yellow"/>
        </w:rPr>
        <w:t>89)</w:t>
      </w:r>
    </w:p>
    <w:tbl>
      <w:tblPr>
        <w:tblW w:w="0" w:type="auto"/>
        <w:tblInd w:w="799" w:type="dxa"/>
        <w:tblLayout w:type="fixed"/>
        <w:tblCellMar>
          <w:left w:w="0" w:type="dxa"/>
          <w:right w:w="0" w:type="dxa"/>
        </w:tblCellMar>
        <w:tblLook w:val="01E0" w:firstRow="1" w:lastRow="1" w:firstColumn="1" w:lastColumn="1" w:noHBand="0" w:noVBand="0"/>
      </w:tblPr>
      <w:tblGrid>
        <w:gridCol w:w="794"/>
        <w:gridCol w:w="6754"/>
      </w:tblGrid>
      <w:tr w:rsidR="009A6EE4" w:rsidRPr="00614340" w14:paraId="1E45E497" w14:textId="77777777">
        <w:trPr>
          <w:trHeight w:val="285"/>
        </w:trPr>
        <w:tc>
          <w:tcPr>
            <w:tcW w:w="794" w:type="dxa"/>
          </w:tcPr>
          <w:p w14:paraId="07859026" w14:textId="77777777" w:rsidR="009A6EE4" w:rsidRPr="00614340" w:rsidRDefault="00A97438">
            <w:pPr>
              <w:pStyle w:val="TableParagraph"/>
              <w:spacing w:line="265" w:lineRule="exact"/>
              <w:ind w:right="113"/>
              <w:jc w:val="right"/>
              <w:rPr>
                <w:sz w:val="24"/>
                <w:highlight w:val="yellow"/>
              </w:rPr>
            </w:pPr>
            <w:r w:rsidRPr="00614340">
              <w:rPr>
                <w:sz w:val="24"/>
                <w:highlight w:val="yellow"/>
              </w:rPr>
              <w:t>6.7.1</w:t>
            </w:r>
          </w:p>
        </w:tc>
        <w:tc>
          <w:tcPr>
            <w:tcW w:w="6754" w:type="dxa"/>
          </w:tcPr>
          <w:p w14:paraId="60708345" w14:textId="77777777" w:rsidR="009A6EE4" w:rsidRDefault="00A97438">
            <w:pPr>
              <w:pStyle w:val="TableParagraph"/>
              <w:spacing w:line="265" w:lineRule="exact"/>
              <w:ind w:left="113"/>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responsibilities</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the</w:t>
            </w:r>
            <w:r w:rsidRPr="00614340">
              <w:rPr>
                <w:spacing w:val="-3"/>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department</w:t>
            </w:r>
            <w:r w:rsidRPr="00614340">
              <w:rPr>
                <w:spacing w:val="1"/>
                <w:sz w:val="24"/>
                <w:highlight w:val="yellow"/>
              </w:rPr>
              <w:t xml:space="preserve"> </w:t>
            </w:r>
            <w:r w:rsidRPr="00614340">
              <w:rPr>
                <w:sz w:val="24"/>
                <w:highlight w:val="yellow"/>
              </w:rPr>
              <w:t>fall</w:t>
            </w:r>
            <w:r w:rsidRPr="00614340">
              <w:rPr>
                <w:spacing w:val="-1"/>
                <w:sz w:val="24"/>
                <w:highlight w:val="yellow"/>
              </w:rPr>
              <w:t xml:space="preserve"> </w:t>
            </w:r>
            <w:r w:rsidRPr="00614340">
              <w:rPr>
                <w:sz w:val="24"/>
                <w:highlight w:val="yellow"/>
              </w:rPr>
              <w:t>under</w:t>
            </w:r>
            <w:r w:rsidRPr="00614340">
              <w:rPr>
                <w:spacing w:val="-2"/>
                <w:sz w:val="24"/>
                <w:highlight w:val="yellow"/>
              </w:rPr>
              <w:t xml:space="preserve"> </w:t>
            </w:r>
            <w:r w:rsidRPr="00614340">
              <w:rPr>
                <w:sz w:val="24"/>
                <w:highlight w:val="yellow"/>
              </w:rPr>
              <w:t>HR?</w:t>
            </w:r>
            <w:r w:rsidRPr="00614340">
              <w:rPr>
                <w:spacing w:val="2"/>
                <w:sz w:val="24"/>
                <w:highlight w:val="yellow"/>
              </w:rPr>
              <w:t xml:space="preserve"> </w:t>
            </w:r>
            <w:r w:rsidRPr="00614340">
              <w:rPr>
                <w:sz w:val="24"/>
                <w:highlight w:val="yellow"/>
              </w:rPr>
              <w:t>(p.89)</w:t>
            </w:r>
          </w:p>
          <w:p w14:paraId="29F7B0C9" w14:textId="239891B6" w:rsidR="009E104A" w:rsidRPr="00614340" w:rsidRDefault="009E104A">
            <w:pPr>
              <w:pStyle w:val="TableParagraph"/>
              <w:spacing w:line="265" w:lineRule="exact"/>
              <w:ind w:left="113"/>
              <w:rPr>
                <w:sz w:val="24"/>
                <w:highlight w:val="yellow"/>
              </w:rPr>
            </w:pPr>
            <w:r>
              <w:t xml:space="preserve">Human resources is able to play many important roles in active fleet </w:t>
            </w:r>
            <w:r>
              <w:lastRenderedPageBreak/>
              <w:t>management. Some responsibilities that fall under HR are proper staffing, recruitment and reward systems and incentives. The first step to properly staffing your fleet is having the right tools, or employees, to fill your toolbox. Consider all tasks needing completion and how many people and what skills are necessary. Hire what you need, not what you want and keep a clear goal in mind.</w:t>
            </w:r>
          </w:p>
        </w:tc>
      </w:tr>
      <w:tr w:rsidR="009A6EE4" w:rsidRPr="00614340" w14:paraId="0CCCCC58" w14:textId="77777777">
        <w:trPr>
          <w:trHeight w:val="285"/>
        </w:trPr>
        <w:tc>
          <w:tcPr>
            <w:tcW w:w="794" w:type="dxa"/>
          </w:tcPr>
          <w:p w14:paraId="7A5F38F6" w14:textId="77777777" w:rsidR="009A6EE4" w:rsidRPr="00614340" w:rsidRDefault="00A97438">
            <w:pPr>
              <w:pStyle w:val="TableParagraph"/>
              <w:spacing w:before="9" w:line="256" w:lineRule="exact"/>
              <w:ind w:right="113"/>
              <w:jc w:val="right"/>
              <w:rPr>
                <w:sz w:val="24"/>
                <w:highlight w:val="yellow"/>
              </w:rPr>
            </w:pPr>
            <w:r w:rsidRPr="00614340">
              <w:rPr>
                <w:sz w:val="24"/>
                <w:highlight w:val="yellow"/>
              </w:rPr>
              <w:lastRenderedPageBreak/>
              <w:t>6.7.2</w:t>
            </w:r>
          </w:p>
        </w:tc>
        <w:tc>
          <w:tcPr>
            <w:tcW w:w="6754" w:type="dxa"/>
          </w:tcPr>
          <w:p w14:paraId="2E924E94" w14:textId="77777777" w:rsidR="009A6EE4" w:rsidRDefault="00A97438">
            <w:pPr>
              <w:pStyle w:val="TableParagraph"/>
              <w:spacing w:before="9" w:line="256" w:lineRule="exact"/>
              <w:ind w:left="113"/>
              <w:rPr>
                <w:sz w:val="24"/>
                <w:highlight w:val="yellow"/>
              </w:rPr>
            </w:pPr>
            <w:r w:rsidRPr="00614340">
              <w:rPr>
                <w:sz w:val="24"/>
                <w:highlight w:val="yellow"/>
              </w:rPr>
              <w:t>Describe</w:t>
            </w:r>
            <w:r w:rsidRPr="00614340">
              <w:rPr>
                <w:spacing w:val="-3"/>
                <w:sz w:val="24"/>
                <w:highlight w:val="yellow"/>
              </w:rPr>
              <w:t xml:space="preserve"> </w:t>
            </w:r>
            <w:r w:rsidRPr="00614340">
              <w:rPr>
                <w:sz w:val="24"/>
                <w:highlight w:val="yellow"/>
              </w:rPr>
              <w:t>the</w:t>
            </w:r>
            <w:r w:rsidRPr="00614340">
              <w:rPr>
                <w:spacing w:val="-2"/>
                <w:sz w:val="24"/>
                <w:highlight w:val="yellow"/>
              </w:rPr>
              <w:t xml:space="preserve"> </w:t>
            </w:r>
            <w:r w:rsidRPr="00614340">
              <w:rPr>
                <w:sz w:val="24"/>
                <w:highlight w:val="yellow"/>
              </w:rPr>
              <w:t>steps</w:t>
            </w:r>
            <w:r w:rsidRPr="00614340">
              <w:rPr>
                <w:spacing w:val="-1"/>
                <w:sz w:val="24"/>
                <w:highlight w:val="yellow"/>
              </w:rPr>
              <w:t xml:space="preserve"> </w:t>
            </w:r>
            <w:r w:rsidRPr="00614340">
              <w:rPr>
                <w:sz w:val="24"/>
                <w:highlight w:val="yellow"/>
              </w:rPr>
              <w:t>involved</w:t>
            </w:r>
            <w:r w:rsidRPr="00614340">
              <w:rPr>
                <w:spacing w:val="-1"/>
                <w:sz w:val="24"/>
                <w:highlight w:val="yellow"/>
              </w:rPr>
              <w:t xml:space="preserve"> </w:t>
            </w:r>
            <w:r w:rsidRPr="00614340">
              <w:rPr>
                <w:sz w:val="24"/>
                <w:highlight w:val="yellow"/>
              </w:rPr>
              <w:t>in proper</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staffing.</w:t>
            </w:r>
            <w:r w:rsidRPr="00614340">
              <w:rPr>
                <w:spacing w:val="-1"/>
                <w:sz w:val="24"/>
                <w:highlight w:val="yellow"/>
              </w:rPr>
              <w:t xml:space="preserve"> </w:t>
            </w:r>
            <w:r w:rsidRPr="00614340">
              <w:rPr>
                <w:sz w:val="24"/>
                <w:highlight w:val="yellow"/>
              </w:rPr>
              <w:t>(p.89)</w:t>
            </w:r>
          </w:p>
          <w:p w14:paraId="321939D7" w14:textId="22522750" w:rsidR="009E104A" w:rsidRPr="00614340" w:rsidRDefault="009E104A">
            <w:pPr>
              <w:pStyle w:val="TableParagraph"/>
              <w:spacing w:before="9" w:line="256" w:lineRule="exact"/>
              <w:ind w:left="113"/>
              <w:rPr>
                <w:sz w:val="24"/>
                <w:highlight w:val="yellow"/>
              </w:rPr>
            </w:pPr>
            <w:r w:rsidRPr="009E104A">
              <w:rPr>
                <w:sz w:val="24"/>
              </w:rPr>
              <w:t>The next step is to advertise the prospects honestly and effectively. Maintain an up-to-date and user-friendly employment section on your website so that when you visit vocational schools, job fairs, or otherwise meet with a potential driver, you can immediately direct them to your fleet. Having clear and accessible information boosts the appeal of your fleet and makes your staff's goals and objectives apparent. You don't want a driver who is unhappy with his or her job, so be open about the responsibilities he or she will be doing for your fleet. Utilize current resources and emphasize the need of a referral system throughout recruitment seasons. Potential employees are far more likely to apply for jobs with an organization if they have a connection with an existing employee who had a great experience. Additionally, this allows your employees to have a voice in who they work with on a daily basis, which may contribute to making work more enjoyable for everyone.</w:t>
            </w:r>
          </w:p>
        </w:tc>
      </w:tr>
    </w:tbl>
    <w:p w14:paraId="27C7FA47" w14:textId="77777777" w:rsidR="009A6EE4" w:rsidRPr="00614340" w:rsidRDefault="009A6EE4">
      <w:pPr>
        <w:pStyle w:val="BodyText"/>
        <w:spacing w:before="4"/>
        <w:rPr>
          <w:b/>
          <w:sz w:val="25"/>
          <w:highlight w:val="yellow"/>
        </w:rPr>
      </w:pPr>
    </w:p>
    <w:p w14:paraId="3DD93303" w14:textId="77777777" w:rsidR="009A6EE4" w:rsidRPr="00614340" w:rsidRDefault="00A97438">
      <w:pPr>
        <w:ind w:left="300"/>
        <w:rPr>
          <w:b/>
          <w:sz w:val="24"/>
          <w:highlight w:val="yellow"/>
        </w:rPr>
      </w:pPr>
      <w:r w:rsidRPr="00614340">
        <w:rPr>
          <w:b/>
          <w:sz w:val="24"/>
          <w:highlight w:val="yellow"/>
          <w:u w:val="single"/>
        </w:rPr>
        <w:t>AM</w:t>
      </w:r>
      <w:r w:rsidRPr="00614340">
        <w:rPr>
          <w:b/>
          <w:spacing w:val="-4"/>
          <w:sz w:val="24"/>
          <w:highlight w:val="yellow"/>
          <w:u w:val="single"/>
        </w:rPr>
        <w:t xml:space="preserve"> </w:t>
      </w:r>
      <w:r w:rsidRPr="00614340">
        <w:rPr>
          <w:b/>
          <w:sz w:val="24"/>
          <w:highlight w:val="yellow"/>
          <w:u w:val="single"/>
        </w:rPr>
        <w:t>7:</w:t>
      </w:r>
      <w:r w:rsidRPr="00614340">
        <w:rPr>
          <w:b/>
          <w:spacing w:val="-1"/>
          <w:sz w:val="24"/>
          <w:highlight w:val="yellow"/>
          <w:u w:val="single"/>
        </w:rPr>
        <w:t xml:space="preserve"> </w:t>
      </w:r>
      <w:r w:rsidRPr="00614340">
        <w:rPr>
          <w:b/>
          <w:sz w:val="24"/>
          <w:highlight w:val="yellow"/>
          <w:u w:val="single"/>
        </w:rPr>
        <w:t>Vehicle</w:t>
      </w:r>
      <w:r w:rsidRPr="00614340">
        <w:rPr>
          <w:b/>
          <w:spacing w:val="-2"/>
          <w:sz w:val="24"/>
          <w:highlight w:val="yellow"/>
          <w:u w:val="single"/>
        </w:rPr>
        <w:t xml:space="preserve"> </w:t>
      </w:r>
      <w:r w:rsidRPr="00614340">
        <w:rPr>
          <w:b/>
          <w:sz w:val="24"/>
          <w:highlight w:val="yellow"/>
          <w:u w:val="single"/>
        </w:rPr>
        <w:t>Remarketing</w:t>
      </w:r>
    </w:p>
    <w:p w14:paraId="5086BCED" w14:textId="77777777" w:rsidR="009A6EE4" w:rsidRPr="00614340" w:rsidRDefault="00A97438">
      <w:pPr>
        <w:pStyle w:val="ListParagraph"/>
        <w:numPr>
          <w:ilvl w:val="1"/>
          <w:numId w:val="1"/>
        </w:numPr>
        <w:tabs>
          <w:tab w:val="left" w:pos="661"/>
        </w:tabs>
        <w:spacing w:after="27"/>
        <w:ind w:hanging="361"/>
        <w:rPr>
          <w:b/>
          <w:sz w:val="24"/>
          <w:highlight w:val="yellow"/>
        </w:rPr>
      </w:pPr>
      <w:r w:rsidRPr="00614340">
        <w:rPr>
          <w:b/>
          <w:sz w:val="24"/>
          <w:highlight w:val="yellow"/>
        </w:rPr>
        <w:t>Lifecycle</w:t>
      </w:r>
      <w:r w:rsidRPr="00614340">
        <w:rPr>
          <w:b/>
          <w:spacing w:val="-2"/>
          <w:sz w:val="24"/>
          <w:highlight w:val="yellow"/>
        </w:rPr>
        <w:t xml:space="preserve"> </w:t>
      </w:r>
      <w:r w:rsidRPr="00614340">
        <w:rPr>
          <w:b/>
          <w:sz w:val="24"/>
          <w:highlight w:val="yellow"/>
        </w:rPr>
        <w:t>Cost</w:t>
      </w:r>
      <w:r w:rsidRPr="00614340">
        <w:rPr>
          <w:b/>
          <w:spacing w:val="-1"/>
          <w:sz w:val="24"/>
          <w:highlight w:val="yellow"/>
        </w:rPr>
        <w:t xml:space="preserve"> </w:t>
      </w:r>
      <w:r w:rsidRPr="00614340">
        <w:rPr>
          <w:b/>
          <w:sz w:val="24"/>
          <w:highlight w:val="yellow"/>
        </w:rPr>
        <w:t>Analysis</w:t>
      </w:r>
      <w:r w:rsidRPr="00614340">
        <w:rPr>
          <w:b/>
          <w:spacing w:val="-1"/>
          <w:sz w:val="24"/>
          <w:highlight w:val="yellow"/>
        </w:rPr>
        <w:t xml:space="preserve"> </w:t>
      </w:r>
      <w:r w:rsidRPr="00614340">
        <w:rPr>
          <w:b/>
          <w:sz w:val="24"/>
          <w:highlight w:val="yellow"/>
        </w:rPr>
        <w:t>to</w:t>
      </w:r>
      <w:r w:rsidRPr="00614340">
        <w:rPr>
          <w:b/>
          <w:spacing w:val="-1"/>
          <w:sz w:val="24"/>
          <w:highlight w:val="yellow"/>
        </w:rPr>
        <w:t xml:space="preserve"> </w:t>
      </w:r>
      <w:r w:rsidRPr="00614340">
        <w:rPr>
          <w:b/>
          <w:sz w:val="24"/>
          <w:highlight w:val="yellow"/>
        </w:rPr>
        <w:t>determine</w:t>
      </w:r>
      <w:r w:rsidRPr="00614340">
        <w:rPr>
          <w:b/>
          <w:spacing w:val="-2"/>
          <w:sz w:val="24"/>
          <w:highlight w:val="yellow"/>
        </w:rPr>
        <w:t xml:space="preserve"> </w:t>
      </w:r>
      <w:r w:rsidRPr="00614340">
        <w:rPr>
          <w:b/>
          <w:sz w:val="24"/>
          <w:highlight w:val="yellow"/>
        </w:rPr>
        <w:t>Optimum</w:t>
      </w:r>
      <w:r w:rsidRPr="00614340">
        <w:rPr>
          <w:b/>
          <w:spacing w:val="-5"/>
          <w:sz w:val="24"/>
          <w:highlight w:val="yellow"/>
        </w:rPr>
        <w:t xml:space="preserve"> </w:t>
      </w:r>
      <w:r w:rsidRPr="00614340">
        <w:rPr>
          <w:b/>
          <w:sz w:val="24"/>
          <w:highlight w:val="yellow"/>
        </w:rPr>
        <w:t>Life</w:t>
      </w:r>
      <w:r w:rsidRPr="00614340">
        <w:rPr>
          <w:b/>
          <w:spacing w:val="-2"/>
          <w:sz w:val="24"/>
          <w:highlight w:val="yellow"/>
        </w:rPr>
        <w:t xml:space="preserve"> </w:t>
      </w:r>
      <w:r w:rsidRPr="00614340">
        <w:rPr>
          <w:b/>
          <w:sz w:val="24"/>
          <w:highlight w:val="yellow"/>
        </w:rPr>
        <w:t>Cycle (p.90)</w:t>
      </w:r>
    </w:p>
    <w:tbl>
      <w:tblPr>
        <w:tblW w:w="0" w:type="auto"/>
        <w:tblInd w:w="799" w:type="dxa"/>
        <w:tblLayout w:type="fixed"/>
        <w:tblCellMar>
          <w:left w:w="0" w:type="dxa"/>
          <w:right w:w="0" w:type="dxa"/>
        </w:tblCellMar>
        <w:tblLook w:val="01E0" w:firstRow="1" w:lastRow="1" w:firstColumn="1" w:lastColumn="1" w:noHBand="0" w:noVBand="0"/>
      </w:tblPr>
      <w:tblGrid>
        <w:gridCol w:w="734"/>
        <w:gridCol w:w="8127"/>
      </w:tblGrid>
      <w:tr w:rsidR="009A6EE4" w:rsidRPr="00614340" w14:paraId="1F072100" w14:textId="77777777">
        <w:trPr>
          <w:trHeight w:val="265"/>
        </w:trPr>
        <w:tc>
          <w:tcPr>
            <w:tcW w:w="734" w:type="dxa"/>
          </w:tcPr>
          <w:p w14:paraId="5C0AAAD6" w14:textId="77777777" w:rsidR="009A6EE4" w:rsidRPr="00614340" w:rsidRDefault="00A97438">
            <w:pPr>
              <w:pStyle w:val="TableParagraph"/>
              <w:spacing w:line="246" w:lineRule="exact"/>
              <w:ind w:left="200"/>
              <w:rPr>
                <w:sz w:val="24"/>
                <w:highlight w:val="yellow"/>
              </w:rPr>
            </w:pPr>
            <w:r w:rsidRPr="00614340">
              <w:rPr>
                <w:sz w:val="24"/>
                <w:highlight w:val="yellow"/>
              </w:rPr>
              <w:t>7.1.1</w:t>
            </w:r>
          </w:p>
        </w:tc>
        <w:tc>
          <w:tcPr>
            <w:tcW w:w="8127" w:type="dxa"/>
          </w:tcPr>
          <w:p w14:paraId="4FA1CD83" w14:textId="77777777" w:rsidR="009A6EE4" w:rsidRDefault="00A97438">
            <w:pPr>
              <w:pStyle w:val="TableParagraph"/>
              <w:spacing w:line="246" w:lineRule="exact"/>
              <w:ind w:left="53"/>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 considerations when evaluating</w:t>
            </w:r>
            <w:r w:rsidRPr="00614340">
              <w:rPr>
                <w:spacing w:val="-4"/>
                <w:sz w:val="24"/>
                <w:highlight w:val="yellow"/>
              </w:rPr>
              <w:t xml:space="preserve"> </w:t>
            </w:r>
            <w:r w:rsidRPr="00614340">
              <w:rPr>
                <w:sz w:val="24"/>
                <w:highlight w:val="yellow"/>
              </w:rPr>
              <w:t>extending</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vehicle lifecycle?</w:t>
            </w:r>
            <w:r w:rsidRPr="00614340">
              <w:rPr>
                <w:spacing w:val="1"/>
                <w:sz w:val="24"/>
                <w:highlight w:val="yellow"/>
              </w:rPr>
              <w:t xml:space="preserve"> </w:t>
            </w:r>
            <w:r w:rsidRPr="00614340">
              <w:rPr>
                <w:sz w:val="24"/>
                <w:highlight w:val="yellow"/>
              </w:rPr>
              <w:t>(p.90)</w:t>
            </w:r>
          </w:p>
          <w:p w14:paraId="09F41A45" w14:textId="77777777" w:rsidR="009E104A" w:rsidRPr="009E104A" w:rsidRDefault="009E104A" w:rsidP="009E104A">
            <w:pPr>
              <w:pStyle w:val="TableParagraph"/>
              <w:spacing w:line="246" w:lineRule="exact"/>
              <w:ind w:left="53"/>
              <w:rPr>
                <w:sz w:val="24"/>
              </w:rPr>
            </w:pPr>
            <w:r w:rsidRPr="009E104A">
              <w:rPr>
                <w:sz w:val="24"/>
              </w:rPr>
              <w:t>While a lifecycle model may help choose which vehicles to include in a fleet, it can also help determine the ideal time to remarket them, taking a range of factors and costs into consideration. It is important to keep in mind, however, that the model is only valid for the time period immediately before the conclusion of the study.</w:t>
            </w:r>
          </w:p>
          <w:p w14:paraId="2048AC4F" w14:textId="74A086F4" w:rsidR="009E104A" w:rsidRPr="00614340" w:rsidRDefault="009E104A" w:rsidP="009E104A">
            <w:pPr>
              <w:pStyle w:val="TableParagraph"/>
              <w:spacing w:line="246" w:lineRule="exact"/>
              <w:ind w:left="53"/>
              <w:rPr>
                <w:sz w:val="24"/>
                <w:highlight w:val="yellow"/>
              </w:rPr>
            </w:pPr>
            <w:r w:rsidRPr="009E104A">
              <w:rPr>
                <w:sz w:val="24"/>
              </w:rPr>
              <w:t>Future inflation rates and the buying power of money are not included into lifecycle cost estimates. While models may be constructed to account for some of this, they will never be perfect to the penny.</w:t>
            </w:r>
          </w:p>
        </w:tc>
      </w:tr>
    </w:tbl>
    <w:p w14:paraId="6F89CFB8" w14:textId="77777777" w:rsidR="009A6EE4" w:rsidRPr="00614340" w:rsidRDefault="009A6EE4">
      <w:pPr>
        <w:pStyle w:val="BodyText"/>
        <w:spacing w:before="3"/>
        <w:rPr>
          <w:b/>
          <w:sz w:val="25"/>
          <w:highlight w:val="yellow"/>
        </w:rPr>
      </w:pPr>
    </w:p>
    <w:p w14:paraId="14F2B411" w14:textId="77777777" w:rsidR="009A6EE4" w:rsidRPr="00614340" w:rsidRDefault="00A97438">
      <w:pPr>
        <w:pStyle w:val="ListParagraph"/>
        <w:numPr>
          <w:ilvl w:val="1"/>
          <w:numId w:val="1"/>
        </w:numPr>
        <w:tabs>
          <w:tab w:val="left" w:pos="661"/>
        </w:tabs>
        <w:spacing w:after="25"/>
        <w:ind w:hanging="361"/>
        <w:rPr>
          <w:b/>
          <w:sz w:val="24"/>
          <w:highlight w:val="yellow"/>
        </w:rPr>
      </w:pPr>
      <w:r w:rsidRPr="00614340">
        <w:rPr>
          <w:b/>
          <w:sz w:val="24"/>
          <w:highlight w:val="yellow"/>
        </w:rPr>
        <w:t>Decommissioning</w:t>
      </w:r>
      <w:r w:rsidRPr="00614340">
        <w:rPr>
          <w:b/>
          <w:spacing w:val="-2"/>
          <w:sz w:val="24"/>
          <w:highlight w:val="yellow"/>
        </w:rPr>
        <w:t xml:space="preserve"> </w:t>
      </w:r>
      <w:r w:rsidRPr="00614340">
        <w:rPr>
          <w:b/>
          <w:sz w:val="24"/>
          <w:highlight w:val="yellow"/>
        </w:rPr>
        <w:t>(p.92)</w:t>
      </w:r>
    </w:p>
    <w:tbl>
      <w:tblPr>
        <w:tblW w:w="0" w:type="auto"/>
        <w:tblInd w:w="799" w:type="dxa"/>
        <w:tblLayout w:type="fixed"/>
        <w:tblCellMar>
          <w:left w:w="0" w:type="dxa"/>
          <w:right w:w="0" w:type="dxa"/>
        </w:tblCellMar>
        <w:tblLook w:val="01E0" w:firstRow="1" w:lastRow="1" w:firstColumn="1" w:lastColumn="1" w:noHBand="0" w:noVBand="0"/>
      </w:tblPr>
      <w:tblGrid>
        <w:gridCol w:w="727"/>
        <w:gridCol w:w="7848"/>
      </w:tblGrid>
      <w:tr w:rsidR="009A6EE4" w:rsidRPr="00614340" w14:paraId="0C43B311" w14:textId="77777777">
        <w:trPr>
          <w:trHeight w:val="562"/>
        </w:trPr>
        <w:tc>
          <w:tcPr>
            <w:tcW w:w="727" w:type="dxa"/>
          </w:tcPr>
          <w:p w14:paraId="3DF2AB25" w14:textId="77777777" w:rsidR="009A6EE4" w:rsidRPr="00614340" w:rsidRDefault="00A97438">
            <w:pPr>
              <w:pStyle w:val="TableParagraph"/>
              <w:spacing w:line="266" w:lineRule="exact"/>
              <w:ind w:right="46"/>
              <w:jc w:val="right"/>
              <w:rPr>
                <w:sz w:val="24"/>
                <w:highlight w:val="yellow"/>
              </w:rPr>
            </w:pPr>
            <w:r w:rsidRPr="00614340">
              <w:rPr>
                <w:sz w:val="24"/>
                <w:highlight w:val="yellow"/>
              </w:rPr>
              <w:t>7.2.1</w:t>
            </w:r>
          </w:p>
        </w:tc>
        <w:tc>
          <w:tcPr>
            <w:tcW w:w="7848" w:type="dxa"/>
          </w:tcPr>
          <w:p w14:paraId="66B973E3" w14:textId="77777777" w:rsidR="009A6EE4" w:rsidRDefault="00A97438">
            <w:pPr>
              <w:pStyle w:val="TableParagraph"/>
              <w:ind w:left="46" w:right="191"/>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6</w:t>
            </w:r>
            <w:r w:rsidRPr="00614340">
              <w:rPr>
                <w:spacing w:val="-1"/>
                <w:sz w:val="24"/>
                <w:highlight w:val="yellow"/>
              </w:rPr>
              <w:t xml:space="preserve"> </w:t>
            </w:r>
            <w:r w:rsidRPr="00614340">
              <w:rPr>
                <w:sz w:val="24"/>
                <w:highlight w:val="yellow"/>
              </w:rPr>
              <w:t>activities are</w:t>
            </w:r>
            <w:r w:rsidRPr="00614340">
              <w:rPr>
                <w:spacing w:val="-3"/>
                <w:sz w:val="24"/>
                <w:highlight w:val="yellow"/>
              </w:rPr>
              <w:t xml:space="preserve"> </w:t>
            </w:r>
            <w:r w:rsidRPr="00614340">
              <w:rPr>
                <w:sz w:val="24"/>
                <w:highlight w:val="yellow"/>
              </w:rPr>
              <w:t>common when</w:t>
            </w:r>
            <w:r w:rsidRPr="00614340">
              <w:rPr>
                <w:spacing w:val="-1"/>
                <w:sz w:val="24"/>
                <w:highlight w:val="yellow"/>
              </w:rPr>
              <w:t xml:space="preserve"> </w:t>
            </w:r>
            <w:r w:rsidRPr="00614340">
              <w:rPr>
                <w:sz w:val="24"/>
                <w:highlight w:val="yellow"/>
              </w:rPr>
              <w:t>decommissioning</w:t>
            </w:r>
            <w:r w:rsidRPr="00614340">
              <w:rPr>
                <w:spacing w:val="-3"/>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from</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fleet?</w:t>
            </w:r>
            <w:r w:rsidRPr="00614340">
              <w:rPr>
                <w:spacing w:val="-57"/>
                <w:sz w:val="24"/>
                <w:highlight w:val="yellow"/>
              </w:rPr>
              <w:t xml:space="preserve"> </w:t>
            </w:r>
            <w:r w:rsidRPr="00614340">
              <w:rPr>
                <w:sz w:val="24"/>
                <w:highlight w:val="yellow"/>
              </w:rPr>
              <w:t>(p.93)</w:t>
            </w:r>
          </w:p>
          <w:p w14:paraId="463C0ADA" w14:textId="77777777" w:rsidR="009E104A" w:rsidRPr="009E104A" w:rsidRDefault="009E104A" w:rsidP="009E104A">
            <w:pPr>
              <w:pStyle w:val="TableParagraph"/>
              <w:ind w:left="46" w:right="191"/>
              <w:rPr>
                <w:sz w:val="24"/>
              </w:rPr>
            </w:pPr>
            <w:r w:rsidRPr="009E104A">
              <w:rPr>
                <w:sz w:val="24"/>
              </w:rPr>
              <w:t>Generally, maintenance and repair components are supplied in line with the manufacturer's recommended maintenance schedule. Additionally, they are given with the distance or time intervals connected with the service. They may be expressed as a consolidated service (for example, a yearly service) or as separate components within the consolidated service (for example, an oil change, tire rotation, or brake check).</w:t>
            </w:r>
          </w:p>
          <w:p w14:paraId="08792D8F" w14:textId="77777777" w:rsidR="009E104A" w:rsidRPr="009E104A" w:rsidRDefault="009E104A" w:rsidP="009E104A">
            <w:pPr>
              <w:pStyle w:val="TableParagraph"/>
              <w:ind w:left="46" w:right="191"/>
              <w:rPr>
                <w:sz w:val="24"/>
              </w:rPr>
            </w:pPr>
            <w:r w:rsidRPr="009E104A">
              <w:rPr>
                <w:sz w:val="24"/>
              </w:rPr>
              <w:t>Following this, a pricing estimate for each service should be supplied. These costs, as well as their frequency of recurrence, are critical for estimating maintenance and repair.</w:t>
            </w:r>
          </w:p>
          <w:p w14:paraId="219C8269" w14:textId="483AFD26" w:rsidR="009E104A" w:rsidRPr="00614340" w:rsidRDefault="009E104A" w:rsidP="009E104A">
            <w:pPr>
              <w:pStyle w:val="TableParagraph"/>
              <w:ind w:left="46" w:right="191"/>
              <w:rPr>
                <w:sz w:val="24"/>
                <w:highlight w:val="yellow"/>
              </w:rPr>
            </w:pPr>
          </w:p>
        </w:tc>
      </w:tr>
      <w:tr w:rsidR="009A6EE4" w:rsidRPr="00614340" w14:paraId="51A03D41" w14:textId="77777777">
        <w:trPr>
          <w:trHeight w:val="581"/>
        </w:trPr>
        <w:tc>
          <w:tcPr>
            <w:tcW w:w="727" w:type="dxa"/>
          </w:tcPr>
          <w:p w14:paraId="1C393A24" w14:textId="77777777" w:rsidR="009A6EE4" w:rsidRPr="00614340" w:rsidRDefault="00A97438">
            <w:pPr>
              <w:pStyle w:val="TableParagraph"/>
              <w:spacing w:before="10"/>
              <w:ind w:right="46"/>
              <w:jc w:val="right"/>
              <w:rPr>
                <w:sz w:val="24"/>
                <w:highlight w:val="yellow"/>
              </w:rPr>
            </w:pPr>
            <w:r w:rsidRPr="00614340">
              <w:rPr>
                <w:sz w:val="24"/>
                <w:highlight w:val="yellow"/>
              </w:rPr>
              <w:t>7.2.2</w:t>
            </w:r>
          </w:p>
        </w:tc>
        <w:tc>
          <w:tcPr>
            <w:tcW w:w="7848" w:type="dxa"/>
          </w:tcPr>
          <w:p w14:paraId="37197590" w14:textId="77777777" w:rsidR="009A6EE4" w:rsidRDefault="00A97438">
            <w:pPr>
              <w:pStyle w:val="TableParagraph"/>
              <w:spacing w:before="10" w:line="270" w:lineRule="atLeast"/>
              <w:ind w:left="46" w:right="422"/>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considerations</w:t>
            </w:r>
            <w:r w:rsidRPr="00614340">
              <w:rPr>
                <w:spacing w:val="-1"/>
                <w:sz w:val="24"/>
                <w:highlight w:val="yellow"/>
              </w:rPr>
              <w:t xml:space="preserve"> </w:t>
            </w:r>
            <w:r w:rsidRPr="00614340">
              <w:rPr>
                <w:sz w:val="24"/>
                <w:highlight w:val="yellow"/>
              </w:rPr>
              <w:t>that 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made</w:t>
            </w:r>
            <w:r w:rsidRPr="00614340">
              <w:rPr>
                <w:spacing w:val="-2"/>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decommissioning</w:t>
            </w:r>
            <w:r w:rsidRPr="00614340">
              <w:rPr>
                <w:spacing w:val="-1"/>
                <w:sz w:val="24"/>
                <w:highlight w:val="yellow"/>
              </w:rPr>
              <w:t xml:space="preserve"> </w:t>
            </w:r>
            <w:r w:rsidRPr="00614340">
              <w:rPr>
                <w:sz w:val="24"/>
                <w:highlight w:val="yellow"/>
              </w:rPr>
              <w:t>a</w:t>
            </w:r>
            <w:r w:rsidRPr="00614340">
              <w:rPr>
                <w:spacing w:val="-57"/>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from</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public</w:t>
            </w:r>
            <w:r w:rsidRPr="00614340">
              <w:rPr>
                <w:spacing w:val="-1"/>
                <w:sz w:val="24"/>
                <w:highlight w:val="yellow"/>
              </w:rPr>
              <w:t xml:space="preserve"> </w:t>
            </w:r>
            <w:r w:rsidRPr="00614340">
              <w:rPr>
                <w:sz w:val="24"/>
                <w:highlight w:val="yellow"/>
              </w:rPr>
              <w:t>fleet?</w:t>
            </w:r>
            <w:r w:rsidRPr="00614340">
              <w:rPr>
                <w:spacing w:val="4"/>
                <w:sz w:val="24"/>
                <w:highlight w:val="yellow"/>
              </w:rPr>
              <w:t xml:space="preserve"> </w:t>
            </w:r>
            <w:r w:rsidRPr="00614340">
              <w:rPr>
                <w:sz w:val="24"/>
                <w:highlight w:val="yellow"/>
              </w:rPr>
              <w:t>(p.93)</w:t>
            </w:r>
          </w:p>
          <w:p w14:paraId="5A783BF0" w14:textId="66BFEC74" w:rsidR="009E104A" w:rsidRPr="00614340" w:rsidRDefault="009E104A">
            <w:pPr>
              <w:pStyle w:val="TableParagraph"/>
              <w:spacing w:before="10" w:line="270" w:lineRule="atLeast"/>
              <w:ind w:left="46" w:right="422"/>
              <w:rPr>
                <w:sz w:val="24"/>
                <w:highlight w:val="yellow"/>
              </w:rPr>
            </w:pPr>
            <w:r w:rsidRPr="009E104A">
              <w:rPr>
                <w:sz w:val="24"/>
              </w:rPr>
              <w:t xml:space="preserve">Finally, the duration of each repair must be established. If the service requires the use of a rental automobile for the length of the service, the cost of the rental vehicle must be included in the overall maintenance charges. </w:t>
            </w:r>
            <w:r w:rsidRPr="009E104A">
              <w:rPr>
                <w:sz w:val="24"/>
              </w:rPr>
              <w:lastRenderedPageBreak/>
              <w:t>After all, if a service is not performed, no rental is required.</w:t>
            </w:r>
          </w:p>
        </w:tc>
      </w:tr>
      <w:tr w:rsidR="009A6EE4" w:rsidRPr="00614340" w14:paraId="40115C3C" w14:textId="77777777">
        <w:trPr>
          <w:trHeight w:val="581"/>
        </w:trPr>
        <w:tc>
          <w:tcPr>
            <w:tcW w:w="727" w:type="dxa"/>
          </w:tcPr>
          <w:p w14:paraId="0B5AC301" w14:textId="77777777" w:rsidR="009A6EE4" w:rsidRPr="00614340" w:rsidRDefault="00A97438">
            <w:pPr>
              <w:pStyle w:val="TableParagraph"/>
              <w:spacing w:before="9"/>
              <w:ind w:right="46"/>
              <w:jc w:val="right"/>
              <w:rPr>
                <w:sz w:val="24"/>
                <w:highlight w:val="yellow"/>
              </w:rPr>
            </w:pPr>
            <w:r w:rsidRPr="00614340">
              <w:rPr>
                <w:sz w:val="24"/>
                <w:highlight w:val="yellow"/>
              </w:rPr>
              <w:lastRenderedPageBreak/>
              <w:t>7.2.3</w:t>
            </w:r>
          </w:p>
        </w:tc>
        <w:tc>
          <w:tcPr>
            <w:tcW w:w="7848" w:type="dxa"/>
          </w:tcPr>
          <w:p w14:paraId="6549396E" w14:textId="77777777" w:rsidR="009A6EE4" w:rsidRDefault="00A97438">
            <w:pPr>
              <w:pStyle w:val="TableParagraph"/>
              <w:spacing w:before="9" w:line="270" w:lineRule="atLeast"/>
              <w:ind w:left="46" w:right="422"/>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considerations</w:t>
            </w:r>
            <w:r w:rsidRPr="00614340">
              <w:rPr>
                <w:spacing w:val="-1"/>
                <w:sz w:val="24"/>
                <w:highlight w:val="yellow"/>
              </w:rPr>
              <w:t xml:space="preserve"> </w:t>
            </w:r>
            <w:r w:rsidRPr="00614340">
              <w:rPr>
                <w:sz w:val="24"/>
                <w:highlight w:val="yellow"/>
              </w:rPr>
              <w:t>that 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made</w:t>
            </w:r>
            <w:r w:rsidRPr="00614340">
              <w:rPr>
                <w:spacing w:val="-2"/>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decommissioning</w:t>
            </w:r>
            <w:r w:rsidRPr="00614340">
              <w:rPr>
                <w:spacing w:val="-1"/>
                <w:sz w:val="24"/>
                <w:highlight w:val="yellow"/>
              </w:rPr>
              <w:t xml:space="preserve"> </w:t>
            </w:r>
            <w:r w:rsidRPr="00614340">
              <w:rPr>
                <w:sz w:val="24"/>
                <w:highlight w:val="yellow"/>
              </w:rPr>
              <w:t>a</w:t>
            </w:r>
            <w:r w:rsidRPr="00614340">
              <w:rPr>
                <w:spacing w:val="-57"/>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from</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private</w:t>
            </w:r>
            <w:r w:rsidRPr="00614340">
              <w:rPr>
                <w:spacing w:val="1"/>
                <w:sz w:val="24"/>
                <w:highlight w:val="yellow"/>
              </w:rPr>
              <w:t xml:space="preserve"> </w:t>
            </w:r>
            <w:r w:rsidRPr="00614340">
              <w:rPr>
                <w:sz w:val="24"/>
                <w:highlight w:val="yellow"/>
              </w:rPr>
              <w:t>fleet?</w:t>
            </w:r>
            <w:r w:rsidRPr="00614340">
              <w:rPr>
                <w:spacing w:val="4"/>
                <w:sz w:val="24"/>
                <w:highlight w:val="yellow"/>
              </w:rPr>
              <w:t xml:space="preserve"> </w:t>
            </w:r>
            <w:r w:rsidRPr="00614340">
              <w:rPr>
                <w:sz w:val="24"/>
                <w:highlight w:val="yellow"/>
              </w:rPr>
              <w:t>(p.94)</w:t>
            </w:r>
          </w:p>
          <w:p w14:paraId="52FE3F8D" w14:textId="77777777" w:rsidR="009E104A" w:rsidRPr="009E104A" w:rsidRDefault="009E104A" w:rsidP="009E104A">
            <w:pPr>
              <w:pStyle w:val="TableParagraph"/>
              <w:spacing w:before="9" w:line="270" w:lineRule="atLeast"/>
              <w:ind w:left="46" w:right="422"/>
              <w:rPr>
                <w:sz w:val="24"/>
              </w:rPr>
            </w:pPr>
            <w:r w:rsidRPr="009E104A">
              <w:rPr>
                <w:sz w:val="24"/>
              </w:rPr>
              <w:t>(1) Vehicles that have been decommissioned may be delivered to the dealer who is providing the replacement vehicle. The leasing company pays a small fee to this dealer to accept the vehicle (which is then passed on to the fleet).</w:t>
            </w:r>
          </w:p>
          <w:p w14:paraId="7ED8DFEE" w14:textId="77777777" w:rsidR="009E104A" w:rsidRPr="009E104A" w:rsidRDefault="009E104A" w:rsidP="009E104A">
            <w:pPr>
              <w:pStyle w:val="TableParagraph"/>
              <w:spacing w:before="9" w:line="270" w:lineRule="atLeast"/>
              <w:ind w:left="46" w:right="422"/>
              <w:rPr>
                <w:sz w:val="24"/>
              </w:rPr>
            </w:pPr>
            <w:r w:rsidRPr="009E104A">
              <w:rPr>
                <w:sz w:val="24"/>
              </w:rPr>
              <w:t>(2) The retired vehicle must be subjected to an inspection performed on behalf of the disposing organization by the vehicle's driver.</w:t>
            </w:r>
          </w:p>
          <w:p w14:paraId="6113BA40" w14:textId="77777777" w:rsidR="009E104A" w:rsidRPr="009E104A" w:rsidRDefault="009E104A" w:rsidP="009E104A">
            <w:pPr>
              <w:pStyle w:val="TableParagraph"/>
              <w:spacing w:before="9" w:line="270" w:lineRule="atLeast"/>
              <w:ind w:left="46" w:right="422"/>
              <w:rPr>
                <w:sz w:val="24"/>
              </w:rPr>
            </w:pPr>
            <w:r w:rsidRPr="009E104A">
              <w:rPr>
                <w:sz w:val="24"/>
              </w:rPr>
              <w:t>The driver will document the unit's condition using a preprinted checklist, which will enable any discrepancies in the condition to be compared to a similar visual inspection performed by the dealer.</w:t>
            </w:r>
          </w:p>
          <w:p w14:paraId="4CDD0EC7" w14:textId="77777777" w:rsidR="009E104A" w:rsidRPr="009E104A" w:rsidRDefault="009E104A" w:rsidP="009E104A">
            <w:pPr>
              <w:pStyle w:val="TableParagraph"/>
              <w:spacing w:before="9" w:line="270" w:lineRule="atLeast"/>
              <w:ind w:left="46" w:right="422"/>
              <w:rPr>
                <w:sz w:val="24"/>
              </w:rPr>
            </w:pPr>
            <w:r w:rsidRPr="009E104A">
              <w:rPr>
                <w:sz w:val="24"/>
              </w:rPr>
              <w:t>After this assessment is completed, the disposing entity will know the estimated value of the vehicle at auction or via another means of sale.</w:t>
            </w:r>
          </w:p>
          <w:p w14:paraId="578CC6DA" w14:textId="77777777" w:rsidR="009E104A" w:rsidRPr="009E104A" w:rsidRDefault="009E104A" w:rsidP="009E104A">
            <w:pPr>
              <w:pStyle w:val="TableParagraph"/>
              <w:spacing w:before="9" w:line="270" w:lineRule="atLeast"/>
              <w:ind w:left="46" w:right="422"/>
              <w:rPr>
                <w:sz w:val="24"/>
              </w:rPr>
            </w:pPr>
            <w:r w:rsidRPr="009E104A">
              <w:rPr>
                <w:sz w:val="24"/>
              </w:rPr>
              <w:t>(3) Frequently, the driver will promptly discard the retired vehicle at an auction, with the same visual inspections performed.</w:t>
            </w:r>
          </w:p>
          <w:p w14:paraId="4EB57BE0" w14:textId="77777777" w:rsidR="009E104A" w:rsidRPr="009E104A" w:rsidRDefault="009E104A" w:rsidP="009E104A">
            <w:pPr>
              <w:pStyle w:val="TableParagraph"/>
              <w:spacing w:before="9" w:line="270" w:lineRule="atLeast"/>
              <w:ind w:left="46" w:right="422"/>
              <w:rPr>
                <w:sz w:val="24"/>
              </w:rPr>
            </w:pPr>
            <w:r w:rsidRPr="009E104A">
              <w:rPr>
                <w:sz w:val="24"/>
              </w:rPr>
              <w:t>(4) Decommissioned vehicles may receive detailing (to prepare them for sale) or minor repairs, providing the repair is not excessively expensive and resulting in a higher resale price than the vehicle would have been without the repair.</w:t>
            </w:r>
          </w:p>
          <w:p w14:paraId="33F7AF6B" w14:textId="235E22AF" w:rsidR="009E104A" w:rsidRPr="00614340" w:rsidRDefault="009E104A" w:rsidP="009E104A">
            <w:pPr>
              <w:pStyle w:val="TableParagraph"/>
              <w:spacing w:before="9" w:line="270" w:lineRule="atLeast"/>
              <w:ind w:left="46" w:right="422"/>
              <w:rPr>
                <w:sz w:val="24"/>
                <w:highlight w:val="yellow"/>
              </w:rPr>
            </w:pPr>
            <w:r w:rsidRPr="009E104A">
              <w:rPr>
                <w:sz w:val="24"/>
              </w:rPr>
              <w:t>(5) The disposal company may make decommissioned autos available for sale to the driver of the vehicle. This would be a separate transaction from the fleet and would likely result in a faster turnaround time if the driver is interested in purchasing the car. All other decommissioning procedures will continue to be carried out.</w:t>
            </w:r>
          </w:p>
        </w:tc>
      </w:tr>
      <w:tr w:rsidR="009A6EE4" w:rsidRPr="00614340" w14:paraId="6622334A" w14:textId="77777777">
        <w:trPr>
          <w:trHeight w:val="582"/>
        </w:trPr>
        <w:tc>
          <w:tcPr>
            <w:tcW w:w="727" w:type="dxa"/>
          </w:tcPr>
          <w:p w14:paraId="750C44C2" w14:textId="77777777" w:rsidR="009A6EE4" w:rsidRPr="00614340" w:rsidRDefault="00A97438">
            <w:pPr>
              <w:pStyle w:val="TableParagraph"/>
              <w:spacing w:before="9"/>
              <w:ind w:right="46"/>
              <w:jc w:val="right"/>
              <w:rPr>
                <w:sz w:val="24"/>
                <w:highlight w:val="yellow"/>
              </w:rPr>
            </w:pPr>
            <w:r w:rsidRPr="00614340">
              <w:rPr>
                <w:sz w:val="24"/>
                <w:highlight w:val="yellow"/>
              </w:rPr>
              <w:t>7.2.4</w:t>
            </w:r>
          </w:p>
        </w:tc>
        <w:tc>
          <w:tcPr>
            <w:tcW w:w="7848" w:type="dxa"/>
          </w:tcPr>
          <w:p w14:paraId="62A4B979" w14:textId="77777777" w:rsidR="009A6EE4" w:rsidRDefault="00A97438">
            <w:pPr>
              <w:pStyle w:val="TableParagraph"/>
              <w:spacing w:before="9"/>
              <w:ind w:left="46" w:right="422"/>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considerations</w:t>
            </w:r>
            <w:r w:rsidRPr="00614340">
              <w:rPr>
                <w:spacing w:val="-1"/>
                <w:sz w:val="24"/>
                <w:highlight w:val="yellow"/>
              </w:rPr>
              <w:t xml:space="preserve"> </w:t>
            </w:r>
            <w:r w:rsidRPr="00614340">
              <w:rPr>
                <w:sz w:val="24"/>
                <w:highlight w:val="yellow"/>
              </w:rPr>
              <w:t>that should</w:t>
            </w:r>
            <w:r w:rsidRPr="00614340">
              <w:rPr>
                <w:spacing w:val="-1"/>
                <w:sz w:val="24"/>
                <w:highlight w:val="yellow"/>
              </w:rPr>
              <w:t xml:space="preserve"> </w:t>
            </w:r>
            <w:r w:rsidRPr="00614340">
              <w:rPr>
                <w:sz w:val="24"/>
                <w:highlight w:val="yellow"/>
              </w:rPr>
              <w:t>be</w:t>
            </w:r>
            <w:r w:rsidRPr="00614340">
              <w:rPr>
                <w:spacing w:val="-1"/>
                <w:sz w:val="24"/>
                <w:highlight w:val="yellow"/>
              </w:rPr>
              <w:t xml:space="preserve"> </w:t>
            </w:r>
            <w:r w:rsidRPr="00614340">
              <w:rPr>
                <w:sz w:val="24"/>
                <w:highlight w:val="yellow"/>
              </w:rPr>
              <w:t>made</w:t>
            </w:r>
            <w:r w:rsidRPr="00614340">
              <w:rPr>
                <w:spacing w:val="-2"/>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decommissioning</w:t>
            </w:r>
            <w:r w:rsidRPr="00614340">
              <w:rPr>
                <w:spacing w:val="-1"/>
                <w:sz w:val="24"/>
                <w:highlight w:val="yellow"/>
              </w:rPr>
              <w:t xml:space="preserve"> </w:t>
            </w:r>
            <w:r w:rsidRPr="00614340">
              <w:rPr>
                <w:sz w:val="24"/>
                <w:highlight w:val="yellow"/>
              </w:rPr>
              <w:t>a</w:t>
            </w:r>
            <w:r w:rsidRPr="00614340">
              <w:rPr>
                <w:spacing w:val="-57"/>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from</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utility</w:t>
            </w:r>
            <w:r w:rsidRPr="00614340">
              <w:rPr>
                <w:spacing w:val="-6"/>
                <w:sz w:val="24"/>
                <w:highlight w:val="yellow"/>
              </w:rPr>
              <w:t xml:space="preserve"> </w:t>
            </w:r>
            <w:r w:rsidRPr="00614340">
              <w:rPr>
                <w:sz w:val="24"/>
                <w:highlight w:val="yellow"/>
              </w:rPr>
              <w:t>fleet?</w:t>
            </w:r>
            <w:r w:rsidRPr="00614340">
              <w:rPr>
                <w:spacing w:val="3"/>
                <w:sz w:val="24"/>
                <w:highlight w:val="yellow"/>
              </w:rPr>
              <w:t xml:space="preserve"> </w:t>
            </w:r>
            <w:r w:rsidRPr="00614340">
              <w:rPr>
                <w:sz w:val="24"/>
                <w:highlight w:val="yellow"/>
              </w:rPr>
              <w:t>(p.94)</w:t>
            </w:r>
          </w:p>
          <w:p w14:paraId="662FAB04" w14:textId="77777777" w:rsidR="00825417" w:rsidRPr="00825417" w:rsidRDefault="00825417" w:rsidP="00825417">
            <w:pPr>
              <w:pStyle w:val="TableParagraph"/>
              <w:spacing w:before="9"/>
              <w:ind w:left="46" w:right="422"/>
              <w:rPr>
                <w:sz w:val="24"/>
              </w:rPr>
            </w:pPr>
            <w:r w:rsidRPr="00825417">
              <w:rPr>
                <w:sz w:val="24"/>
              </w:rPr>
              <w:t>(1) Assessment. Inspections of vehicles equipped with aerial devices should be performed to ensure compliance with all relevant federal, state, and provincial legislation. Vehicles that fail to meet these requirements should be repaired or scrapped, not resold.</w:t>
            </w:r>
          </w:p>
          <w:p w14:paraId="4DC0AC4B" w14:textId="77777777" w:rsidR="00825417" w:rsidRPr="00825417" w:rsidRDefault="00825417" w:rsidP="00825417">
            <w:pPr>
              <w:pStyle w:val="TableParagraph"/>
              <w:spacing w:before="9"/>
              <w:ind w:left="46" w:right="422"/>
              <w:rPr>
                <w:sz w:val="24"/>
              </w:rPr>
            </w:pPr>
            <w:r w:rsidRPr="00825417">
              <w:rPr>
                <w:sz w:val="24"/>
              </w:rPr>
              <w:t>(2) Maintenance records. When a vehicle is retired, the maintenance records should be retained to confirm that all required maintenance was performed throughout the vehicle's life.</w:t>
            </w:r>
          </w:p>
          <w:p w14:paraId="72B6B3F2" w14:textId="739E8C0A" w:rsidR="00825417" w:rsidRPr="00614340" w:rsidRDefault="00825417" w:rsidP="00825417">
            <w:pPr>
              <w:pStyle w:val="TableParagraph"/>
              <w:spacing w:before="9"/>
              <w:ind w:left="46" w:right="422"/>
              <w:rPr>
                <w:sz w:val="24"/>
                <w:highlight w:val="yellow"/>
              </w:rPr>
            </w:pPr>
            <w:r w:rsidRPr="00825417">
              <w:rPr>
                <w:sz w:val="24"/>
              </w:rPr>
              <w:t>(3) Labels containing precautionary statements. During decommissioning, a final check should be performed to ensure that any vehicles being remarketed still have the appropriate warning labels.</w:t>
            </w:r>
          </w:p>
        </w:tc>
      </w:tr>
      <w:tr w:rsidR="009A6EE4" w:rsidRPr="00614340" w14:paraId="46BCEC99" w14:textId="77777777">
        <w:trPr>
          <w:trHeight w:val="562"/>
        </w:trPr>
        <w:tc>
          <w:tcPr>
            <w:tcW w:w="727" w:type="dxa"/>
          </w:tcPr>
          <w:p w14:paraId="491678C5" w14:textId="77777777" w:rsidR="009A6EE4" w:rsidRPr="00614340" w:rsidRDefault="00A97438">
            <w:pPr>
              <w:pStyle w:val="TableParagraph"/>
              <w:spacing w:before="10"/>
              <w:ind w:right="46"/>
              <w:jc w:val="right"/>
              <w:rPr>
                <w:sz w:val="24"/>
                <w:highlight w:val="yellow"/>
              </w:rPr>
            </w:pPr>
            <w:r w:rsidRPr="00614340">
              <w:rPr>
                <w:sz w:val="24"/>
                <w:highlight w:val="yellow"/>
              </w:rPr>
              <w:t>7.2.5</w:t>
            </w:r>
          </w:p>
        </w:tc>
        <w:tc>
          <w:tcPr>
            <w:tcW w:w="7848" w:type="dxa"/>
          </w:tcPr>
          <w:p w14:paraId="5D7C656C" w14:textId="77777777" w:rsidR="009A6EE4" w:rsidRDefault="00A97438">
            <w:pPr>
              <w:pStyle w:val="TableParagraph"/>
              <w:spacing w:line="270" w:lineRule="atLeast"/>
              <w:ind w:left="46" w:right="422"/>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some</w:t>
            </w:r>
            <w:r w:rsidRPr="00614340">
              <w:rPr>
                <w:spacing w:val="-2"/>
                <w:sz w:val="24"/>
                <w:highlight w:val="yellow"/>
              </w:rPr>
              <w:t xml:space="preserve"> </w:t>
            </w:r>
            <w:r w:rsidRPr="00614340">
              <w:rPr>
                <w:sz w:val="24"/>
                <w:highlight w:val="yellow"/>
              </w:rPr>
              <w:t>considerations that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 made</w:t>
            </w:r>
            <w:r w:rsidRPr="00614340">
              <w:rPr>
                <w:spacing w:val="-2"/>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decommissioning</w:t>
            </w:r>
            <w:r w:rsidRPr="00614340">
              <w:rPr>
                <w:spacing w:val="-2"/>
                <w:sz w:val="24"/>
                <w:highlight w:val="yellow"/>
              </w:rPr>
              <w:t xml:space="preserve"> </w:t>
            </w:r>
            <w:r w:rsidRPr="00614340">
              <w:rPr>
                <w:sz w:val="24"/>
                <w:highlight w:val="yellow"/>
              </w:rPr>
              <w:t>a</w:t>
            </w:r>
            <w:r w:rsidRPr="00614340">
              <w:rPr>
                <w:spacing w:val="-57"/>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from</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law</w:t>
            </w:r>
            <w:r w:rsidRPr="00614340">
              <w:rPr>
                <w:spacing w:val="-1"/>
                <w:sz w:val="24"/>
                <w:highlight w:val="yellow"/>
              </w:rPr>
              <w:t xml:space="preserve"> </w:t>
            </w:r>
            <w:r w:rsidRPr="00614340">
              <w:rPr>
                <w:sz w:val="24"/>
                <w:highlight w:val="yellow"/>
              </w:rPr>
              <w:t>enforcement fleet?</w:t>
            </w:r>
            <w:r w:rsidRPr="00614340">
              <w:rPr>
                <w:spacing w:val="4"/>
                <w:sz w:val="24"/>
                <w:highlight w:val="yellow"/>
              </w:rPr>
              <w:t xml:space="preserve"> </w:t>
            </w:r>
            <w:r w:rsidRPr="00614340">
              <w:rPr>
                <w:sz w:val="24"/>
                <w:highlight w:val="yellow"/>
              </w:rPr>
              <w:t>(p.95)</w:t>
            </w:r>
          </w:p>
          <w:p w14:paraId="2D4787BD" w14:textId="77777777" w:rsidR="00825417" w:rsidRPr="00825417" w:rsidRDefault="00825417" w:rsidP="00825417">
            <w:pPr>
              <w:pStyle w:val="TableParagraph"/>
              <w:spacing w:line="270" w:lineRule="atLeast"/>
              <w:ind w:left="46" w:right="422"/>
              <w:rPr>
                <w:sz w:val="24"/>
              </w:rPr>
            </w:pPr>
            <w:r w:rsidRPr="00825417">
              <w:rPr>
                <w:sz w:val="24"/>
              </w:rPr>
              <w:t>(1) Equipment life cycles: The length of the useful life of a piece of law enforcement equipment.</w:t>
            </w:r>
          </w:p>
          <w:p w14:paraId="2C2F2059" w14:textId="77777777" w:rsidR="00825417" w:rsidRPr="00825417" w:rsidRDefault="00825417" w:rsidP="00825417">
            <w:pPr>
              <w:pStyle w:val="TableParagraph"/>
              <w:spacing w:line="270" w:lineRule="atLeast"/>
              <w:ind w:left="46" w:right="422"/>
              <w:rPr>
                <w:sz w:val="24"/>
              </w:rPr>
            </w:pPr>
            <w:r w:rsidRPr="00825417">
              <w:rPr>
                <w:sz w:val="24"/>
              </w:rPr>
              <w:t>equipment for vehicles Each piece of equipment housed inside or affixed to a</w:t>
            </w:r>
          </w:p>
          <w:p w14:paraId="26F8C323" w14:textId="77777777" w:rsidR="00825417" w:rsidRPr="00825417" w:rsidRDefault="00825417" w:rsidP="00825417">
            <w:pPr>
              <w:pStyle w:val="TableParagraph"/>
              <w:spacing w:line="270" w:lineRule="atLeast"/>
              <w:ind w:left="46" w:right="422"/>
              <w:rPr>
                <w:sz w:val="24"/>
              </w:rPr>
            </w:pPr>
            <w:r w:rsidRPr="00825417">
              <w:rPr>
                <w:sz w:val="24"/>
              </w:rPr>
              <w:t>Each law enforcement vehicle has a different expected life. There is a range of equipment available, including lightbars, prison walls, inmate restraint devices, and gun mounts. Skid plates, power supply, push bars, radios, Unitrol, radar, and video are all included.</w:t>
            </w:r>
          </w:p>
          <w:p w14:paraId="3062D029" w14:textId="77777777" w:rsidR="00825417" w:rsidRPr="00825417" w:rsidRDefault="00825417" w:rsidP="00825417">
            <w:pPr>
              <w:pStyle w:val="TableParagraph"/>
              <w:spacing w:line="270" w:lineRule="atLeast"/>
              <w:ind w:left="46" w:right="422"/>
              <w:rPr>
                <w:sz w:val="24"/>
              </w:rPr>
            </w:pPr>
            <w:r w:rsidRPr="00825417">
              <w:rPr>
                <w:sz w:val="24"/>
              </w:rPr>
              <w:t xml:space="preserve">Trunking systems, siren speakers, amplifiers, and equipment for MST or MCT systems (for example, fire extinguishers, shovels, jacks, and </w:t>
            </w:r>
            <w:r w:rsidRPr="00825417">
              <w:rPr>
                <w:sz w:val="24"/>
              </w:rPr>
              <w:lastRenderedPageBreak/>
              <w:t>investigation kits) may all be reusable.</w:t>
            </w:r>
          </w:p>
          <w:p w14:paraId="59D88272" w14:textId="77777777" w:rsidR="00825417" w:rsidRPr="00825417" w:rsidRDefault="00825417" w:rsidP="00825417">
            <w:pPr>
              <w:pStyle w:val="TableParagraph"/>
              <w:spacing w:line="270" w:lineRule="atLeast"/>
              <w:ind w:left="46" w:right="422"/>
              <w:rPr>
                <w:sz w:val="24"/>
              </w:rPr>
            </w:pPr>
            <w:r w:rsidRPr="00825417">
              <w:rPr>
                <w:sz w:val="24"/>
              </w:rPr>
              <w:t>(2) Stripping: A determination of whether or not to relocate the retired vehicle's life cycle equipment inside the company.</w:t>
            </w:r>
          </w:p>
          <w:p w14:paraId="6211292D" w14:textId="77777777" w:rsidR="00825417" w:rsidRPr="00825417" w:rsidRDefault="00825417" w:rsidP="00825417">
            <w:pPr>
              <w:pStyle w:val="TableParagraph"/>
              <w:spacing w:line="270" w:lineRule="atLeast"/>
              <w:ind w:left="46" w:right="422"/>
              <w:rPr>
                <w:sz w:val="24"/>
              </w:rPr>
            </w:pPr>
            <w:r w:rsidRPr="00825417">
              <w:rPr>
                <w:sz w:val="24"/>
              </w:rPr>
              <w:t>or by a third-party provider must be cost-effective.</w:t>
            </w:r>
          </w:p>
          <w:p w14:paraId="4765946A" w14:textId="77777777" w:rsidR="00825417" w:rsidRPr="00825417" w:rsidRDefault="00825417" w:rsidP="00825417">
            <w:pPr>
              <w:pStyle w:val="TableParagraph"/>
              <w:spacing w:line="270" w:lineRule="atLeast"/>
              <w:ind w:left="46" w:right="422"/>
              <w:rPr>
                <w:sz w:val="24"/>
              </w:rPr>
            </w:pPr>
            <w:r w:rsidRPr="00825417">
              <w:rPr>
                <w:sz w:val="24"/>
              </w:rPr>
              <w:t>Benefits analysis Due to the sensitivity of the electronics on board, security is a critical concern. Additionally, departmental stickers will be required.</w:t>
            </w:r>
          </w:p>
          <w:p w14:paraId="1EFB8405" w14:textId="77777777" w:rsidR="00825417" w:rsidRPr="00825417" w:rsidRDefault="00825417" w:rsidP="00825417">
            <w:pPr>
              <w:pStyle w:val="TableParagraph"/>
              <w:spacing w:line="270" w:lineRule="atLeast"/>
              <w:ind w:left="46" w:right="422"/>
              <w:rPr>
                <w:sz w:val="24"/>
              </w:rPr>
            </w:pPr>
            <w:r w:rsidRPr="00825417">
              <w:rPr>
                <w:sz w:val="24"/>
              </w:rPr>
              <w:t>must be repealed.</w:t>
            </w:r>
          </w:p>
          <w:p w14:paraId="320481AB" w14:textId="77777777" w:rsidR="00825417" w:rsidRPr="00825417" w:rsidRDefault="00825417" w:rsidP="00825417">
            <w:pPr>
              <w:pStyle w:val="TableParagraph"/>
              <w:spacing w:line="270" w:lineRule="atLeast"/>
              <w:ind w:left="46" w:right="422"/>
              <w:rPr>
                <w:sz w:val="24"/>
              </w:rPr>
            </w:pPr>
            <w:r w:rsidRPr="00825417">
              <w:rPr>
                <w:sz w:val="24"/>
              </w:rPr>
              <w:t>(3) Exempt license plates, often known as "covert license plates," are those that are not required to be shown.</w:t>
            </w:r>
          </w:p>
          <w:p w14:paraId="71EF4C64" w14:textId="77777777" w:rsidR="00825417" w:rsidRPr="00825417" w:rsidRDefault="00825417" w:rsidP="00825417">
            <w:pPr>
              <w:pStyle w:val="TableParagraph"/>
              <w:spacing w:line="270" w:lineRule="atLeast"/>
              <w:ind w:left="46" w:right="422"/>
              <w:rPr>
                <w:sz w:val="24"/>
              </w:rPr>
            </w:pPr>
            <w:r w:rsidRPr="00825417">
              <w:rPr>
                <w:sz w:val="24"/>
              </w:rPr>
              <w:t>The State Department of Motor Vehicles has assigned a number to each law enforcement agency.</w:t>
            </w:r>
          </w:p>
          <w:p w14:paraId="04529F47" w14:textId="77777777" w:rsidR="00825417" w:rsidRPr="00825417" w:rsidRDefault="00825417" w:rsidP="00825417">
            <w:pPr>
              <w:pStyle w:val="TableParagraph"/>
              <w:spacing w:line="270" w:lineRule="atLeast"/>
              <w:ind w:left="46" w:right="422"/>
              <w:rPr>
                <w:sz w:val="24"/>
              </w:rPr>
            </w:pPr>
            <w:r w:rsidRPr="00825417">
              <w:rPr>
                <w:sz w:val="24"/>
              </w:rPr>
              <w:t>Acquiring license plates for certain law enforcement agencies requires further awareness and caution. Law enforcement groups' security of license plates demands a unique approach to assure no compromise. Certain Agencies may be permitted to swap plates that are exempt.</w:t>
            </w:r>
          </w:p>
          <w:p w14:paraId="70B51F83" w14:textId="77777777" w:rsidR="00825417" w:rsidRPr="00825417" w:rsidRDefault="00825417" w:rsidP="00825417">
            <w:pPr>
              <w:pStyle w:val="TableParagraph"/>
              <w:spacing w:line="270" w:lineRule="atLeast"/>
              <w:ind w:left="46" w:right="422"/>
              <w:rPr>
                <w:sz w:val="24"/>
              </w:rPr>
            </w:pPr>
            <w:r w:rsidRPr="00825417">
              <w:rPr>
                <w:sz w:val="24"/>
              </w:rPr>
              <w:t>vehicles. In all circumstances, the fleet management information system (FMIS) will be deployed.</w:t>
            </w:r>
          </w:p>
          <w:p w14:paraId="6F86D1AF" w14:textId="77777777" w:rsidR="00825417" w:rsidRPr="00825417" w:rsidRDefault="00825417" w:rsidP="00825417">
            <w:pPr>
              <w:pStyle w:val="TableParagraph"/>
              <w:spacing w:line="270" w:lineRule="atLeast"/>
              <w:ind w:left="46" w:right="422"/>
              <w:rPr>
                <w:sz w:val="24"/>
              </w:rPr>
            </w:pPr>
            <w:r w:rsidRPr="00825417">
              <w:rPr>
                <w:sz w:val="24"/>
              </w:rPr>
              <w:t>must keep an accurate record of each vehicle's license plate.</w:t>
            </w:r>
          </w:p>
          <w:p w14:paraId="7E240411" w14:textId="22271266" w:rsidR="00825417" w:rsidRPr="00614340" w:rsidRDefault="00825417" w:rsidP="00825417">
            <w:pPr>
              <w:pStyle w:val="TableParagraph"/>
              <w:spacing w:line="270" w:lineRule="atLeast"/>
              <w:ind w:left="46" w:right="422"/>
              <w:rPr>
                <w:sz w:val="24"/>
                <w:highlight w:val="yellow"/>
              </w:rPr>
            </w:pPr>
            <w:r w:rsidRPr="00825417">
              <w:rPr>
                <w:sz w:val="24"/>
              </w:rPr>
              <w:t>(4) Disposal preparations: Before a law enforcement vehicle may be sold legally on the commercial market, factory-installed equipment (airbag systems, rear seats, and so on) may need to be reintroduced (rear door locks, key chimes, overhead dome lights, and so on). Additionally, state-specific rules may require the vehicle's doors to be marked with special marks (black X) to prevent the appearance of an operational police car.</w:t>
            </w:r>
          </w:p>
        </w:tc>
      </w:tr>
    </w:tbl>
    <w:p w14:paraId="58CD7D20" w14:textId="77777777" w:rsidR="009A6EE4" w:rsidRPr="00614340" w:rsidRDefault="009A6EE4">
      <w:pPr>
        <w:pStyle w:val="BodyText"/>
        <w:spacing w:before="5"/>
        <w:rPr>
          <w:b/>
          <w:sz w:val="25"/>
          <w:highlight w:val="yellow"/>
        </w:rPr>
      </w:pPr>
    </w:p>
    <w:p w14:paraId="5E4622C5" w14:textId="77777777" w:rsidR="009A6EE4" w:rsidRPr="00614340" w:rsidRDefault="00A97438">
      <w:pPr>
        <w:pStyle w:val="ListParagraph"/>
        <w:numPr>
          <w:ilvl w:val="1"/>
          <w:numId w:val="1"/>
        </w:numPr>
        <w:tabs>
          <w:tab w:val="left" w:pos="661"/>
        </w:tabs>
        <w:spacing w:after="25"/>
        <w:ind w:hanging="361"/>
        <w:rPr>
          <w:b/>
          <w:sz w:val="24"/>
          <w:highlight w:val="yellow"/>
        </w:rPr>
      </w:pPr>
      <w:r w:rsidRPr="00614340">
        <w:rPr>
          <w:b/>
          <w:sz w:val="24"/>
          <w:highlight w:val="yellow"/>
        </w:rPr>
        <w:t>Reconditioning</w:t>
      </w:r>
      <w:r w:rsidRPr="00614340">
        <w:rPr>
          <w:b/>
          <w:spacing w:val="-3"/>
          <w:sz w:val="24"/>
          <w:highlight w:val="yellow"/>
        </w:rPr>
        <w:t xml:space="preserve"> </w:t>
      </w:r>
      <w:r w:rsidRPr="00614340">
        <w:rPr>
          <w:b/>
          <w:sz w:val="24"/>
          <w:highlight w:val="yellow"/>
        </w:rPr>
        <w:t>(p.95)</w:t>
      </w:r>
    </w:p>
    <w:tbl>
      <w:tblPr>
        <w:tblW w:w="0" w:type="auto"/>
        <w:tblInd w:w="799" w:type="dxa"/>
        <w:tblLayout w:type="fixed"/>
        <w:tblCellMar>
          <w:left w:w="0" w:type="dxa"/>
          <w:right w:w="0" w:type="dxa"/>
        </w:tblCellMar>
        <w:tblLook w:val="01E0" w:firstRow="1" w:lastRow="1" w:firstColumn="1" w:lastColumn="1" w:noHBand="0" w:noVBand="0"/>
      </w:tblPr>
      <w:tblGrid>
        <w:gridCol w:w="728"/>
        <w:gridCol w:w="7150"/>
      </w:tblGrid>
      <w:tr w:rsidR="009A6EE4" w:rsidRPr="00614340" w14:paraId="66B662DF" w14:textId="77777777">
        <w:trPr>
          <w:trHeight w:val="286"/>
        </w:trPr>
        <w:tc>
          <w:tcPr>
            <w:tcW w:w="728" w:type="dxa"/>
          </w:tcPr>
          <w:p w14:paraId="43B0B9DB" w14:textId="77777777" w:rsidR="009A6EE4" w:rsidRPr="00614340" w:rsidRDefault="00A97438">
            <w:pPr>
              <w:pStyle w:val="TableParagraph"/>
              <w:spacing w:line="266" w:lineRule="exact"/>
              <w:ind w:right="47"/>
              <w:jc w:val="right"/>
              <w:rPr>
                <w:sz w:val="24"/>
                <w:highlight w:val="yellow"/>
              </w:rPr>
            </w:pPr>
            <w:r w:rsidRPr="00614340">
              <w:rPr>
                <w:sz w:val="24"/>
                <w:highlight w:val="yellow"/>
              </w:rPr>
              <w:t>7.3.1</w:t>
            </w:r>
          </w:p>
        </w:tc>
        <w:tc>
          <w:tcPr>
            <w:tcW w:w="7150" w:type="dxa"/>
          </w:tcPr>
          <w:p w14:paraId="34DE47BB" w14:textId="77777777" w:rsidR="009A6EE4" w:rsidRDefault="00A97438">
            <w:pPr>
              <w:pStyle w:val="TableParagraph"/>
              <w:spacing w:line="266" w:lineRule="exact"/>
              <w:ind w:left="48"/>
              <w:rPr>
                <w:sz w:val="24"/>
                <w:highlight w:val="yellow"/>
              </w:rPr>
            </w:pPr>
            <w:r w:rsidRPr="00614340">
              <w:rPr>
                <w:sz w:val="24"/>
                <w:highlight w:val="yellow"/>
              </w:rPr>
              <w:t>What</w:t>
            </w:r>
            <w:r w:rsidRPr="00614340">
              <w:rPr>
                <w:spacing w:val="-2"/>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vehicle</w:t>
            </w:r>
            <w:r w:rsidRPr="00614340">
              <w:rPr>
                <w:spacing w:val="-3"/>
                <w:sz w:val="24"/>
                <w:highlight w:val="yellow"/>
              </w:rPr>
              <w:t xml:space="preserve"> </w:t>
            </w:r>
            <w:r w:rsidRPr="00614340">
              <w:rPr>
                <w:sz w:val="24"/>
                <w:highlight w:val="yellow"/>
              </w:rPr>
              <w:t>reconditioning?</w:t>
            </w:r>
            <w:r w:rsidRPr="00614340">
              <w:rPr>
                <w:spacing w:val="1"/>
                <w:sz w:val="24"/>
                <w:highlight w:val="yellow"/>
              </w:rPr>
              <w:t xml:space="preserve"> </w:t>
            </w:r>
            <w:r w:rsidRPr="00614340">
              <w:rPr>
                <w:sz w:val="24"/>
                <w:highlight w:val="yellow"/>
              </w:rPr>
              <w:t>(p.95)</w:t>
            </w:r>
          </w:p>
          <w:p w14:paraId="390AC9CD" w14:textId="77777777" w:rsidR="00825417" w:rsidRPr="00825417" w:rsidRDefault="00825417" w:rsidP="00825417">
            <w:pPr>
              <w:pStyle w:val="TableParagraph"/>
              <w:spacing w:line="266" w:lineRule="exact"/>
              <w:ind w:left="48"/>
              <w:rPr>
                <w:sz w:val="24"/>
              </w:rPr>
            </w:pPr>
            <w:r w:rsidRPr="00825417">
              <w:rPr>
                <w:sz w:val="24"/>
              </w:rPr>
              <w:t>Reconditioning may range from simple automobile washing to extensive mechanical and body repair. As a general rule, reconditioning work should generate at least three times the cost of reconditioning. As a result, for every dollar spent on reconditioning, you should anticipate receiving $3 in return.</w:t>
            </w:r>
          </w:p>
          <w:p w14:paraId="6DD6DBAD" w14:textId="1FCFC60B" w:rsidR="00825417" w:rsidRPr="00614340" w:rsidRDefault="00825417" w:rsidP="00825417">
            <w:pPr>
              <w:pStyle w:val="TableParagraph"/>
              <w:spacing w:line="266" w:lineRule="exact"/>
              <w:ind w:left="48"/>
              <w:rPr>
                <w:sz w:val="24"/>
                <w:highlight w:val="yellow"/>
              </w:rPr>
            </w:pPr>
            <w:r w:rsidRPr="00825417">
              <w:rPr>
                <w:sz w:val="24"/>
              </w:rPr>
              <w:t>.</w:t>
            </w:r>
          </w:p>
        </w:tc>
      </w:tr>
      <w:tr w:rsidR="009A6EE4" w:rsidRPr="00614340" w14:paraId="5D7BF5C3" w14:textId="77777777">
        <w:trPr>
          <w:trHeight w:val="562"/>
        </w:trPr>
        <w:tc>
          <w:tcPr>
            <w:tcW w:w="728" w:type="dxa"/>
          </w:tcPr>
          <w:p w14:paraId="7DFBFBEB" w14:textId="77777777" w:rsidR="009A6EE4" w:rsidRPr="00614340" w:rsidRDefault="00A97438">
            <w:pPr>
              <w:pStyle w:val="TableParagraph"/>
              <w:spacing w:before="10"/>
              <w:ind w:right="47"/>
              <w:jc w:val="right"/>
              <w:rPr>
                <w:sz w:val="24"/>
                <w:highlight w:val="yellow"/>
              </w:rPr>
            </w:pPr>
            <w:r w:rsidRPr="00614340">
              <w:rPr>
                <w:sz w:val="24"/>
                <w:highlight w:val="yellow"/>
              </w:rPr>
              <w:t>7.3.2</w:t>
            </w:r>
          </w:p>
        </w:tc>
        <w:tc>
          <w:tcPr>
            <w:tcW w:w="7150" w:type="dxa"/>
          </w:tcPr>
          <w:p w14:paraId="4CF65256" w14:textId="77777777" w:rsidR="009A6EE4" w:rsidRDefault="00A97438">
            <w:pPr>
              <w:pStyle w:val="TableParagraph"/>
              <w:spacing w:line="270" w:lineRule="atLeast"/>
              <w:ind w:left="48" w:right="18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rule</w:t>
            </w:r>
            <w:r w:rsidRPr="00614340">
              <w:rPr>
                <w:spacing w:val="-1"/>
                <w:sz w:val="24"/>
                <w:highlight w:val="yellow"/>
              </w:rPr>
              <w:t xml:space="preserve"> </w:t>
            </w:r>
            <w:r w:rsidRPr="00614340">
              <w:rPr>
                <w:sz w:val="24"/>
                <w:highlight w:val="yellow"/>
              </w:rPr>
              <w:t>should be</w:t>
            </w:r>
            <w:r w:rsidRPr="00614340">
              <w:rPr>
                <w:spacing w:val="-2"/>
                <w:sz w:val="24"/>
                <w:highlight w:val="yellow"/>
              </w:rPr>
              <w:t xml:space="preserve"> </w:t>
            </w:r>
            <w:r w:rsidRPr="00614340">
              <w:rPr>
                <w:sz w:val="24"/>
                <w:highlight w:val="yellow"/>
              </w:rPr>
              <w:t>followed when deciding</w:t>
            </w:r>
            <w:r w:rsidRPr="00614340">
              <w:rPr>
                <w:spacing w:val="-3"/>
                <w:sz w:val="24"/>
                <w:highlight w:val="yellow"/>
              </w:rPr>
              <w:t xml:space="preserve"> </w:t>
            </w:r>
            <w:r w:rsidRPr="00614340">
              <w:rPr>
                <w:sz w:val="24"/>
                <w:highlight w:val="yellow"/>
              </w:rPr>
              <w:t>whether</w:t>
            </w:r>
            <w:r w:rsidRPr="00614340">
              <w:rPr>
                <w:spacing w:val="-1"/>
                <w:sz w:val="24"/>
                <w:highlight w:val="yellow"/>
              </w:rPr>
              <w:t xml:space="preserve"> </w:t>
            </w:r>
            <w:r w:rsidRPr="00614340">
              <w:rPr>
                <w:sz w:val="24"/>
                <w:highlight w:val="yellow"/>
              </w:rPr>
              <w:t>or</w:t>
            </w:r>
            <w:r w:rsidRPr="00614340">
              <w:rPr>
                <w:spacing w:val="-2"/>
                <w:sz w:val="24"/>
                <w:highlight w:val="yellow"/>
              </w:rPr>
              <w:t xml:space="preserve"> </w:t>
            </w:r>
            <w:r w:rsidRPr="00614340">
              <w:rPr>
                <w:sz w:val="24"/>
                <w:highlight w:val="yellow"/>
              </w:rPr>
              <w:t>not to invest</w:t>
            </w:r>
            <w:r w:rsidRPr="00614340">
              <w:rPr>
                <w:spacing w:val="-1"/>
                <w:sz w:val="24"/>
                <w:highlight w:val="yellow"/>
              </w:rPr>
              <w:t xml:space="preserve"> </w:t>
            </w:r>
            <w:r w:rsidRPr="00614340">
              <w:rPr>
                <w:sz w:val="24"/>
                <w:highlight w:val="yellow"/>
              </w:rPr>
              <w:t>in</w:t>
            </w:r>
            <w:r w:rsidRPr="00614340">
              <w:rPr>
                <w:spacing w:val="-57"/>
                <w:sz w:val="24"/>
                <w:highlight w:val="yellow"/>
              </w:rPr>
              <w:t xml:space="preserve"> </w:t>
            </w:r>
            <w:r w:rsidRPr="00614340">
              <w:rPr>
                <w:sz w:val="24"/>
                <w:highlight w:val="yellow"/>
              </w:rPr>
              <w:t>reconditioning</w:t>
            </w:r>
            <w:r w:rsidRPr="00614340">
              <w:rPr>
                <w:spacing w:val="-2"/>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vehicle?</w:t>
            </w:r>
            <w:r w:rsidRPr="00614340">
              <w:rPr>
                <w:spacing w:val="3"/>
                <w:sz w:val="24"/>
                <w:highlight w:val="yellow"/>
              </w:rPr>
              <w:t xml:space="preserve"> </w:t>
            </w:r>
            <w:r w:rsidRPr="00614340">
              <w:rPr>
                <w:sz w:val="24"/>
                <w:highlight w:val="yellow"/>
              </w:rPr>
              <w:t>(p.95)</w:t>
            </w:r>
          </w:p>
          <w:p w14:paraId="2D5116CC" w14:textId="77777777" w:rsidR="00825417" w:rsidRDefault="00825417">
            <w:pPr>
              <w:pStyle w:val="TableParagraph"/>
              <w:spacing w:line="270" w:lineRule="atLeast"/>
              <w:ind w:left="48" w:right="187"/>
              <w:rPr>
                <w:sz w:val="24"/>
                <w:highlight w:val="yellow"/>
              </w:rPr>
            </w:pPr>
          </w:p>
          <w:p w14:paraId="46FC70B0" w14:textId="1AE46635" w:rsidR="00825417" w:rsidRPr="00614340" w:rsidRDefault="00825417">
            <w:pPr>
              <w:pStyle w:val="TableParagraph"/>
              <w:spacing w:line="270" w:lineRule="atLeast"/>
              <w:ind w:left="48" w:right="187"/>
              <w:rPr>
                <w:sz w:val="24"/>
                <w:highlight w:val="yellow"/>
              </w:rPr>
            </w:pPr>
            <w:r w:rsidRPr="00825417">
              <w:rPr>
                <w:sz w:val="24"/>
              </w:rPr>
              <w:t>When it comes to increasing worth, the simplest way is to do look reconditioning. The buyer's initial impression of a car will be formed by its exterior and visual components</w:t>
            </w:r>
          </w:p>
        </w:tc>
      </w:tr>
    </w:tbl>
    <w:p w14:paraId="77903445" w14:textId="77777777" w:rsidR="009A6EE4" w:rsidRPr="00614340" w:rsidRDefault="009A6EE4">
      <w:pPr>
        <w:pStyle w:val="BodyText"/>
        <w:spacing w:before="3"/>
        <w:rPr>
          <w:b/>
          <w:sz w:val="25"/>
          <w:highlight w:val="yellow"/>
        </w:rPr>
      </w:pPr>
    </w:p>
    <w:p w14:paraId="723233A0" w14:textId="77777777" w:rsidR="009A6EE4" w:rsidRPr="00614340" w:rsidRDefault="00A97438">
      <w:pPr>
        <w:pStyle w:val="ListParagraph"/>
        <w:numPr>
          <w:ilvl w:val="1"/>
          <w:numId w:val="1"/>
        </w:numPr>
        <w:tabs>
          <w:tab w:val="left" w:pos="661"/>
        </w:tabs>
        <w:spacing w:before="1" w:after="25"/>
        <w:ind w:hanging="361"/>
        <w:rPr>
          <w:b/>
          <w:sz w:val="24"/>
          <w:highlight w:val="yellow"/>
        </w:rPr>
      </w:pPr>
      <w:r w:rsidRPr="00614340">
        <w:rPr>
          <w:b/>
          <w:sz w:val="24"/>
          <w:highlight w:val="yellow"/>
        </w:rPr>
        <w:t>Remarketing</w:t>
      </w:r>
      <w:r w:rsidRPr="00614340">
        <w:rPr>
          <w:b/>
          <w:spacing w:val="-3"/>
          <w:sz w:val="24"/>
          <w:highlight w:val="yellow"/>
        </w:rPr>
        <w:t xml:space="preserve"> </w:t>
      </w:r>
      <w:r w:rsidRPr="00614340">
        <w:rPr>
          <w:b/>
          <w:sz w:val="24"/>
          <w:highlight w:val="yellow"/>
        </w:rPr>
        <w:t>Policy (p.96)</w:t>
      </w:r>
    </w:p>
    <w:tbl>
      <w:tblPr>
        <w:tblW w:w="0" w:type="auto"/>
        <w:tblInd w:w="799" w:type="dxa"/>
        <w:tblLayout w:type="fixed"/>
        <w:tblCellMar>
          <w:left w:w="0" w:type="dxa"/>
          <w:right w:w="0" w:type="dxa"/>
        </w:tblCellMar>
        <w:tblLook w:val="01E0" w:firstRow="1" w:lastRow="1" w:firstColumn="1" w:lastColumn="1" w:noHBand="0" w:noVBand="0"/>
      </w:tblPr>
      <w:tblGrid>
        <w:gridCol w:w="727"/>
        <w:gridCol w:w="7542"/>
      </w:tblGrid>
      <w:tr w:rsidR="009A6EE4" w:rsidRPr="00614340" w14:paraId="61CC5F7C" w14:textId="77777777">
        <w:trPr>
          <w:trHeight w:val="542"/>
        </w:trPr>
        <w:tc>
          <w:tcPr>
            <w:tcW w:w="727" w:type="dxa"/>
          </w:tcPr>
          <w:p w14:paraId="0AF36502" w14:textId="77777777" w:rsidR="009A6EE4" w:rsidRPr="00614340" w:rsidRDefault="00A97438">
            <w:pPr>
              <w:pStyle w:val="TableParagraph"/>
              <w:spacing w:line="266" w:lineRule="exact"/>
              <w:ind w:left="200"/>
              <w:rPr>
                <w:sz w:val="24"/>
                <w:highlight w:val="yellow"/>
              </w:rPr>
            </w:pPr>
            <w:r w:rsidRPr="00614340">
              <w:rPr>
                <w:sz w:val="24"/>
                <w:highlight w:val="yellow"/>
              </w:rPr>
              <w:t>7.4.1</w:t>
            </w:r>
          </w:p>
        </w:tc>
        <w:tc>
          <w:tcPr>
            <w:tcW w:w="7542" w:type="dxa"/>
          </w:tcPr>
          <w:p w14:paraId="3676B626" w14:textId="77777777" w:rsidR="009A6EE4" w:rsidRPr="00614340" w:rsidRDefault="00A97438">
            <w:pPr>
              <w:pStyle w:val="TableParagraph"/>
              <w:spacing w:line="266"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should a remarketing</w:t>
            </w:r>
            <w:r w:rsidRPr="00614340">
              <w:rPr>
                <w:spacing w:val="-3"/>
                <w:sz w:val="24"/>
                <w:highlight w:val="yellow"/>
              </w:rPr>
              <w:t xml:space="preserve"> </w:t>
            </w:r>
            <w:r w:rsidRPr="00614340">
              <w:rPr>
                <w:sz w:val="24"/>
                <w:highlight w:val="yellow"/>
              </w:rPr>
              <w:t>policy</w:t>
            </w:r>
            <w:r w:rsidRPr="00614340">
              <w:rPr>
                <w:spacing w:val="-5"/>
                <w:sz w:val="24"/>
                <w:highlight w:val="yellow"/>
              </w:rPr>
              <w:t xml:space="preserve"> </w:t>
            </w:r>
            <w:r w:rsidRPr="00614340">
              <w:rPr>
                <w:sz w:val="24"/>
                <w:highlight w:val="yellow"/>
              </w:rPr>
              <w:t>contain concerning</w:t>
            </w:r>
            <w:r w:rsidRPr="00614340">
              <w:rPr>
                <w:spacing w:val="-3"/>
                <w:sz w:val="24"/>
                <w:highlight w:val="yellow"/>
              </w:rPr>
              <w:t xml:space="preserve"> </w:t>
            </w:r>
            <w:r w:rsidRPr="00614340">
              <w:rPr>
                <w:sz w:val="24"/>
                <w:highlight w:val="yellow"/>
              </w:rPr>
              <w:t>the sale of vehicles to</w:t>
            </w:r>
          </w:p>
          <w:p w14:paraId="58A9B148" w14:textId="77777777" w:rsidR="009A6EE4" w:rsidRDefault="00A97438">
            <w:pPr>
              <w:pStyle w:val="TableParagraph"/>
              <w:spacing w:line="256" w:lineRule="exact"/>
              <w:ind w:left="46"/>
              <w:rPr>
                <w:sz w:val="24"/>
                <w:highlight w:val="yellow"/>
              </w:rPr>
            </w:pPr>
            <w:r w:rsidRPr="00614340">
              <w:rPr>
                <w:sz w:val="24"/>
                <w:highlight w:val="yellow"/>
              </w:rPr>
              <w:t>employees? (p.96)</w:t>
            </w:r>
          </w:p>
          <w:p w14:paraId="0336A108" w14:textId="325F9AF5" w:rsidR="00825417" w:rsidRPr="00614340" w:rsidRDefault="00825417">
            <w:pPr>
              <w:pStyle w:val="TableParagraph"/>
              <w:spacing w:line="256" w:lineRule="exact"/>
              <w:ind w:left="46"/>
              <w:rPr>
                <w:sz w:val="24"/>
                <w:highlight w:val="yellow"/>
              </w:rPr>
            </w:pPr>
            <w:r w:rsidRPr="00825417">
              <w:rPr>
                <w:sz w:val="24"/>
              </w:rPr>
              <w:t>For organizations that permit employee car purchases, a remarketing policy should be devised. It should handle car pricing for workers, sales to employees' immediate family, approval of repairs before to sale, time to pick up vehicles after sale, and other entity-specific considerations. The clause describing repairs prior to sale is critical. If an employee intends to purchase his or her business car, he or she may choose to have a new battery, tires, or brakes fitted shortly before the sale.</w:t>
            </w:r>
          </w:p>
        </w:tc>
      </w:tr>
    </w:tbl>
    <w:p w14:paraId="7877FEFF" w14:textId="77777777" w:rsidR="009A6EE4" w:rsidRPr="00614340" w:rsidRDefault="009A6EE4">
      <w:pPr>
        <w:pStyle w:val="BodyText"/>
        <w:spacing w:before="5"/>
        <w:rPr>
          <w:b/>
          <w:sz w:val="25"/>
          <w:highlight w:val="yellow"/>
        </w:rPr>
      </w:pPr>
    </w:p>
    <w:p w14:paraId="2E7E8382" w14:textId="77777777" w:rsidR="009A6EE4" w:rsidRPr="00614340" w:rsidRDefault="00A97438">
      <w:pPr>
        <w:pStyle w:val="ListParagraph"/>
        <w:numPr>
          <w:ilvl w:val="1"/>
          <w:numId w:val="1"/>
        </w:numPr>
        <w:tabs>
          <w:tab w:val="left" w:pos="661"/>
        </w:tabs>
        <w:spacing w:after="25"/>
        <w:ind w:hanging="361"/>
        <w:rPr>
          <w:b/>
          <w:sz w:val="24"/>
          <w:highlight w:val="yellow"/>
        </w:rPr>
      </w:pPr>
      <w:r w:rsidRPr="00614340">
        <w:rPr>
          <w:b/>
          <w:sz w:val="24"/>
          <w:highlight w:val="yellow"/>
        </w:rPr>
        <w:lastRenderedPageBreak/>
        <w:t>Remarketing</w:t>
      </w:r>
      <w:r w:rsidRPr="00614340">
        <w:rPr>
          <w:b/>
          <w:spacing w:val="-2"/>
          <w:sz w:val="24"/>
          <w:highlight w:val="yellow"/>
        </w:rPr>
        <w:t xml:space="preserve"> </w:t>
      </w:r>
      <w:r w:rsidRPr="00614340">
        <w:rPr>
          <w:b/>
          <w:sz w:val="24"/>
          <w:highlight w:val="yellow"/>
        </w:rPr>
        <w:t>Methods</w:t>
      </w:r>
      <w:r w:rsidRPr="00614340">
        <w:rPr>
          <w:b/>
          <w:spacing w:val="-1"/>
          <w:sz w:val="24"/>
          <w:highlight w:val="yellow"/>
        </w:rPr>
        <w:t xml:space="preserve"> </w:t>
      </w:r>
      <w:r w:rsidRPr="00614340">
        <w:rPr>
          <w:b/>
          <w:sz w:val="24"/>
          <w:highlight w:val="yellow"/>
        </w:rPr>
        <w:t>(p.96)</w:t>
      </w:r>
    </w:p>
    <w:tbl>
      <w:tblPr>
        <w:tblW w:w="0" w:type="auto"/>
        <w:tblInd w:w="799" w:type="dxa"/>
        <w:tblLayout w:type="fixed"/>
        <w:tblCellMar>
          <w:left w:w="0" w:type="dxa"/>
          <w:right w:w="0" w:type="dxa"/>
        </w:tblCellMar>
        <w:tblLook w:val="01E0" w:firstRow="1" w:lastRow="1" w:firstColumn="1" w:lastColumn="1" w:noHBand="0" w:noVBand="0"/>
      </w:tblPr>
      <w:tblGrid>
        <w:gridCol w:w="728"/>
        <w:gridCol w:w="7972"/>
      </w:tblGrid>
      <w:tr w:rsidR="009A6EE4" w:rsidRPr="00614340" w14:paraId="761D9B10" w14:textId="77777777">
        <w:trPr>
          <w:trHeight w:val="561"/>
        </w:trPr>
        <w:tc>
          <w:tcPr>
            <w:tcW w:w="728" w:type="dxa"/>
          </w:tcPr>
          <w:p w14:paraId="4687EA44" w14:textId="77777777" w:rsidR="009A6EE4" w:rsidRPr="00614340" w:rsidRDefault="00A97438">
            <w:pPr>
              <w:pStyle w:val="TableParagraph"/>
              <w:spacing w:line="266" w:lineRule="exact"/>
              <w:ind w:right="47"/>
              <w:jc w:val="right"/>
              <w:rPr>
                <w:sz w:val="24"/>
                <w:highlight w:val="yellow"/>
              </w:rPr>
            </w:pPr>
            <w:r w:rsidRPr="00614340">
              <w:rPr>
                <w:sz w:val="24"/>
                <w:highlight w:val="yellow"/>
              </w:rPr>
              <w:t>7.5.1</w:t>
            </w:r>
          </w:p>
        </w:tc>
        <w:tc>
          <w:tcPr>
            <w:tcW w:w="7972" w:type="dxa"/>
          </w:tcPr>
          <w:p w14:paraId="67331CF3" w14:textId="77777777" w:rsidR="009A6EE4" w:rsidRPr="00614340" w:rsidRDefault="00A97438">
            <w:pPr>
              <w:pStyle w:val="TableParagraph"/>
              <w:spacing w:line="266"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the Employee</w:t>
            </w:r>
            <w:r w:rsidRPr="00614340">
              <w:rPr>
                <w:spacing w:val="-1"/>
                <w:sz w:val="24"/>
                <w:highlight w:val="yellow"/>
              </w:rPr>
              <w:t xml:space="preserve"> </w:t>
            </w:r>
            <w:r w:rsidRPr="00614340">
              <w:rPr>
                <w:sz w:val="24"/>
                <w:highlight w:val="yellow"/>
              </w:rPr>
              <w:t>remarketing</w:t>
            </w:r>
            <w:r w:rsidRPr="00614340">
              <w:rPr>
                <w:spacing w:val="-3"/>
                <w:sz w:val="24"/>
                <w:highlight w:val="yellow"/>
              </w:rPr>
              <w:t xml:space="preserve"> </w:t>
            </w:r>
            <w:r w:rsidRPr="00614340">
              <w:rPr>
                <w:sz w:val="24"/>
                <w:highlight w:val="yellow"/>
              </w:rPr>
              <w:t>method and</w:t>
            </w:r>
            <w:r w:rsidRPr="00614340">
              <w:rPr>
                <w:spacing w:val="-1"/>
                <w:sz w:val="24"/>
                <w:highlight w:val="yellow"/>
              </w:rPr>
              <w:t xml:space="preserve"> </w:t>
            </w:r>
            <w:r w:rsidRPr="00614340">
              <w:rPr>
                <w:sz w:val="24"/>
                <w:highlight w:val="yellow"/>
              </w:rPr>
              <w:t>what are</w:t>
            </w:r>
            <w:r w:rsidRPr="00614340">
              <w:rPr>
                <w:spacing w:val="-1"/>
                <w:sz w:val="24"/>
                <w:highlight w:val="yellow"/>
              </w:rPr>
              <w:t xml:space="preserve"> </w:t>
            </w:r>
            <w:r w:rsidRPr="00614340">
              <w:rPr>
                <w:sz w:val="24"/>
                <w:highlight w:val="yellow"/>
              </w:rPr>
              <w:t>the benefits of using</w:t>
            </w:r>
            <w:r w:rsidRPr="00614340">
              <w:rPr>
                <w:spacing w:val="-2"/>
                <w:sz w:val="24"/>
                <w:highlight w:val="yellow"/>
              </w:rPr>
              <w:t xml:space="preserve"> </w:t>
            </w:r>
            <w:r w:rsidRPr="00614340">
              <w:rPr>
                <w:sz w:val="24"/>
                <w:highlight w:val="yellow"/>
              </w:rPr>
              <w:t>it?</w:t>
            </w:r>
          </w:p>
          <w:p w14:paraId="5F9B26C7" w14:textId="77777777" w:rsidR="009A6EE4" w:rsidRDefault="00A97438">
            <w:pPr>
              <w:pStyle w:val="TableParagraph"/>
              <w:spacing w:line="275" w:lineRule="exact"/>
              <w:ind w:left="48"/>
              <w:rPr>
                <w:sz w:val="24"/>
                <w:highlight w:val="yellow"/>
              </w:rPr>
            </w:pPr>
            <w:r w:rsidRPr="00614340">
              <w:rPr>
                <w:sz w:val="24"/>
                <w:highlight w:val="yellow"/>
              </w:rPr>
              <w:t>(p.96)</w:t>
            </w:r>
          </w:p>
          <w:p w14:paraId="6E8B0796" w14:textId="77777777" w:rsidR="00825417" w:rsidRDefault="00825417">
            <w:pPr>
              <w:pStyle w:val="TableParagraph"/>
              <w:spacing w:line="275" w:lineRule="exact"/>
              <w:ind w:left="48"/>
            </w:pPr>
            <w:r>
              <w:t>Employee sales</w:t>
            </w:r>
          </w:p>
          <w:p w14:paraId="3B5E5A42" w14:textId="77777777" w:rsidR="00825417" w:rsidRDefault="00825417">
            <w:pPr>
              <w:pStyle w:val="TableParagraph"/>
              <w:spacing w:line="275" w:lineRule="exact"/>
              <w:ind w:left="48"/>
            </w:pPr>
            <w:r>
              <w:t>Auctions (on-site and virtual)</w:t>
            </w:r>
          </w:p>
          <w:p w14:paraId="2EEA85D9" w14:textId="60B5B8A4" w:rsidR="00825417" w:rsidRPr="00614340" w:rsidRDefault="00825417">
            <w:pPr>
              <w:pStyle w:val="TableParagraph"/>
              <w:spacing w:line="275" w:lineRule="exact"/>
              <w:ind w:left="48"/>
              <w:rPr>
                <w:sz w:val="24"/>
                <w:highlight w:val="yellow"/>
              </w:rPr>
            </w:pPr>
            <w:r>
              <w:t>Trade</w:t>
            </w:r>
          </w:p>
        </w:tc>
      </w:tr>
      <w:tr w:rsidR="009A6EE4" w:rsidRPr="00614340" w14:paraId="25CCC212" w14:textId="77777777">
        <w:trPr>
          <w:trHeight w:val="561"/>
        </w:trPr>
        <w:tc>
          <w:tcPr>
            <w:tcW w:w="728" w:type="dxa"/>
          </w:tcPr>
          <w:p w14:paraId="68D2AEB8" w14:textId="77777777" w:rsidR="009A6EE4" w:rsidRPr="00614340" w:rsidRDefault="00A97438">
            <w:pPr>
              <w:pStyle w:val="TableParagraph"/>
              <w:spacing w:before="9"/>
              <w:ind w:right="47"/>
              <w:jc w:val="right"/>
              <w:rPr>
                <w:sz w:val="24"/>
                <w:highlight w:val="yellow"/>
              </w:rPr>
            </w:pPr>
            <w:r w:rsidRPr="00614340">
              <w:rPr>
                <w:sz w:val="24"/>
                <w:highlight w:val="yellow"/>
              </w:rPr>
              <w:t>7.5.2</w:t>
            </w:r>
          </w:p>
        </w:tc>
        <w:tc>
          <w:tcPr>
            <w:tcW w:w="7972" w:type="dxa"/>
          </w:tcPr>
          <w:p w14:paraId="68C18500" w14:textId="77777777" w:rsidR="009A6EE4" w:rsidRDefault="00A97438">
            <w:pPr>
              <w:pStyle w:val="TableParagraph"/>
              <w:spacing w:line="270" w:lineRule="atLeast"/>
              <w:ind w:left="48" w:right="391"/>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Auction</w:t>
            </w:r>
            <w:r w:rsidRPr="00614340">
              <w:rPr>
                <w:spacing w:val="-1"/>
                <w:sz w:val="24"/>
                <w:highlight w:val="yellow"/>
              </w:rPr>
              <w:t xml:space="preserve"> </w:t>
            </w:r>
            <w:r w:rsidRPr="00614340">
              <w:rPr>
                <w:sz w:val="24"/>
                <w:highlight w:val="yellow"/>
              </w:rPr>
              <w:t>remarketing</w:t>
            </w:r>
            <w:r w:rsidRPr="00614340">
              <w:rPr>
                <w:spacing w:val="-3"/>
                <w:sz w:val="24"/>
                <w:highlight w:val="yellow"/>
              </w:rPr>
              <w:t xml:space="preserve"> </w:t>
            </w:r>
            <w:r w:rsidRPr="00614340">
              <w:rPr>
                <w:sz w:val="24"/>
                <w:highlight w:val="yellow"/>
              </w:rPr>
              <w:t>method</w:t>
            </w:r>
            <w:r w:rsidRPr="00614340">
              <w:rPr>
                <w:spacing w:val="-1"/>
                <w:sz w:val="24"/>
                <w:highlight w:val="yellow"/>
              </w:rPr>
              <w:t xml:space="preserve"> </w:t>
            </w:r>
            <w:r w:rsidRPr="00614340">
              <w:rPr>
                <w:sz w:val="24"/>
                <w:highlight w:val="yellow"/>
              </w:rPr>
              <w:t>and 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benefits of</w:t>
            </w:r>
            <w:r w:rsidRPr="00614340">
              <w:rPr>
                <w:spacing w:val="-1"/>
                <w:sz w:val="24"/>
                <w:highlight w:val="yellow"/>
              </w:rPr>
              <w:t xml:space="preserve"> </w:t>
            </w:r>
            <w:r w:rsidRPr="00614340">
              <w:rPr>
                <w:sz w:val="24"/>
                <w:highlight w:val="yellow"/>
              </w:rPr>
              <w:t>using</w:t>
            </w:r>
            <w:r w:rsidRPr="00614340">
              <w:rPr>
                <w:spacing w:val="-1"/>
                <w:sz w:val="24"/>
                <w:highlight w:val="yellow"/>
              </w:rPr>
              <w:t xml:space="preserve"> </w:t>
            </w:r>
            <w:r w:rsidRPr="00614340">
              <w:rPr>
                <w:sz w:val="24"/>
                <w:highlight w:val="yellow"/>
              </w:rPr>
              <w:t>it?</w:t>
            </w:r>
            <w:r w:rsidRPr="00614340">
              <w:rPr>
                <w:spacing w:val="-57"/>
                <w:sz w:val="24"/>
                <w:highlight w:val="yellow"/>
              </w:rPr>
              <w:t xml:space="preserve"> </w:t>
            </w:r>
            <w:r w:rsidRPr="00614340">
              <w:rPr>
                <w:sz w:val="24"/>
                <w:highlight w:val="yellow"/>
              </w:rPr>
              <w:t>(p.97)</w:t>
            </w:r>
          </w:p>
          <w:p w14:paraId="763B1457" w14:textId="77777777" w:rsidR="00825417" w:rsidRPr="00825417" w:rsidRDefault="00825417" w:rsidP="00825417">
            <w:pPr>
              <w:pStyle w:val="TableParagraph"/>
              <w:spacing w:line="270" w:lineRule="atLeast"/>
              <w:ind w:left="48" w:right="391"/>
              <w:rPr>
                <w:sz w:val="24"/>
              </w:rPr>
            </w:pPr>
            <w:r w:rsidRPr="00825417">
              <w:rPr>
                <w:sz w:val="24"/>
              </w:rPr>
              <w:t>You may sell your automobile at a variety of different sorts of auctions.</w:t>
            </w:r>
          </w:p>
          <w:p w14:paraId="538831A2" w14:textId="77777777" w:rsidR="00825417" w:rsidRPr="00825417" w:rsidRDefault="00825417" w:rsidP="00825417">
            <w:pPr>
              <w:pStyle w:val="TableParagraph"/>
              <w:spacing w:line="270" w:lineRule="atLeast"/>
              <w:ind w:left="48" w:right="391"/>
              <w:rPr>
                <w:sz w:val="24"/>
              </w:rPr>
            </w:pPr>
            <w:r w:rsidRPr="00825417">
              <w:rPr>
                <w:sz w:val="24"/>
              </w:rPr>
              <w:t>On-site: This entails establishing a sales point for both your own vehicles and those of other suppliers at your fleet location. This sales channel requires large space in addition to the obligation of parking the vehicles of other enterprises on your property. Additionally, during sale days, the fleet manager must consider increased traffic and parking needs, as well as the public's responsibilities on your property.</w:t>
            </w:r>
          </w:p>
          <w:p w14:paraId="2AE50093" w14:textId="77777777" w:rsidR="00825417" w:rsidRPr="00825417" w:rsidRDefault="00825417" w:rsidP="00825417">
            <w:pPr>
              <w:pStyle w:val="TableParagraph"/>
              <w:spacing w:line="270" w:lineRule="atLeast"/>
              <w:ind w:left="48" w:right="391"/>
              <w:rPr>
                <w:sz w:val="24"/>
              </w:rPr>
            </w:pPr>
            <w:r w:rsidRPr="00825417">
              <w:rPr>
                <w:sz w:val="24"/>
              </w:rPr>
              <w:t>Off-site: This option entails transporting and registering your autos at the auction. This strategy eliminates the requirement for the fleet manager to conduct an on-site auction but increases the danger and labor associated with relocating autos.</w:t>
            </w:r>
          </w:p>
          <w:p w14:paraId="7585B70F" w14:textId="2E53D062" w:rsidR="00825417" w:rsidRPr="00614340" w:rsidRDefault="00825417" w:rsidP="00825417">
            <w:pPr>
              <w:pStyle w:val="TableParagraph"/>
              <w:spacing w:line="270" w:lineRule="atLeast"/>
              <w:ind w:left="48" w:right="391"/>
              <w:rPr>
                <w:sz w:val="24"/>
                <w:highlight w:val="yellow"/>
              </w:rPr>
            </w:pPr>
            <w:r w:rsidRPr="00825417">
              <w:rPr>
                <w:sz w:val="24"/>
              </w:rPr>
              <w:t>Virtual: Placing automobiles online and soliciting bids may be a more convenient way to sell them. Virtual auctions may need additional listing costs and may require moving sold automobiles farther than intended.</w:t>
            </w:r>
          </w:p>
        </w:tc>
      </w:tr>
    </w:tbl>
    <w:p w14:paraId="3B3DFDB0" w14:textId="77777777" w:rsidR="009A6EE4" w:rsidRPr="00614340" w:rsidRDefault="009A6EE4">
      <w:pPr>
        <w:spacing w:line="270" w:lineRule="atLeast"/>
        <w:rPr>
          <w:sz w:val="24"/>
          <w:highlight w:val="yellow"/>
        </w:rPr>
        <w:sectPr w:rsidR="009A6EE4" w:rsidRPr="00614340">
          <w:pgSz w:w="12240" w:h="15840"/>
          <w:pgMar w:top="1460" w:right="1320" w:bottom="280" w:left="1140" w:header="720" w:footer="720" w:gutter="0"/>
          <w:cols w:space="720"/>
        </w:sectPr>
      </w:pPr>
    </w:p>
    <w:tbl>
      <w:tblPr>
        <w:tblW w:w="0" w:type="auto"/>
        <w:tblInd w:w="799" w:type="dxa"/>
        <w:tblLayout w:type="fixed"/>
        <w:tblCellMar>
          <w:left w:w="0" w:type="dxa"/>
          <w:right w:w="0" w:type="dxa"/>
        </w:tblCellMar>
        <w:tblLook w:val="01E0" w:firstRow="1" w:lastRow="1" w:firstColumn="1" w:lastColumn="1" w:noHBand="0" w:noVBand="0"/>
      </w:tblPr>
      <w:tblGrid>
        <w:gridCol w:w="728"/>
        <w:gridCol w:w="8129"/>
      </w:tblGrid>
      <w:tr w:rsidR="009A6EE4" w:rsidRPr="00614340" w14:paraId="42BDCBF9" w14:textId="77777777">
        <w:trPr>
          <w:trHeight w:val="286"/>
        </w:trPr>
        <w:tc>
          <w:tcPr>
            <w:tcW w:w="728" w:type="dxa"/>
          </w:tcPr>
          <w:p w14:paraId="543A17E9" w14:textId="77777777" w:rsidR="009A6EE4" w:rsidRPr="00614340" w:rsidRDefault="00A97438">
            <w:pPr>
              <w:pStyle w:val="TableParagraph"/>
              <w:spacing w:line="266" w:lineRule="exact"/>
              <w:ind w:right="47"/>
              <w:jc w:val="right"/>
              <w:rPr>
                <w:sz w:val="24"/>
                <w:highlight w:val="yellow"/>
              </w:rPr>
            </w:pPr>
            <w:r w:rsidRPr="00614340">
              <w:rPr>
                <w:sz w:val="24"/>
                <w:highlight w:val="yellow"/>
              </w:rPr>
              <w:lastRenderedPageBreak/>
              <w:t>7.5.3</w:t>
            </w:r>
          </w:p>
        </w:tc>
        <w:tc>
          <w:tcPr>
            <w:tcW w:w="8129" w:type="dxa"/>
          </w:tcPr>
          <w:p w14:paraId="7A5A1B27" w14:textId="77777777" w:rsidR="009A6EE4" w:rsidRDefault="00A97438">
            <w:pPr>
              <w:pStyle w:val="TableParagraph"/>
              <w:spacing w:line="266"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trade</w:t>
            </w:r>
            <w:r w:rsidRPr="00614340">
              <w:rPr>
                <w:spacing w:val="-2"/>
                <w:sz w:val="24"/>
                <w:highlight w:val="yellow"/>
              </w:rPr>
              <w:t xml:space="preserve"> </w:t>
            </w:r>
            <w:r w:rsidRPr="00614340">
              <w:rPr>
                <w:sz w:val="24"/>
                <w:highlight w:val="yellow"/>
              </w:rPr>
              <w:t>remarketing</w:t>
            </w:r>
            <w:r w:rsidRPr="00614340">
              <w:rPr>
                <w:spacing w:val="-3"/>
                <w:sz w:val="24"/>
                <w:highlight w:val="yellow"/>
              </w:rPr>
              <w:t xml:space="preserve"> </w:t>
            </w:r>
            <w:r w:rsidRPr="00614340">
              <w:rPr>
                <w:sz w:val="24"/>
                <w:highlight w:val="yellow"/>
              </w:rPr>
              <w:t>method</w:t>
            </w:r>
            <w:r w:rsidRPr="00614340">
              <w:rPr>
                <w:spacing w:val="-1"/>
                <w:sz w:val="24"/>
                <w:highlight w:val="yellow"/>
              </w:rPr>
              <w:t xml:space="preserve"> </w:t>
            </w:r>
            <w:r w:rsidRPr="00614340">
              <w:rPr>
                <w:sz w:val="24"/>
                <w:highlight w:val="yellow"/>
              </w:rPr>
              <w:t>and</w:t>
            </w:r>
            <w:r w:rsidRPr="00614340">
              <w:rPr>
                <w:spacing w:val="2"/>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benefits of</w:t>
            </w:r>
            <w:r w:rsidRPr="00614340">
              <w:rPr>
                <w:spacing w:val="-1"/>
                <w:sz w:val="24"/>
                <w:highlight w:val="yellow"/>
              </w:rPr>
              <w:t xml:space="preserve"> </w:t>
            </w:r>
            <w:r w:rsidRPr="00614340">
              <w:rPr>
                <w:sz w:val="24"/>
                <w:highlight w:val="yellow"/>
              </w:rPr>
              <w:t>using</w:t>
            </w:r>
            <w:r w:rsidRPr="00614340">
              <w:rPr>
                <w:spacing w:val="-2"/>
                <w:sz w:val="24"/>
                <w:highlight w:val="yellow"/>
              </w:rPr>
              <w:t xml:space="preserve"> </w:t>
            </w:r>
            <w:r w:rsidRPr="00614340">
              <w:rPr>
                <w:sz w:val="24"/>
                <w:highlight w:val="yellow"/>
              </w:rPr>
              <w:t>it? (p.97)</w:t>
            </w:r>
          </w:p>
          <w:p w14:paraId="7DED3FC4" w14:textId="77777777" w:rsidR="00825417" w:rsidRPr="00825417" w:rsidRDefault="00825417" w:rsidP="00825417">
            <w:pPr>
              <w:pStyle w:val="TableParagraph"/>
              <w:spacing w:line="266" w:lineRule="exact"/>
              <w:ind w:left="48"/>
              <w:rPr>
                <w:sz w:val="24"/>
              </w:rPr>
            </w:pPr>
            <w:r w:rsidRPr="00825417">
              <w:rPr>
                <w:sz w:val="24"/>
              </w:rPr>
              <w:t>Oftentimes, older or used automobiles may be traded in at the dealer to help finance the purchase of a newer vehicle. This method is used by the majority of dealers worldwide for both fleet managers and the general public who are purchasing new vehicles and trading in their current ones.</w:t>
            </w:r>
          </w:p>
          <w:p w14:paraId="53B430B7" w14:textId="11B44D7F" w:rsidR="00825417" w:rsidRPr="00614340" w:rsidRDefault="00825417" w:rsidP="00825417">
            <w:pPr>
              <w:pStyle w:val="TableParagraph"/>
              <w:spacing w:line="266" w:lineRule="exact"/>
              <w:ind w:left="48"/>
              <w:rPr>
                <w:sz w:val="24"/>
                <w:highlight w:val="yellow"/>
              </w:rPr>
            </w:pPr>
            <w:r w:rsidRPr="00825417">
              <w:rPr>
                <w:sz w:val="24"/>
              </w:rPr>
              <w:t>When using this form of disposal, it is usually prudent to divide the transaction into two halves. One component of the deal would be the purchase of the new car, while the other component would be the selling of the old vehicle. When the Fleet Manager is presented with a single price for the whole transaction, it is difficult to judge if both the purchase price of the new vehicle and the trade-in value of the old vehicle are reasonable. One benefit of this channel is that it maximizes space use by removing one car from the lot and adding another for a net gain of 0. Additionally, the transaction is quick and may be completed on the same day as the new car is delivered.</w:t>
            </w:r>
          </w:p>
        </w:tc>
      </w:tr>
      <w:tr w:rsidR="009A6EE4" w:rsidRPr="00614340" w14:paraId="310E65CD" w14:textId="77777777">
        <w:trPr>
          <w:trHeight w:val="306"/>
        </w:trPr>
        <w:tc>
          <w:tcPr>
            <w:tcW w:w="728" w:type="dxa"/>
          </w:tcPr>
          <w:p w14:paraId="0646F417" w14:textId="77777777" w:rsidR="009A6EE4" w:rsidRPr="00614340" w:rsidRDefault="00A97438">
            <w:pPr>
              <w:pStyle w:val="TableParagraph"/>
              <w:spacing w:before="10" w:line="275" w:lineRule="exact"/>
              <w:ind w:right="47"/>
              <w:jc w:val="right"/>
              <w:rPr>
                <w:sz w:val="24"/>
                <w:highlight w:val="yellow"/>
              </w:rPr>
            </w:pPr>
            <w:r w:rsidRPr="00614340">
              <w:rPr>
                <w:sz w:val="24"/>
                <w:highlight w:val="yellow"/>
              </w:rPr>
              <w:t>7.5.4</w:t>
            </w:r>
          </w:p>
        </w:tc>
        <w:tc>
          <w:tcPr>
            <w:tcW w:w="8129" w:type="dxa"/>
          </w:tcPr>
          <w:p w14:paraId="25B39039" w14:textId="77777777" w:rsidR="009A6EE4" w:rsidRDefault="00A97438">
            <w:pPr>
              <w:pStyle w:val="TableParagraph"/>
              <w:spacing w:before="10" w:line="275"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retail</w:t>
            </w:r>
            <w:r w:rsidRPr="00614340">
              <w:rPr>
                <w:spacing w:val="-1"/>
                <w:sz w:val="24"/>
                <w:highlight w:val="yellow"/>
              </w:rPr>
              <w:t xml:space="preserve"> </w:t>
            </w:r>
            <w:r w:rsidRPr="00614340">
              <w:rPr>
                <w:sz w:val="24"/>
                <w:highlight w:val="yellow"/>
              </w:rPr>
              <w:t>remarketing</w:t>
            </w:r>
            <w:r w:rsidRPr="00614340">
              <w:rPr>
                <w:spacing w:val="-3"/>
                <w:sz w:val="24"/>
                <w:highlight w:val="yellow"/>
              </w:rPr>
              <w:t xml:space="preserve"> </w:t>
            </w:r>
            <w:r w:rsidRPr="00614340">
              <w:rPr>
                <w:sz w:val="24"/>
                <w:highlight w:val="yellow"/>
              </w:rPr>
              <w:t>method</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what are</w:t>
            </w:r>
            <w:r w:rsidRPr="00614340">
              <w:rPr>
                <w:spacing w:val="-2"/>
                <w:sz w:val="24"/>
                <w:highlight w:val="yellow"/>
              </w:rPr>
              <w:t xml:space="preserve"> </w:t>
            </w:r>
            <w:r w:rsidRPr="00614340">
              <w:rPr>
                <w:sz w:val="24"/>
                <w:highlight w:val="yellow"/>
              </w:rPr>
              <w:t>the benefits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using</w:t>
            </w:r>
            <w:r w:rsidRPr="00614340">
              <w:rPr>
                <w:spacing w:val="-2"/>
                <w:sz w:val="24"/>
                <w:highlight w:val="yellow"/>
              </w:rPr>
              <w:t xml:space="preserve"> </w:t>
            </w:r>
            <w:r w:rsidRPr="00614340">
              <w:rPr>
                <w:sz w:val="24"/>
                <w:highlight w:val="yellow"/>
              </w:rPr>
              <w:t>it? (p.97)</w:t>
            </w:r>
          </w:p>
          <w:p w14:paraId="375CCED5" w14:textId="77777777" w:rsidR="00825417" w:rsidRPr="00825417" w:rsidRDefault="00825417" w:rsidP="00825417">
            <w:pPr>
              <w:pStyle w:val="TableParagraph"/>
              <w:spacing w:before="10" w:line="275" w:lineRule="exact"/>
              <w:ind w:left="48"/>
              <w:rPr>
                <w:sz w:val="24"/>
              </w:rPr>
            </w:pPr>
            <w:r w:rsidRPr="00825417">
              <w:rPr>
                <w:sz w:val="24"/>
              </w:rPr>
              <w:t>Retail may generate better profits since it operates similarly to the majority of dealerships with vehicle lots. Prices may be increased and negotiated, and the automobiles are targeted at a wide demographic. Retail, on the other hand, requires a significant amount of time to discover consumers, make agreements, demonstrate the automobiles, test drive them, and eventually close the transaction. These distinct jobs need additional sales training for employees, which may be costly. Additionally, there must be a location ideal for customer agreements. Additionally, several states may demand specific permits to sell automobiles on the retail market.</w:t>
            </w:r>
          </w:p>
          <w:p w14:paraId="6B0EC7A8" w14:textId="7E779D9D" w:rsidR="00825417" w:rsidRPr="00614340" w:rsidRDefault="00825417" w:rsidP="00825417">
            <w:pPr>
              <w:pStyle w:val="TableParagraph"/>
              <w:spacing w:before="10" w:line="275" w:lineRule="exact"/>
              <w:ind w:left="48"/>
              <w:rPr>
                <w:sz w:val="24"/>
                <w:highlight w:val="yellow"/>
              </w:rPr>
            </w:pPr>
            <w:r w:rsidRPr="00825417">
              <w:rPr>
                <w:sz w:val="24"/>
              </w:rPr>
              <w:t>While retail may generate more money, it does need more time, resources, and skill.</w:t>
            </w:r>
          </w:p>
        </w:tc>
      </w:tr>
      <w:tr w:rsidR="009A6EE4" w:rsidRPr="00614340" w14:paraId="45C9CCC8" w14:textId="77777777">
        <w:trPr>
          <w:trHeight w:val="582"/>
        </w:trPr>
        <w:tc>
          <w:tcPr>
            <w:tcW w:w="728" w:type="dxa"/>
          </w:tcPr>
          <w:p w14:paraId="1064475C" w14:textId="77777777" w:rsidR="009A6EE4" w:rsidRPr="00614340" w:rsidRDefault="00A97438">
            <w:pPr>
              <w:pStyle w:val="TableParagraph"/>
              <w:spacing w:before="9"/>
              <w:ind w:right="47"/>
              <w:jc w:val="right"/>
              <w:rPr>
                <w:sz w:val="24"/>
                <w:highlight w:val="yellow"/>
              </w:rPr>
            </w:pPr>
            <w:r w:rsidRPr="00614340">
              <w:rPr>
                <w:sz w:val="24"/>
                <w:highlight w:val="yellow"/>
              </w:rPr>
              <w:t>7.5.5</w:t>
            </w:r>
          </w:p>
        </w:tc>
        <w:tc>
          <w:tcPr>
            <w:tcW w:w="8129" w:type="dxa"/>
          </w:tcPr>
          <w:p w14:paraId="1EEB007F" w14:textId="77777777" w:rsidR="009A6EE4" w:rsidRDefault="00A97438">
            <w:pPr>
              <w:pStyle w:val="TableParagraph"/>
              <w:spacing w:before="9"/>
              <w:ind w:left="48" w:right="77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direct</w:t>
            </w:r>
            <w:r w:rsidRPr="00614340">
              <w:rPr>
                <w:spacing w:val="-1"/>
                <w:sz w:val="24"/>
                <w:highlight w:val="yellow"/>
              </w:rPr>
              <w:t xml:space="preserve"> </w:t>
            </w:r>
            <w:r w:rsidRPr="00614340">
              <w:rPr>
                <w:sz w:val="24"/>
                <w:highlight w:val="yellow"/>
              </w:rPr>
              <w:t>remarketing</w:t>
            </w:r>
            <w:r w:rsidRPr="00614340">
              <w:rPr>
                <w:spacing w:val="-3"/>
                <w:sz w:val="24"/>
                <w:highlight w:val="yellow"/>
              </w:rPr>
              <w:t xml:space="preserve"> </w:t>
            </w:r>
            <w:r w:rsidRPr="00614340">
              <w:rPr>
                <w:sz w:val="24"/>
                <w:highlight w:val="yellow"/>
              </w:rPr>
              <w:t>method</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using</w:t>
            </w:r>
            <w:r w:rsidRPr="00614340">
              <w:rPr>
                <w:spacing w:val="-2"/>
                <w:sz w:val="24"/>
                <w:highlight w:val="yellow"/>
              </w:rPr>
              <w:t xml:space="preserve"> </w:t>
            </w:r>
            <w:r w:rsidRPr="00614340">
              <w:rPr>
                <w:sz w:val="24"/>
                <w:highlight w:val="yellow"/>
              </w:rPr>
              <w:t>it?</w:t>
            </w:r>
            <w:r w:rsidRPr="00614340">
              <w:rPr>
                <w:spacing w:val="-57"/>
                <w:sz w:val="24"/>
                <w:highlight w:val="yellow"/>
              </w:rPr>
              <w:t xml:space="preserve"> </w:t>
            </w:r>
            <w:r w:rsidRPr="00614340">
              <w:rPr>
                <w:sz w:val="24"/>
                <w:highlight w:val="yellow"/>
              </w:rPr>
              <w:t>(p.98)</w:t>
            </w:r>
          </w:p>
          <w:p w14:paraId="72125EBF" w14:textId="1384C543" w:rsidR="00825417" w:rsidRPr="00614340" w:rsidRDefault="00825417">
            <w:pPr>
              <w:pStyle w:val="TableParagraph"/>
              <w:spacing w:before="9"/>
              <w:ind w:left="48" w:right="777"/>
              <w:rPr>
                <w:sz w:val="24"/>
                <w:highlight w:val="yellow"/>
              </w:rPr>
            </w:pPr>
            <w:r w:rsidRPr="00825417">
              <w:rPr>
                <w:sz w:val="24"/>
              </w:rPr>
              <w:t>Direct sales entails identifying a target, which might be an organization, a demographic, or an individual. It is critical to identify target customers and then begin selling automobiles directly to these areas.</w:t>
            </w:r>
          </w:p>
        </w:tc>
      </w:tr>
      <w:tr w:rsidR="009A6EE4" w:rsidRPr="00614340" w14:paraId="6FD58CE7" w14:textId="77777777">
        <w:trPr>
          <w:trHeight w:val="582"/>
        </w:trPr>
        <w:tc>
          <w:tcPr>
            <w:tcW w:w="728" w:type="dxa"/>
          </w:tcPr>
          <w:p w14:paraId="69C1F72F" w14:textId="77777777" w:rsidR="009A6EE4" w:rsidRPr="00614340" w:rsidRDefault="00A97438">
            <w:pPr>
              <w:pStyle w:val="TableParagraph"/>
              <w:spacing w:before="10"/>
              <w:ind w:right="47"/>
              <w:jc w:val="right"/>
              <w:rPr>
                <w:sz w:val="24"/>
                <w:highlight w:val="yellow"/>
              </w:rPr>
            </w:pPr>
            <w:r w:rsidRPr="00614340">
              <w:rPr>
                <w:sz w:val="24"/>
                <w:highlight w:val="yellow"/>
              </w:rPr>
              <w:t>7.5.6</w:t>
            </w:r>
          </w:p>
        </w:tc>
        <w:tc>
          <w:tcPr>
            <w:tcW w:w="8129" w:type="dxa"/>
          </w:tcPr>
          <w:p w14:paraId="2968545A" w14:textId="77777777" w:rsidR="009A6EE4" w:rsidRDefault="00A97438">
            <w:pPr>
              <w:pStyle w:val="TableParagraph"/>
              <w:spacing w:before="10" w:line="270" w:lineRule="atLeast"/>
              <w:ind w:left="48" w:right="31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 the third party</w:t>
            </w:r>
            <w:r w:rsidRPr="00614340">
              <w:rPr>
                <w:spacing w:val="-5"/>
                <w:sz w:val="24"/>
                <w:highlight w:val="yellow"/>
              </w:rPr>
              <w:t xml:space="preserve"> </w:t>
            </w:r>
            <w:r w:rsidRPr="00614340">
              <w:rPr>
                <w:sz w:val="24"/>
                <w:highlight w:val="yellow"/>
              </w:rPr>
              <w:t>remarketing</w:t>
            </w:r>
            <w:r w:rsidRPr="00614340">
              <w:rPr>
                <w:spacing w:val="-3"/>
                <w:sz w:val="24"/>
                <w:highlight w:val="yellow"/>
              </w:rPr>
              <w:t xml:space="preserve"> </w:t>
            </w:r>
            <w:r w:rsidRPr="00614340">
              <w:rPr>
                <w:sz w:val="24"/>
                <w:highlight w:val="yellow"/>
              </w:rPr>
              <w:t>method</w:t>
            </w:r>
            <w:r w:rsidRPr="00614340">
              <w:rPr>
                <w:spacing w:val="-1"/>
                <w:sz w:val="24"/>
                <w:highlight w:val="yellow"/>
              </w:rPr>
              <w:t xml:space="preserve"> </w:t>
            </w:r>
            <w:r w:rsidRPr="00614340">
              <w:rPr>
                <w:sz w:val="24"/>
                <w:highlight w:val="yellow"/>
              </w:rPr>
              <w:t>and what are</w:t>
            </w:r>
            <w:r w:rsidRPr="00614340">
              <w:rPr>
                <w:spacing w:val="-1"/>
                <w:sz w:val="24"/>
                <w:highlight w:val="yellow"/>
              </w:rPr>
              <w:t xml:space="preserve"> </w:t>
            </w:r>
            <w:r w:rsidRPr="00614340">
              <w:rPr>
                <w:sz w:val="24"/>
                <w:highlight w:val="yellow"/>
              </w:rPr>
              <w:t>the benefits of using</w:t>
            </w:r>
            <w:r w:rsidRPr="00614340">
              <w:rPr>
                <w:spacing w:val="-3"/>
                <w:sz w:val="24"/>
                <w:highlight w:val="yellow"/>
              </w:rPr>
              <w:t xml:space="preserve"> </w:t>
            </w:r>
            <w:r w:rsidRPr="00614340">
              <w:rPr>
                <w:sz w:val="24"/>
                <w:highlight w:val="yellow"/>
              </w:rPr>
              <w:t>it?</w:t>
            </w:r>
            <w:r w:rsidRPr="00614340">
              <w:rPr>
                <w:spacing w:val="-57"/>
                <w:sz w:val="24"/>
                <w:highlight w:val="yellow"/>
              </w:rPr>
              <w:t xml:space="preserve"> </w:t>
            </w:r>
            <w:r w:rsidRPr="00614340">
              <w:rPr>
                <w:sz w:val="24"/>
                <w:highlight w:val="yellow"/>
              </w:rPr>
              <w:t>(p.98)</w:t>
            </w:r>
          </w:p>
          <w:p w14:paraId="4DEFAD8C" w14:textId="77777777" w:rsidR="00825417" w:rsidRPr="00825417" w:rsidRDefault="00825417" w:rsidP="00825417">
            <w:pPr>
              <w:pStyle w:val="TableParagraph"/>
              <w:spacing w:before="10" w:line="270" w:lineRule="atLeast"/>
              <w:ind w:left="48" w:right="317"/>
              <w:rPr>
                <w:sz w:val="24"/>
              </w:rPr>
            </w:pPr>
            <w:r w:rsidRPr="00825417">
              <w:rPr>
                <w:sz w:val="24"/>
              </w:rPr>
              <w:t>While selling a car via a third party is one of the simplest methods, it may provide the lowest return. A third party will handle all aspects of the transaction, including car collection, documentation filing, and vehicle sales.</w:t>
            </w:r>
          </w:p>
          <w:p w14:paraId="5134C0CE" w14:textId="7EE1B723" w:rsidR="00825417" w:rsidRPr="00614340" w:rsidRDefault="00825417" w:rsidP="00825417">
            <w:pPr>
              <w:pStyle w:val="TableParagraph"/>
              <w:spacing w:before="10" w:line="270" w:lineRule="atLeast"/>
              <w:ind w:left="48" w:right="317"/>
              <w:rPr>
                <w:sz w:val="24"/>
                <w:highlight w:val="yellow"/>
              </w:rPr>
            </w:pPr>
            <w:r w:rsidRPr="00825417">
              <w:rPr>
                <w:sz w:val="24"/>
              </w:rPr>
              <w:t>When automobiles must be moved fast or you lack the time to sell them, selling via a third party is the ideal alternative.</w:t>
            </w:r>
          </w:p>
        </w:tc>
      </w:tr>
      <w:tr w:rsidR="009A6EE4" w:rsidRPr="00614340" w14:paraId="58B355CD" w14:textId="77777777">
        <w:trPr>
          <w:trHeight w:val="582"/>
        </w:trPr>
        <w:tc>
          <w:tcPr>
            <w:tcW w:w="728" w:type="dxa"/>
          </w:tcPr>
          <w:p w14:paraId="6E8B7399" w14:textId="77777777" w:rsidR="009A6EE4" w:rsidRPr="00614340" w:rsidRDefault="00A97438">
            <w:pPr>
              <w:pStyle w:val="TableParagraph"/>
              <w:spacing w:before="9"/>
              <w:ind w:right="47"/>
              <w:jc w:val="right"/>
              <w:rPr>
                <w:sz w:val="24"/>
                <w:highlight w:val="yellow"/>
              </w:rPr>
            </w:pPr>
            <w:r w:rsidRPr="00614340">
              <w:rPr>
                <w:sz w:val="24"/>
                <w:highlight w:val="yellow"/>
              </w:rPr>
              <w:t>7.5.7</w:t>
            </w:r>
          </w:p>
        </w:tc>
        <w:tc>
          <w:tcPr>
            <w:tcW w:w="8129" w:type="dxa"/>
          </w:tcPr>
          <w:p w14:paraId="707833A3" w14:textId="77777777" w:rsidR="009A6EE4" w:rsidRDefault="00A97438">
            <w:pPr>
              <w:pStyle w:val="TableParagraph"/>
              <w:spacing w:before="9"/>
              <w:ind w:left="48" w:right="577"/>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 Internet</w:t>
            </w:r>
            <w:r w:rsidRPr="00614340">
              <w:rPr>
                <w:spacing w:val="-1"/>
                <w:sz w:val="24"/>
                <w:highlight w:val="yellow"/>
              </w:rPr>
              <w:t xml:space="preserve"> </w:t>
            </w:r>
            <w:r w:rsidRPr="00614340">
              <w:rPr>
                <w:sz w:val="24"/>
                <w:highlight w:val="yellow"/>
              </w:rPr>
              <w:t>remarketing</w:t>
            </w:r>
            <w:r w:rsidRPr="00614340">
              <w:rPr>
                <w:spacing w:val="-4"/>
                <w:sz w:val="24"/>
                <w:highlight w:val="yellow"/>
              </w:rPr>
              <w:t xml:space="preserve"> </w:t>
            </w:r>
            <w:r w:rsidRPr="00614340">
              <w:rPr>
                <w:sz w:val="24"/>
                <w:highlight w:val="yellow"/>
              </w:rPr>
              <w:t>method</w:t>
            </w:r>
            <w:r w:rsidRPr="00614340">
              <w:rPr>
                <w:spacing w:val="1"/>
                <w:sz w:val="24"/>
                <w:highlight w:val="yellow"/>
              </w:rPr>
              <w:t xml:space="preserve"> </w:t>
            </w:r>
            <w:r w:rsidRPr="00614340">
              <w:rPr>
                <w:sz w:val="24"/>
                <w:highlight w:val="yellow"/>
              </w:rPr>
              <w:t>and what</w:t>
            </w:r>
            <w:r w:rsidRPr="00614340">
              <w:rPr>
                <w:spacing w:val="1"/>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using</w:t>
            </w:r>
            <w:r w:rsidRPr="00614340">
              <w:rPr>
                <w:spacing w:val="-3"/>
                <w:sz w:val="24"/>
                <w:highlight w:val="yellow"/>
              </w:rPr>
              <w:t xml:space="preserve"> </w:t>
            </w:r>
            <w:r w:rsidRPr="00614340">
              <w:rPr>
                <w:sz w:val="24"/>
                <w:highlight w:val="yellow"/>
              </w:rPr>
              <w:t>it?</w:t>
            </w:r>
            <w:r w:rsidRPr="00614340">
              <w:rPr>
                <w:spacing w:val="-57"/>
                <w:sz w:val="24"/>
                <w:highlight w:val="yellow"/>
              </w:rPr>
              <w:t xml:space="preserve"> </w:t>
            </w:r>
            <w:r w:rsidRPr="00614340">
              <w:rPr>
                <w:sz w:val="24"/>
                <w:highlight w:val="yellow"/>
              </w:rPr>
              <w:t>(p.98)</w:t>
            </w:r>
          </w:p>
          <w:p w14:paraId="3FC0D5F8" w14:textId="77777777" w:rsidR="00825417" w:rsidRPr="00825417" w:rsidRDefault="00825417" w:rsidP="00825417">
            <w:pPr>
              <w:pStyle w:val="TableParagraph"/>
              <w:spacing w:before="9"/>
              <w:ind w:left="48" w:right="577"/>
              <w:rPr>
                <w:sz w:val="24"/>
              </w:rPr>
            </w:pPr>
            <w:r w:rsidRPr="00825417">
              <w:rPr>
                <w:sz w:val="24"/>
              </w:rPr>
              <w:t>Internet sales are quite simple to execute. Vehicles may be advertised on your fleet's website, a separate auction website, or another form of sale.</w:t>
            </w:r>
          </w:p>
          <w:p w14:paraId="76DEB42F" w14:textId="63DD66CE" w:rsidR="00825417" w:rsidRPr="00614340" w:rsidRDefault="00825417" w:rsidP="00825417">
            <w:pPr>
              <w:pStyle w:val="TableParagraph"/>
              <w:spacing w:before="9"/>
              <w:ind w:left="48" w:right="577"/>
              <w:rPr>
                <w:sz w:val="24"/>
                <w:highlight w:val="yellow"/>
              </w:rPr>
            </w:pPr>
            <w:r w:rsidRPr="00825417">
              <w:rPr>
                <w:sz w:val="24"/>
              </w:rPr>
              <w:t>Additionally, the internet may be utilized in combination with other techniques. For instance, your third-party salesman may advertise and sell your automobile online and in person. Retail sales may also be advertised online.</w:t>
            </w:r>
          </w:p>
        </w:tc>
      </w:tr>
      <w:tr w:rsidR="009A6EE4" w:rsidRPr="00614340" w14:paraId="590EC516" w14:textId="77777777">
        <w:trPr>
          <w:trHeight w:val="286"/>
        </w:trPr>
        <w:tc>
          <w:tcPr>
            <w:tcW w:w="728" w:type="dxa"/>
          </w:tcPr>
          <w:p w14:paraId="72EF7482" w14:textId="77777777" w:rsidR="009A6EE4" w:rsidRPr="00614340" w:rsidRDefault="00A97438">
            <w:pPr>
              <w:pStyle w:val="TableParagraph"/>
              <w:spacing w:before="10" w:line="256" w:lineRule="exact"/>
              <w:ind w:right="47"/>
              <w:jc w:val="right"/>
              <w:rPr>
                <w:sz w:val="24"/>
                <w:highlight w:val="yellow"/>
              </w:rPr>
            </w:pPr>
            <w:r w:rsidRPr="00614340">
              <w:rPr>
                <w:sz w:val="24"/>
                <w:highlight w:val="yellow"/>
              </w:rPr>
              <w:t>7.5.8</w:t>
            </w:r>
          </w:p>
        </w:tc>
        <w:tc>
          <w:tcPr>
            <w:tcW w:w="8129" w:type="dxa"/>
          </w:tcPr>
          <w:p w14:paraId="705E96CA" w14:textId="77777777" w:rsidR="009A6EE4" w:rsidRDefault="00A97438">
            <w:pPr>
              <w:pStyle w:val="TableParagraph"/>
              <w:spacing w:before="10" w:line="256" w:lineRule="exact"/>
              <w:ind w:left="48"/>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upstream</w:t>
            </w:r>
            <w:r w:rsidRPr="00614340">
              <w:rPr>
                <w:spacing w:val="-1"/>
                <w:sz w:val="24"/>
                <w:highlight w:val="yellow"/>
              </w:rPr>
              <w:t xml:space="preserve"> </w:t>
            </w:r>
            <w:r w:rsidRPr="00614340">
              <w:rPr>
                <w:sz w:val="24"/>
                <w:highlight w:val="yellow"/>
              </w:rPr>
              <w:t>remarketing</w:t>
            </w:r>
            <w:r w:rsidRPr="00614340">
              <w:rPr>
                <w:spacing w:val="-4"/>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what 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benefits</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using</w:t>
            </w:r>
            <w:r w:rsidRPr="00614340">
              <w:rPr>
                <w:spacing w:val="-3"/>
                <w:sz w:val="24"/>
                <w:highlight w:val="yellow"/>
              </w:rPr>
              <w:t xml:space="preserve"> </w:t>
            </w:r>
            <w:r w:rsidRPr="00614340">
              <w:rPr>
                <w:sz w:val="24"/>
                <w:highlight w:val="yellow"/>
              </w:rPr>
              <w:t>it?</w:t>
            </w:r>
            <w:r w:rsidRPr="00614340">
              <w:rPr>
                <w:spacing w:val="3"/>
                <w:sz w:val="24"/>
                <w:highlight w:val="yellow"/>
              </w:rPr>
              <w:t xml:space="preserve"> </w:t>
            </w:r>
            <w:r w:rsidRPr="00614340">
              <w:rPr>
                <w:sz w:val="24"/>
                <w:highlight w:val="yellow"/>
              </w:rPr>
              <w:t>(p.98)</w:t>
            </w:r>
          </w:p>
          <w:p w14:paraId="61D9D32E" w14:textId="77777777" w:rsidR="00825417" w:rsidRPr="00825417" w:rsidRDefault="00825417" w:rsidP="00825417">
            <w:pPr>
              <w:pStyle w:val="TableParagraph"/>
              <w:spacing w:before="10" w:line="256" w:lineRule="exact"/>
              <w:ind w:left="48"/>
              <w:rPr>
                <w:sz w:val="24"/>
              </w:rPr>
            </w:pPr>
            <w:r w:rsidRPr="00825417">
              <w:rPr>
                <w:sz w:val="24"/>
              </w:rPr>
              <w:t>This includes the sale of cars via a dealer or while they are still in service. This process takes cooperation, and the vehicle must be in comparable condition when it is taken out of service or when the upstream buyer agrees to acquire it.</w:t>
            </w:r>
          </w:p>
          <w:p w14:paraId="57A74227" w14:textId="77777777" w:rsidR="00825417" w:rsidRDefault="00825417" w:rsidP="00825417">
            <w:pPr>
              <w:pStyle w:val="TableParagraph"/>
              <w:spacing w:before="10" w:line="256" w:lineRule="exact"/>
              <w:ind w:left="48"/>
              <w:rPr>
                <w:sz w:val="24"/>
              </w:rPr>
            </w:pPr>
            <w:r w:rsidRPr="00825417">
              <w:rPr>
                <w:sz w:val="24"/>
              </w:rPr>
              <w:t xml:space="preserve">These sorts of transactions often grow over time as the customer and supplier get acquainted with one another's operations. The customer gains familiarity with the </w:t>
            </w:r>
            <w:r w:rsidRPr="00825417">
              <w:rPr>
                <w:sz w:val="24"/>
              </w:rPr>
              <w:lastRenderedPageBreak/>
              <w:t>fleet's vehicle offerings and gains confidence in the fleet's product quality. The Fleet Manager learns when the customer is in the market for automobiles and can then target the vehicles to optimize income. Additionally, the Fleet Manager may begin adding specs and extras with the confidence that the upstream customer will pay for them.</w:t>
            </w:r>
          </w:p>
          <w:p w14:paraId="675593AA" w14:textId="75299788" w:rsidR="00825417" w:rsidRPr="00614340" w:rsidRDefault="00825417" w:rsidP="00825417">
            <w:pPr>
              <w:pStyle w:val="TableParagraph"/>
              <w:spacing w:before="10" w:line="256" w:lineRule="exact"/>
              <w:ind w:left="48"/>
              <w:rPr>
                <w:sz w:val="24"/>
                <w:highlight w:val="yellow"/>
              </w:rPr>
            </w:pPr>
          </w:p>
        </w:tc>
      </w:tr>
    </w:tbl>
    <w:p w14:paraId="26ABBF26" w14:textId="77777777" w:rsidR="009A6EE4" w:rsidRPr="00614340" w:rsidRDefault="009A6EE4">
      <w:pPr>
        <w:pStyle w:val="BodyText"/>
        <w:spacing w:before="10"/>
        <w:rPr>
          <w:b/>
          <w:sz w:val="17"/>
          <w:highlight w:val="yellow"/>
        </w:rPr>
      </w:pPr>
    </w:p>
    <w:p w14:paraId="25D0ECB3" w14:textId="77777777" w:rsidR="009A6EE4" w:rsidRPr="00614340" w:rsidRDefault="00A97438">
      <w:pPr>
        <w:pStyle w:val="ListParagraph"/>
        <w:numPr>
          <w:ilvl w:val="1"/>
          <w:numId w:val="1"/>
        </w:numPr>
        <w:tabs>
          <w:tab w:val="left" w:pos="661"/>
        </w:tabs>
        <w:spacing w:before="90" w:after="25"/>
        <w:ind w:hanging="361"/>
        <w:rPr>
          <w:b/>
          <w:sz w:val="24"/>
          <w:highlight w:val="yellow"/>
        </w:rPr>
      </w:pPr>
      <w:r w:rsidRPr="00614340">
        <w:rPr>
          <w:b/>
          <w:sz w:val="24"/>
          <w:highlight w:val="yellow"/>
        </w:rPr>
        <w:t>Managing</w:t>
      </w:r>
      <w:r w:rsidRPr="00614340">
        <w:rPr>
          <w:b/>
          <w:spacing w:val="-1"/>
          <w:sz w:val="24"/>
          <w:highlight w:val="yellow"/>
        </w:rPr>
        <w:t xml:space="preserve"> </w:t>
      </w:r>
      <w:r w:rsidRPr="00614340">
        <w:rPr>
          <w:b/>
          <w:sz w:val="24"/>
          <w:highlight w:val="yellow"/>
        </w:rPr>
        <w:t>Depreciation</w:t>
      </w:r>
      <w:r w:rsidRPr="00614340">
        <w:rPr>
          <w:b/>
          <w:spacing w:val="-1"/>
          <w:sz w:val="24"/>
          <w:highlight w:val="yellow"/>
        </w:rPr>
        <w:t xml:space="preserve"> </w:t>
      </w:r>
      <w:r w:rsidRPr="00614340">
        <w:rPr>
          <w:b/>
          <w:sz w:val="24"/>
          <w:highlight w:val="yellow"/>
        </w:rPr>
        <w:t>(p.</w:t>
      </w:r>
      <w:r w:rsidRPr="00614340">
        <w:rPr>
          <w:b/>
          <w:spacing w:val="-1"/>
          <w:sz w:val="24"/>
          <w:highlight w:val="yellow"/>
        </w:rPr>
        <w:t xml:space="preserve"> </w:t>
      </w:r>
      <w:r w:rsidRPr="00614340">
        <w:rPr>
          <w:b/>
          <w:sz w:val="24"/>
          <w:highlight w:val="yellow"/>
        </w:rPr>
        <w:t>100)</w:t>
      </w:r>
    </w:p>
    <w:tbl>
      <w:tblPr>
        <w:tblW w:w="0" w:type="auto"/>
        <w:tblInd w:w="799" w:type="dxa"/>
        <w:tblLayout w:type="fixed"/>
        <w:tblCellMar>
          <w:left w:w="0" w:type="dxa"/>
          <w:right w:w="0" w:type="dxa"/>
        </w:tblCellMar>
        <w:tblLook w:val="01E0" w:firstRow="1" w:lastRow="1" w:firstColumn="1" w:lastColumn="1" w:noHBand="0" w:noVBand="0"/>
      </w:tblPr>
      <w:tblGrid>
        <w:gridCol w:w="727"/>
        <w:gridCol w:w="7674"/>
      </w:tblGrid>
      <w:tr w:rsidR="009A6EE4" w:rsidRPr="00614340" w14:paraId="02B5A6D1" w14:textId="77777777">
        <w:trPr>
          <w:trHeight w:val="541"/>
        </w:trPr>
        <w:tc>
          <w:tcPr>
            <w:tcW w:w="727" w:type="dxa"/>
          </w:tcPr>
          <w:p w14:paraId="5B1544F9" w14:textId="77777777" w:rsidR="009A6EE4" w:rsidRPr="00614340" w:rsidRDefault="00A97438">
            <w:pPr>
              <w:pStyle w:val="TableParagraph"/>
              <w:spacing w:line="266" w:lineRule="exact"/>
              <w:ind w:left="200"/>
              <w:rPr>
                <w:sz w:val="24"/>
                <w:highlight w:val="yellow"/>
              </w:rPr>
            </w:pPr>
            <w:r w:rsidRPr="00614340">
              <w:rPr>
                <w:sz w:val="24"/>
                <w:highlight w:val="yellow"/>
              </w:rPr>
              <w:t>7.6.1</w:t>
            </w:r>
          </w:p>
        </w:tc>
        <w:tc>
          <w:tcPr>
            <w:tcW w:w="7674" w:type="dxa"/>
          </w:tcPr>
          <w:p w14:paraId="5A03FC44" w14:textId="77777777" w:rsidR="009A6EE4" w:rsidRPr="00614340" w:rsidRDefault="00A97438">
            <w:pPr>
              <w:pStyle w:val="TableParagraph"/>
              <w:spacing w:line="266"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difference</w:t>
            </w:r>
            <w:r w:rsidRPr="00614340">
              <w:rPr>
                <w:spacing w:val="-2"/>
                <w:sz w:val="24"/>
                <w:highlight w:val="yellow"/>
              </w:rPr>
              <w:t xml:space="preserve"> </w:t>
            </w:r>
            <w:r w:rsidRPr="00614340">
              <w:rPr>
                <w:sz w:val="24"/>
                <w:highlight w:val="yellow"/>
              </w:rPr>
              <w:t>between</w:t>
            </w:r>
            <w:r w:rsidRPr="00614340">
              <w:rPr>
                <w:spacing w:val="-1"/>
                <w:sz w:val="24"/>
                <w:highlight w:val="yellow"/>
              </w:rPr>
              <w:t xml:space="preserve"> </w:t>
            </w:r>
            <w:r w:rsidRPr="00614340">
              <w:rPr>
                <w:sz w:val="24"/>
                <w:highlight w:val="yellow"/>
              </w:rPr>
              <w:t>effective</w:t>
            </w:r>
            <w:r w:rsidRPr="00614340">
              <w:rPr>
                <w:spacing w:val="-2"/>
                <w:sz w:val="24"/>
                <w:highlight w:val="yellow"/>
              </w:rPr>
              <w:t xml:space="preserve"> </w:t>
            </w:r>
            <w:r w:rsidRPr="00614340">
              <w:rPr>
                <w:sz w:val="24"/>
                <w:highlight w:val="yellow"/>
              </w:rPr>
              <w:t>depreciation</w:t>
            </w:r>
            <w:r w:rsidRPr="00614340">
              <w:rPr>
                <w:spacing w:val="-1"/>
                <w:sz w:val="24"/>
                <w:highlight w:val="yellow"/>
              </w:rPr>
              <w:t xml:space="preserve"> </w:t>
            </w:r>
            <w:r w:rsidRPr="00614340">
              <w:rPr>
                <w:sz w:val="24"/>
                <w:highlight w:val="yellow"/>
              </w:rPr>
              <w:t>and</w:t>
            </w:r>
            <w:r w:rsidRPr="00614340">
              <w:rPr>
                <w:spacing w:val="-1"/>
                <w:sz w:val="24"/>
                <w:highlight w:val="yellow"/>
              </w:rPr>
              <w:t xml:space="preserve"> </w:t>
            </w:r>
            <w:r w:rsidRPr="00614340">
              <w:rPr>
                <w:sz w:val="24"/>
                <w:highlight w:val="yellow"/>
              </w:rPr>
              <w:t>book</w:t>
            </w:r>
            <w:r w:rsidRPr="00614340">
              <w:rPr>
                <w:spacing w:val="2"/>
                <w:sz w:val="24"/>
                <w:highlight w:val="yellow"/>
              </w:rPr>
              <w:t xml:space="preserve"> </w:t>
            </w:r>
            <w:r w:rsidRPr="00614340">
              <w:rPr>
                <w:sz w:val="24"/>
                <w:highlight w:val="yellow"/>
              </w:rPr>
              <w:t>depreciation?</w:t>
            </w:r>
          </w:p>
          <w:p w14:paraId="44A3CB23" w14:textId="77777777" w:rsidR="009A6EE4" w:rsidRDefault="00A97438">
            <w:pPr>
              <w:pStyle w:val="TableParagraph"/>
              <w:spacing w:line="256" w:lineRule="exact"/>
              <w:ind w:left="46"/>
              <w:rPr>
                <w:sz w:val="24"/>
                <w:highlight w:val="yellow"/>
              </w:rPr>
            </w:pPr>
            <w:r w:rsidRPr="00614340">
              <w:rPr>
                <w:sz w:val="24"/>
                <w:highlight w:val="yellow"/>
              </w:rPr>
              <w:t>(p.101)</w:t>
            </w:r>
          </w:p>
          <w:p w14:paraId="75819C7E" w14:textId="77777777" w:rsidR="00825417" w:rsidRPr="00825417" w:rsidRDefault="00825417" w:rsidP="00825417">
            <w:pPr>
              <w:pStyle w:val="TableParagraph"/>
              <w:spacing w:line="256" w:lineRule="exact"/>
              <w:ind w:left="46"/>
              <w:rPr>
                <w:sz w:val="24"/>
              </w:rPr>
            </w:pPr>
            <w:r w:rsidRPr="00825417">
              <w:rPr>
                <w:sz w:val="24"/>
              </w:rPr>
              <w:t>The difference between the net purchase cost and the net resale value is the effective depreciation, or the real value of the vehicle consumed in use.</w:t>
            </w:r>
          </w:p>
          <w:p w14:paraId="085D8DD4" w14:textId="77777777" w:rsidR="00825417" w:rsidRPr="00825417" w:rsidRDefault="00825417" w:rsidP="00825417">
            <w:pPr>
              <w:pStyle w:val="TableParagraph"/>
              <w:spacing w:line="256" w:lineRule="exact"/>
              <w:ind w:left="46"/>
              <w:rPr>
                <w:sz w:val="24"/>
              </w:rPr>
            </w:pPr>
            <w:r w:rsidRPr="00825417">
              <w:rPr>
                <w:sz w:val="24"/>
              </w:rPr>
              <w:t>This is not to be confused with the book depreciation rates used to calculate lease payments.</w:t>
            </w:r>
          </w:p>
          <w:p w14:paraId="65F1A78D" w14:textId="0816C1D4" w:rsidR="00825417" w:rsidRPr="00614340" w:rsidRDefault="00825417" w:rsidP="00825417">
            <w:pPr>
              <w:pStyle w:val="TableParagraph"/>
              <w:spacing w:line="256" w:lineRule="exact"/>
              <w:ind w:left="46"/>
              <w:rPr>
                <w:sz w:val="24"/>
                <w:highlight w:val="yellow"/>
              </w:rPr>
            </w:pPr>
            <w:r w:rsidRPr="00825417">
              <w:rPr>
                <w:sz w:val="24"/>
              </w:rPr>
              <w:t>Book depreciation is calculated by subtracting the vehicle's projected residual value upon replacement from the total purchase cost. This amount is then translated to a factor that indicates straight-line book depreciation on a monthly basis. Two percent is the most often employed factor by fleet managers today, resulting in a vehicle's complete depreciation on the lessor's books after 50 months.</w:t>
            </w:r>
          </w:p>
        </w:tc>
      </w:tr>
    </w:tbl>
    <w:p w14:paraId="0DCD4432" w14:textId="77777777" w:rsidR="009A6EE4" w:rsidRPr="00614340" w:rsidRDefault="009A6EE4">
      <w:pPr>
        <w:pStyle w:val="BodyText"/>
        <w:spacing w:before="4"/>
        <w:rPr>
          <w:b/>
          <w:sz w:val="25"/>
          <w:highlight w:val="yellow"/>
        </w:rPr>
      </w:pPr>
    </w:p>
    <w:p w14:paraId="16BDE259" w14:textId="77777777" w:rsidR="009A6EE4" w:rsidRPr="00614340" w:rsidRDefault="00A97438">
      <w:pPr>
        <w:pStyle w:val="ListParagraph"/>
        <w:numPr>
          <w:ilvl w:val="1"/>
          <w:numId w:val="1"/>
        </w:numPr>
        <w:tabs>
          <w:tab w:val="left" w:pos="661"/>
        </w:tabs>
        <w:spacing w:after="27"/>
        <w:ind w:hanging="361"/>
        <w:rPr>
          <w:b/>
          <w:sz w:val="24"/>
          <w:highlight w:val="yellow"/>
        </w:rPr>
      </w:pPr>
      <w:r w:rsidRPr="00614340">
        <w:rPr>
          <w:b/>
          <w:sz w:val="24"/>
          <w:highlight w:val="yellow"/>
        </w:rPr>
        <w:t>Implementing</w:t>
      </w:r>
      <w:r w:rsidRPr="00614340">
        <w:rPr>
          <w:b/>
          <w:spacing w:val="-2"/>
          <w:sz w:val="24"/>
          <w:highlight w:val="yellow"/>
        </w:rPr>
        <w:t xml:space="preserve"> </w:t>
      </w:r>
      <w:r w:rsidRPr="00614340">
        <w:rPr>
          <w:b/>
          <w:sz w:val="24"/>
          <w:highlight w:val="yellow"/>
        </w:rPr>
        <w:t>Depreciation</w:t>
      </w:r>
      <w:r w:rsidRPr="00614340">
        <w:rPr>
          <w:b/>
          <w:spacing w:val="-1"/>
          <w:sz w:val="24"/>
          <w:highlight w:val="yellow"/>
        </w:rPr>
        <w:t xml:space="preserve"> </w:t>
      </w:r>
      <w:r w:rsidRPr="00614340">
        <w:rPr>
          <w:b/>
          <w:sz w:val="24"/>
          <w:highlight w:val="yellow"/>
        </w:rPr>
        <w:t>Control</w:t>
      </w:r>
      <w:r w:rsidRPr="00614340">
        <w:rPr>
          <w:b/>
          <w:spacing w:val="-2"/>
          <w:sz w:val="24"/>
          <w:highlight w:val="yellow"/>
        </w:rPr>
        <w:t xml:space="preserve"> </w:t>
      </w:r>
      <w:r w:rsidRPr="00614340">
        <w:rPr>
          <w:b/>
          <w:sz w:val="24"/>
          <w:highlight w:val="yellow"/>
        </w:rPr>
        <w:t>Strategies</w:t>
      </w:r>
      <w:r w:rsidRPr="00614340">
        <w:rPr>
          <w:b/>
          <w:spacing w:val="-1"/>
          <w:sz w:val="24"/>
          <w:highlight w:val="yellow"/>
        </w:rPr>
        <w:t xml:space="preserve"> </w:t>
      </w:r>
      <w:r w:rsidRPr="00614340">
        <w:rPr>
          <w:b/>
          <w:sz w:val="24"/>
          <w:highlight w:val="yellow"/>
        </w:rPr>
        <w:t>(p.</w:t>
      </w:r>
      <w:r w:rsidRPr="00614340">
        <w:rPr>
          <w:b/>
          <w:spacing w:val="-2"/>
          <w:sz w:val="24"/>
          <w:highlight w:val="yellow"/>
        </w:rPr>
        <w:t xml:space="preserve"> </w:t>
      </w:r>
      <w:r w:rsidRPr="00614340">
        <w:rPr>
          <w:b/>
          <w:sz w:val="24"/>
          <w:highlight w:val="yellow"/>
        </w:rPr>
        <w:t>100)</w:t>
      </w:r>
    </w:p>
    <w:tbl>
      <w:tblPr>
        <w:tblW w:w="0" w:type="auto"/>
        <w:tblInd w:w="799" w:type="dxa"/>
        <w:tblLayout w:type="fixed"/>
        <w:tblCellMar>
          <w:left w:w="0" w:type="dxa"/>
          <w:right w:w="0" w:type="dxa"/>
        </w:tblCellMar>
        <w:tblLook w:val="01E0" w:firstRow="1" w:lastRow="1" w:firstColumn="1" w:lastColumn="1" w:noHBand="0" w:noVBand="0"/>
      </w:tblPr>
      <w:tblGrid>
        <w:gridCol w:w="727"/>
        <w:gridCol w:w="7903"/>
      </w:tblGrid>
      <w:tr w:rsidR="009A6EE4" w:rsidRPr="00614340" w14:paraId="46CA0B51" w14:textId="77777777">
        <w:trPr>
          <w:trHeight w:val="285"/>
        </w:trPr>
        <w:tc>
          <w:tcPr>
            <w:tcW w:w="727" w:type="dxa"/>
          </w:tcPr>
          <w:p w14:paraId="0DA132F2" w14:textId="77777777" w:rsidR="009A6EE4" w:rsidRPr="00614340" w:rsidRDefault="00A97438">
            <w:pPr>
              <w:pStyle w:val="TableParagraph"/>
              <w:spacing w:line="265" w:lineRule="exact"/>
              <w:ind w:right="46"/>
              <w:jc w:val="right"/>
              <w:rPr>
                <w:sz w:val="24"/>
                <w:highlight w:val="yellow"/>
              </w:rPr>
            </w:pPr>
            <w:r w:rsidRPr="00614340">
              <w:rPr>
                <w:sz w:val="24"/>
                <w:highlight w:val="yellow"/>
              </w:rPr>
              <w:t>7.7.1</w:t>
            </w:r>
          </w:p>
        </w:tc>
        <w:tc>
          <w:tcPr>
            <w:tcW w:w="7903" w:type="dxa"/>
          </w:tcPr>
          <w:p w14:paraId="3BA81AF8" w14:textId="77777777" w:rsidR="009A6EE4" w:rsidRDefault="00A97438">
            <w:pPr>
              <w:pStyle w:val="TableParagraph"/>
              <w:spacing w:line="265" w:lineRule="exact"/>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is</w:t>
            </w:r>
            <w:r w:rsidRPr="00614340">
              <w:rPr>
                <w:spacing w:val="-1"/>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goal</w:t>
            </w:r>
            <w:r w:rsidRPr="00614340">
              <w:rPr>
                <w:spacing w:val="-1"/>
                <w:sz w:val="24"/>
                <w:highlight w:val="yellow"/>
              </w:rPr>
              <w:t xml:space="preserve"> </w:t>
            </w:r>
            <w:r w:rsidRPr="00614340">
              <w:rPr>
                <w:sz w:val="24"/>
                <w:highlight w:val="yellow"/>
              </w:rPr>
              <w:t>of</w:t>
            </w:r>
            <w:r w:rsidRPr="00614340">
              <w:rPr>
                <w:spacing w:val="-1"/>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fleet</w:t>
            </w:r>
            <w:r w:rsidRPr="00614340">
              <w:rPr>
                <w:spacing w:val="-1"/>
                <w:sz w:val="24"/>
                <w:highlight w:val="yellow"/>
              </w:rPr>
              <w:t xml:space="preserve"> </w:t>
            </w:r>
            <w:r w:rsidRPr="00614340">
              <w:rPr>
                <w:sz w:val="24"/>
                <w:highlight w:val="yellow"/>
              </w:rPr>
              <w:t>manager</w:t>
            </w:r>
            <w:r w:rsidRPr="00614340">
              <w:rPr>
                <w:spacing w:val="-1"/>
                <w:sz w:val="24"/>
                <w:highlight w:val="yellow"/>
              </w:rPr>
              <w:t xml:space="preserve"> </w:t>
            </w:r>
            <w:r w:rsidRPr="00614340">
              <w:rPr>
                <w:sz w:val="24"/>
                <w:highlight w:val="yellow"/>
              </w:rPr>
              <w:t>when</w:t>
            </w:r>
            <w:r w:rsidRPr="00614340">
              <w:rPr>
                <w:spacing w:val="-1"/>
                <w:sz w:val="24"/>
                <w:highlight w:val="yellow"/>
              </w:rPr>
              <w:t xml:space="preserve"> </w:t>
            </w:r>
            <w:r w:rsidRPr="00614340">
              <w:rPr>
                <w:sz w:val="24"/>
                <w:highlight w:val="yellow"/>
              </w:rPr>
              <w:t>selecting</w:t>
            </w:r>
            <w:r w:rsidRPr="00614340">
              <w:rPr>
                <w:spacing w:val="-1"/>
                <w:sz w:val="24"/>
                <w:highlight w:val="yellow"/>
              </w:rPr>
              <w:t xml:space="preserve"> </w:t>
            </w:r>
            <w:r w:rsidRPr="00614340">
              <w:rPr>
                <w:sz w:val="24"/>
                <w:highlight w:val="yellow"/>
              </w:rPr>
              <w:t>a</w:t>
            </w:r>
            <w:r w:rsidRPr="00614340">
              <w:rPr>
                <w:spacing w:val="-2"/>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(p.102)</w:t>
            </w:r>
          </w:p>
          <w:p w14:paraId="397D9986" w14:textId="77777777" w:rsidR="001E3FFE" w:rsidRPr="001E3FFE" w:rsidRDefault="001E3FFE" w:rsidP="001E3FFE">
            <w:pPr>
              <w:pStyle w:val="TableParagraph"/>
              <w:spacing w:line="265" w:lineRule="exact"/>
              <w:ind w:left="46"/>
              <w:rPr>
                <w:sz w:val="24"/>
              </w:rPr>
            </w:pPr>
            <w:r w:rsidRPr="001E3FFE">
              <w:rPr>
                <w:sz w:val="24"/>
              </w:rPr>
              <w:t>Controlling depreciation starts with the car selection process. While cost should be considered, it should not be THE decisive factor, as indicated above. Ensure that you analyze:</w:t>
            </w:r>
          </w:p>
          <w:p w14:paraId="2277888B" w14:textId="77777777" w:rsidR="001E3FFE" w:rsidRPr="001E3FFE" w:rsidRDefault="001E3FFE" w:rsidP="001E3FFE">
            <w:pPr>
              <w:pStyle w:val="TableParagraph"/>
              <w:spacing w:line="265" w:lineRule="exact"/>
              <w:ind w:left="46"/>
              <w:rPr>
                <w:sz w:val="24"/>
              </w:rPr>
            </w:pPr>
            <w:r w:rsidRPr="001E3FFE">
              <w:rPr>
                <w:sz w:val="24"/>
              </w:rPr>
              <w:t>o Makes and models that meet your fleet's unique requirements</w:t>
            </w:r>
          </w:p>
          <w:p w14:paraId="5EBDEE52" w14:textId="77777777" w:rsidR="001E3FFE" w:rsidRPr="001E3FFE" w:rsidRDefault="001E3FFE" w:rsidP="001E3FFE">
            <w:pPr>
              <w:pStyle w:val="TableParagraph"/>
              <w:spacing w:line="265" w:lineRule="exact"/>
              <w:ind w:left="46"/>
              <w:rPr>
                <w:sz w:val="24"/>
              </w:rPr>
            </w:pPr>
            <w:r w:rsidRPr="001E3FFE">
              <w:rPr>
                <w:sz w:val="24"/>
              </w:rPr>
              <w:t>· Operating expenses for the vehicle</w:t>
            </w:r>
          </w:p>
          <w:p w14:paraId="376CB7FA" w14:textId="77777777" w:rsidR="001E3FFE" w:rsidRPr="001E3FFE" w:rsidRDefault="001E3FFE" w:rsidP="001E3FFE">
            <w:pPr>
              <w:pStyle w:val="TableParagraph"/>
              <w:spacing w:line="265" w:lineRule="exact"/>
              <w:ind w:left="46"/>
              <w:rPr>
                <w:sz w:val="24"/>
              </w:rPr>
            </w:pPr>
            <w:r w:rsidRPr="001E3FFE">
              <w:rPr>
                <w:sz w:val="24"/>
              </w:rPr>
              <w:t>o The vehicle's level of safety</w:t>
            </w:r>
          </w:p>
          <w:p w14:paraId="7C2C33BE" w14:textId="60DAB2C8" w:rsidR="00825417" w:rsidRPr="00614340" w:rsidRDefault="001E3FFE" w:rsidP="001E3FFE">
            <w:pPr>
              <w:pStyle w:val="TableParagraph"/>
              <w:spacing w:line="265" w:lineRule="exact"/>
              <w:ind w:left="46"/>
              <w:rPr>
                <w:sz w:val="24"/>
                <w:highlight w:val="yellow"/>
              </w:rPr>
            </w:pPr>
            <w:r w:rsidRPr="001E3FFE">
              <w:rPr>
                <w:sz w:val="24"/>
              </w:rPr>
              <w:t>· Resale value, which will be covered in further depth later.</w:t>
            </w:r>
          </w:p>
        </w:tc>
      </w:tr>
      <w:tr w:rsidR="009A6EE4" w:rsidRPr="00614340" w14:paraId="467F54A2" w14:textId="77777777">
        <w:trPr>
          <w:trHeight w:val="305"/>
        </w:trPr>
        <w:tc>
          <w:tcPr>
            <w:tcW w:w="727" w:type="dxa"/>
          </w:tcPr>
          <w:p w14:paraId="5020EFAD" w14:textId="77777777" w:rsidR="009A6EE4" w:rsidRPr="00614340" w:rsidRDefault="00A97438">
            <w:pPr>
              <w:pStyle w:val="TableParagraph"/>
              <w:spacing w:before="9"/>
              <w:ind w:right="46"/>
              <w:jc w:val="right"/>
              <w:rPr>
                <w:sz w:val="24"/>
                <w:highlight w:val="yellow"/>
              </w:rPr>
            </w:pPr>
            <w:r w:rsidRPr="00614340">
              <w:rPr>
                <w:sz w:val="24"/>
                <w:highlight w:val="yellow"/>
              </w:rPr>
              <w:t>7.7.2</w:t>
            </w:r>
          </w:p>
        </w:tc>
        <w:tc>
          <w:tcPr>
            <w:tcW w:w="7903" w:type="dxa"/>
          </w:tcPr>
          <w:p w14:paraId="26BFE5DE" w14:textId="77777777" w:rsidR="009A6EE4" w:rsidRDefault="00A97438">
            <w:pPr>
              <w:pStyle w:val="TableParagraph"/>
              <w:spacing w:before="9"/>
              <w:ind w:left="46"/>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2"/>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two</w:t>
            </w:r>
            <w:r w:rsidRPr="00614340">
              <w:rPr>
                <w:spacing w:val="-1"/>
                <w:sz w:val="24"/>
                <w:highlight w:val="yellow"/>
              </w:rPr>
              <w:t xml:space="preserve"> </w:t>
            </w:r>
            <w:r w:rsidRPr="00614340">
              <w:rPr>
                <w:sz w:val="24"/>
                <w:highlight w:val="yellow"/>
              </w:rPr>
              <w:t>factors</w:t>
            </w:r>
            <w:r w:rsidRPr="00614340">
              <w:rPr>
                <w:spacing w:val="1"/>
                <w:sz w:val="24"/>
                <w:highlight w:val="yellow"/>
              </w:rPr>
              <w:t xml:space="preserve"> </w:t>
            </w:r>
            <w:r w:rsidRPr="00614340">
              <w:rPr>
                <w:sz w:val="24"/>
                <w:highlight w:val="yellow"/>
              </w:rPr>
              <w:t>that</w:t>
            </w:r>
            <w:r w:rsidRPr="00614340">
              <w:rPr>
                <w:spacing w:val="-1"/>
                <w:sz w:val="24"/>
                <w:highlight w:val="yellow"/>
              </w:rPr>
              <w:t xml:space="preserve"> </w:t>
            </w:r>
            <w:r w:rsidRPr="00614340">
              <w:rPr>
                <w:sz w:val="24"/>
                <w:highlight w:val="yellow"/>
              </w:rPr>
              <w:t>dictate</w:t>
            </w:r>
            <w:r w:rsidRPr="00614340">
              <w:rPr>
                <w:spacing w:val="-1"/>
                <w:sz w:val="24"/>
                <w:highlight w:val="yellow"/>
              </w:rPr>
              <w:t xml:space="preserve"> </w:t>
            </w:r>
            <w:r w:rsidRPr="00614340">
              <w:rPr>
                <w:sz w:val="24"/>
                <w:highlight w:val="yellow"/>
              </w:rPr>
              <w:t>effective</w:t>
            </w:r>
            <w:r w:rsidRPr="00614340">
              <w:rPr>
                <w:spacing w:val="-2"/>
                <w:sz w:val="24"/>
                <w:highlight w:val="yellow"/>
              </w:rPr>
              <w:t xml:space="preserve"> </w:t>
            </w:r>
            <w:r w:rsidRPr="00614340">
              <w:rPr>
                <w:sz w:val="24"/>
                <w:highlight w:val="yellow"/>
              </w:rPr>
              <w:t>depreciation?</w:t>
            </w:r>
            <w:r w:rsidRPr="00614340">
              <w:rPr>
                <w:spacing w:val="3"/>
                <w:sz w:val="24"/>
                <w:highlight w:val="yellow"/>
              </w:rPr>
              <w:t xml:space="preserve"> </w:t>
            </w:r>
            <w:r w:rsidRPr="00614340">
              <w:rPr>
                <w:sz w:val="24"/>
                <w:highlight w:val="yellow"/>
              </w:rPr>
              <w:t>(p.102)</w:t>
            </w:r>
          </w:p>
          <w:p w14:paraId="00D5F05D" w14:textId="77777777" w:rsidR="001E3FFE" w:rsidRPr="001E3FFE" w:rsidRDefault="001E3FFE" w:rsidP="001E3FFE">
            <w:pPr>
              <w:pStyle w:val="TableParagraph"/>
              <w:spacing w:before="9"/>
              <w:ind w:left="46"/>
              <w:rPr>
                <w:sz w:val="24"/>
              </w:rPr>
            </w:pPr>
            <w:r w:rsidRPr="001E3FFE">
              <w:rPr>
                <w:sz w:val="24"/>
              </w:rPr>
              <w:t>As stated before in the Introduction, the depreciation factor is determined by the vehicle's predicted "useful" life and its estimated market value when the lease expires. Not all components will fit all cars and applications.</w:t>
            </w:r>
          </w:p>
          <w:p w14:paraId="2A72D01E" w14:textId="77777777" w:rsidR="001E3FFE" w:rsidRPr="001E3FFE" w:rsidRDefault="001E3FFE" w:rsidP="001E3FFE">
            <w:pPr>
              <w:pStyle w:val="TableParagraph"/>
              <w:spacing w:before="9"/>
              <w:ind w:left="46"/>
              <w:rPr>
                <w:sz w:val="24"/>
              </w:rPr>
            </w:pPr>
            <w:r w:rsidRPr="001E3FFE">
              <w:rPr>
                <w:sz w:val="24"/>
              </w:rPr>
              <w:t>Consider the vehicle's specs, duty assignment, mileage, and optional equipment.</w:t>
            </w:r>
          </w:p>
          <w:p w14:paraId="1A97A41B" w14:textId="11A6C873" w:rsidR="001E3FFE" w:rsidRPr="00614340" w:rsidRDefault="001E3FFE" w:rsidP="001E3FFE">
            <w:pPr>
              <w:pStyle w:val="TableParagraph"/>
              <w:spacing w:before="9"/>
              <w:ind w:left="46"/>
              <w:rPr>
                <w:sz w:val="24"/>
                <w:highlight w:val="yellow"/>
              </w:rPr>
            </w:pPr>
            <w:r w:rsidRPr="001E3FFE">
              <w:rPr>
                <w:sz w:val="24"/>
              </w:rPr>
              <w:t>Setting the fleet's depreciation factor is critical to budgeting. Calculate the months required to deduct automobile purchase expenditures. The normal lifespan for private fleets is 36 months; for public fleets, it may be longer. This shorter time period increases the company's profitability since taxes are lower. Longer write-off periods are common for leased fleets to help reduce payments. Leasing executive cars might take 36 or 40 months! The goal is to acquire the fair market value equivalent to the purchase price.</w:t>
            </w:r>
          </w:p>
        </w:tc>
      </w:tr>
      <w:tr w:rsidR="009A6EE4" w:rsidRPr="00614340" w14:paraId="7C4387AC" w14:textId="77777777">
        <w:trPr>
          <w:trHeight w:val="582"/>
        </w:trPr>
        <w:tc>
          <w:tcPr>
            <w:tcW w:w="727" w:type="dxa"/>
          </w:tcPr>
          <w:p w14:paraId="1DDEA6DE" w14:textId="77777777" w:rsidR="009A6EE4" w:rsidRPr="00614340" w:rsidRDefault="00A97438">
            <w:pPr>
              <w:pStyle w:val="TableParagraph"/>
              <w:spacing w:before="10"/>
              <w:ind w:right="46"/>
              <w:jc w:val="right"/>
              <w:rPr>
                <w:sz w:val="24"/>
                <w:highlight w:val="yellow"/>
              </w:rPr>
            </w:pPr>
            <w:r w:rsidRPr="00614340">
              <w:rPr>
                <w:sz w:val="24"/>
                <w:highlight w:val="yellow"/>
              </w:rPr>
              <w:t>7.7.3</w:t>
            </w:r>
          </w:p>
        </w:tc>
        <w:tc>
          <w:tcPr>
            <w:tcW w:w="7903" w:type="dxa"/>
          </w:tcPr>
          <w:p w14:paraId="1AE4C78B" w14:textId="77777777" w:rsidR="009A6EE4" w:rsidRDefault="00A97438">
            <w:pPr>
              <w:pStyle w:val="TableParagraph"/>
              <w:spacing w:before="10" w:line="270" w:lineRule="atLeast"/>
              <w:ind w:left="46" w:right="198"/>
              <w:rPr>
                <w:sz w:val="24"/>
                <w:highlight w:val="yellow"/>
              </w:rPr>
            </w:pPr>
            <w:r w:rsidRPr="00614340">
              <w:rPr>
                <w:sz w:val="24"/>
                <w:highlight w:val="yellow"/>
              </w:rPr>
              <w:t>In</w:t>
            </w:r>
            <w:r w:rsidRPr="00614340">
              <w:rPr>
                <w:spacing w:val="1"/>
                <w:sz w:val="24"/>
                <w:highlight w:val="yellow"/>
              </w:rPr>
              <w:t xml:space="preserve"> </w:t>
            </w:r>
            <w:r w:rsidRPr="00614340">
              <w:rPr>
                <w:sz w:val="24"/>
                <w:highlight w:val="yellow"/>
              </w:rPr>
              <w:t>general,</w:t>
            </w:r>
            <w:r w:rsidRPr="00614340">
              <w:rPr>
                <w:spacing w:val="-1"/>
                <w:sz w:val="24"/>
                <w:highlight w:val="yellow"/>
              </w:rPr>
              <w:t xml:space="preserve"> </w:t>
            </w:r>
            <w:r w:rsidRPr="00614340">
              <w:rPr>
                <w:sz w:val="24"/>
                <w:highlight w:val="yellow"/>
              </w:rPr>
              <w:t>what</w:t>
            </w:r>
            <w:r w:rsidRPr="00614340">
              <w:rPr>
                <w:spacing w:val="-1"/>
                <w:sz w:val="24"/>
                <w:highlight w:val="yellow"/>
              </w:rPr>
              <w:t xml:space="preserve"> </w:t>
            </w:r>
            <w:r w:rsidRPr="00614340">
              <w:rPr>
                <w:sz w:val="24"/>
                <w:highlight w:val="yellow"/>
              </w:rPr>
              <w:t>are</w:t>
            </w:r>
            <w:r w:rsidRPr="00614340">
              <w:rPr>
                <w:spacing w:val="-3"/>
                <w:sz w:val="24"/>
                <w:highlight w:val="yellow"/>
              </w:rPr>
              <w:t xml:space="preserve"> </w:t>
            </w:r>
            <w:r w:rsidRPr="00614340">
              <w:rPr>
                <w:sz w:val="24"/>
                <w:highlight w:val="yellow"/>
              </w:rPr>
              <w:t>the</w:t>
            </w:r>
            <w:r w:rsidRPr="00614340">
              <w:rPr>
                <w:spacing w:val="-1"/>
                <w:sz w:val="24"/>
                <w:highlight w:val="yellow"/>
              </w:rPr>
              <w:t xml:space="preserve"> </w:t>
            </w:r>
            <w:r w:rsidRPr="00614340">
              <w:rPr>
                <w:sz w:val="24"/>
                <w:highlight w:val="yellow"/>
              </w:rPr>
              <w:t>differences</w:t>
            </w:r>
            <w:r w:rsidRPr="00614340">
              <w:rPr>
                <w:spacing w:val="-1"/>
                <w:sz w:val="24"/>
                <w:highlight w:val="yellow"/>
              </w:rPr>
              <w:t xml:space="preserve"> </w:t>
            </w:r>
            <w:r w:rsidRPr="00614340">
              <w:rPr>
                <w:sz w:val="24"/>
                <w:highlight w:val="yellow"/>
              </w:rPr>
              <w:t>in</w:t>
            </w:r>
            <w:r w:rsidRPr="00614340">
              <w:rPr>
                <w:spacing w:val="-1"/>
                <w:sz w:val="24"/>
                <w:highlight w:val="yellow"/>
              </w:rPr>
              <w:t xml:space="preserve"> </w:t>
            </w:r>
            <w:r w:rsidRPr="00614340">
              <w:rPr>
                <w:sz w:val="24"/>
                <w:highlight w:val="yellow"/>
              </w:rPr>
              <w:t>planned</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life</w:t>
            </w:r>
            <w:r w:rsidRPr="00614340">
              <w:rPr>
                <w:spacing w:val="-3"/>
                <w:sz w:val="24"/>
                <w:highlight w:val="yellow"/>
              </w:rPr>
              <w:t xml:space="preserve"> </w:t>
            </w:r>
            <w:r w:rsidRPr="00614340">
              <w:rPr>
                <w:sz w:val="24"/>
                <w:highlight w:val="yellow"/>
              </w:rPr>
              <w:t>between</w:t>
            </w:r>
            <w:r w:rsidRPr="00614340">
              <w:rPr>
                <w:spacing w:val="2"/>
                <w:sz w:val="24"/>
                <w:highlight w:val="yellow"/>
              </w:rPr>
              <w:t xml:space="preserve"> </w:t>
            </w:r>
            <w:r w:rsidRPr="00614340">
              <w:rPr>
                <w:sz w:val="24"/>
                <w:highlight w:val="yellow"/>
              </w:rPr>
              <w:t>government</w:t>
            </w:r>
            <w:r w:rsidRPr="00614340">
              <w:rPr>
                <w:spacing w:val="-57"/>
                <w:sz w:val="24"/>
                <w:highlight w:val="yellow"/>
              </w:rPr>
              <w:t xml:space="preserve"> </w:t>
            </w:r>
            <w:r w:rsidRPr="00614340">
              <w:rPr>
                <w:sz w:val="24"/>
                <w:highlight w:val="yellow"/>
              </w:rPr>
              <w:t>fleets,</w:t>
            </w:r>
            <w:r w:rsidRPr="00614340">
              <w:rPr>
                <w:spacing w:val="-1"/>
                <w:sz w:val="24"/>
                <w:highlight w:val="yellow"/>
              </w:rPr>
              <w:t xml:space="preserve"> </w:t>
            </w:r>
            <w:r w:rsidRPr="00614340">
              <w:rPr>
                <w:sz w:val="24"/>
                <w:highlight w:val="yellow"/>
              </w:rPr>
              <w:t>private</w:t>
            </w:r>
            <w:r w:rsidRPr="00614340">
              <w:rPr>
                <w:spacing w:val="1"/>
                <w:sz w:val="24"/>
                <w:highlight w:val="yellow"/>
              </w:rPr>
              <w:t xml:space="preserve"> </w:t>
            </w:r>
            <w:r w:rsidRPr="00614340">
              <w:rPr>
                <w:sz w:val="24"/>
                <w:highlight w:val="yellow"/>
              </w:rPr>
              <w:t>fleets,</w:t>
            </w:r>
            <w:r w:rsidRPr="00614340">
              <w:rPr>
                <w:spacing w:val="-1"/>
                <w:sz w:val="24"/>
                <w:highlight w:val="yellow"/>
              </w:rPr>
              <w:t xml:space="preserve"> </w:t>
            </w:r>
            <w:r w:rsidRPr="00614340">
              <w:rPr>
                <w:sz w:val="24"/>
                <w:highlight w:val="yellow"/>
              </w:rPr>
              <w:t>executive</w:t>
            </w:r>
            <w:r w:rsidRPr="00614340">
              <w:rPr>
                <w:spacing w:val="-1"/>
                <w:sz w:val="24"/>
                <w:highlight w:val="yellow"/>
              </w:rPr>
              <w:t xml:space="preserve"> </w:t>
            </w:r>
            <w:r w:rsidRPr="00614340">
              <w:rPr>
                <w:sz w:val="24"/>
                <w:highlight w:val="yellow"/>
              </w:rPr>
              <w:t>fleets and</w:t>
            </w:r>
            <w:r w:rsidRPr="00614340">
              <w:rPr>
                <w:spacing w:val="-1"/>
                <w:sz w:val="24"/>
                <w:highlight w:val="yellow"/>
              </w:rPr>
              <w:t xml:space="preserve"> </w:t>
            </w:r>
            <w:r w:rsidRPr="00614340">
              <w:rPr>
                <w:sz w:val="24"/>
                <w:highlight w:val="yellow"/>
              </w:rPr>
              <w:t>leased fleets?</w:t>
            </w:r>
            <w:r w:rsidRPr="00614340">
              <w:rPr>
                <w:spacing w:val="3"/>
                <w:sz w:val="24"/>
                <w:highlight w:val="yellow"/>
              </w:rPr>
              <w:t xml:space="preserve"> </w:t>
            </w:r>
            <w:r w:rsidRPr="00614340">
              <w:rPr>
                <w:sz w:val="24"/>
                <w:highlight w:val="yellow"/>
              </w:rPr>
              <w:t>(p.102)</w:t>
            </w:r>
          </w:p>
          <w:p w14:paraId="4263C6D1" w14:textId="77777777" w:rsidR="001E3FFE" w:rsidRPr="001E3FFE" w:rsidRDefault="001E3FFE" w:rsidP="001E3FFE">
            <w:pPr>
              <w:pStyle w:val="TableParagraph"/>
              <w:spacing w:before="10" w:line="270" w:lineRule="atLeast"/>
              <w:ind w:left="46" w:right="198"/>
              <w:rPr>
                <w:sz w:val="24"/>
              </w:rPr>
            </w:pPr>
            <w:r w:rsidRPr="001E3FFE">
              <w:rPr>
                <w:sz w:val="24"/>
              </w:rPr>
              <w:t>The difficulty is that acquisition decisions have an effect on disposal decisions, which have an effect on acquisition decisions, and intermediate decisions are similarly impacted by both ends of the life cycle. How does a fleet manager handle these situations? The idea is to always keep the big picture in mind while you handle particular procedures, keeping an eye out for the cause and effect relationships between activities.</w:t>
            </w:r>
          </w:p>
          <w:p w14:paraId="01B4483A" w14:textId="08CF19B2" w:rsidR="001E3FFE" w:rsidRPr="00614340" w:rsidRDefault="001E3FFE" w:rsidP="001E3FFE">
            <w:pPr>
              <w:pStyle w:val="TableParagraph"/>
              <w:spacing w:before="10" w:line="270" w:lineRule="atLeast"/>
              <w:ind w:left="46" w:right="198"/>
              <w:rPr>
                <w:sz w:val="24"/>
                <w:highlight w:val="yellow"/>
              </w:rPr>
            </w:pPr>
            <w:r w:rsidRPr="001E3FFE">
              <w:rPr>
                <w:sz w:val="24"/>
              </w:rPr>
              <w:t xml:space="preserve">Rep these steps several times, gradually narrowing down on the ideal solution. By the time the ideal solution is determined, the organization, purpose, or </w:t>
            </w:r>
            <w:r w:rsidRPr="001E3FFE">
              <w:rPr>
                <w:sz w:val="24"/>
              </w:rPr>
              <w:lastRenderedPageBreak/>
              <w:t>technology has almost definitely changed to the point that fleet rules and procedures must be modified. If it were so easy, anybody could become a professional fleet manager.</w:t>
            </w:r>
          </w:p>
        </w:tc>
      </w:tr>
      <w:tr w:rsidR="009A6EE4" w:rsidRPr="00614340" w14:paraId="1DC27574" w14:textId="77777777">
        <w:trPr>
          <w:trHeight w:val="582"/>
        </w:trPr>
        <w:tc>
          <w:tcPr>
            <w:tcW w:w="727" w:type="dxa"/>
          </w:tcPr>
          <w:p w14:paraId="45B8D0F1" w14:textId="77777777" w:rsidR="009A6EE4" w:rsidRPr="00614340" w:rsidRDefault="00A97438">
            <w:pPr>
              <w:pStyle w:val="TableParagraph"/>
              <w:spacing w:before="9"/>
              <w:ind w:right="46"/>
              <w:jc w:val="right"/>
              <w:rPr>
                <w:sz w:val="24"/>
                <w:highlight w:val="yellow"/>
              </w:rPr>
            </w:pPr>
            <w:r w:rsidRPr="00614340">
              <w:rPr>
                <w:sz w:val="24"/>
                <w:highlight w:val="yellow"/>
              </w:rPr>
              <w:lastRenderedPageBreak/>
              <w:t>7.7.4</w:t>
            </w:r>
          </w:p>
        </w:tc>
        <w:tc>
          <w:tcPr>
            <w:tcW w:w="7903" w:type="dxa"/>
          </w:tcPr>
          <w:p w14:paraId="456B11E0" w14:textId="77777777" w:rsidR="009A6EE4" w:rsidRDefault="00A97438">
            <w:pPr>
              <w:pStyle w:val="TableParagraph"/>
              <w:spacing w:before="9"/>
              <w:ind w:left="46" w:right="189"/>
              <w:rPr>
                <w:sz w:val="24"/>
                <w:highlight w:val="yellow"/>
              </w:rPr>
            </w:pPr>
            <w:r w:rsidRPr="00614340">
              <w:rPr>
                <w:sz w:val="24"/>
                <w:highlight w:val="yellow"/>
              </w:rPr>
              <w:t>What</w:t>
            </w:r>
            <w:r w:rsidRPr="00614340">
              <w:rPr>
                <w:spacing w:val="-1"/>
                <w:sz w:val="24"/>
                <w:highlight w:val="yellow"/>
              </w:rPr>
              <w:t xml:space="preserve"> </w:t>
            </w:r>
            <w:r w:rsidRPr="00614340">
              <w:rPr>
                <w:sz w:val="24"/>
                <w:highlight w:val="yellow"/>
              </w:rPr>
              <w:t>should</w:t>
            </w:r>
            <w:r w:rsidRPr="00614340">
              <w:rPr>
                <w:spacing w:val="-1"/>
                <w:sz w:val="24"/>
                <w:highlight w:val="yellow"/>
              </w:rPr>
              <w:t xml:space="preserve"> </w:t>
            </w:r>
            <w:r w:rsidRPr="00614340">
              <w:rPr>
                <w:sz w:val="24"/>
                <w:highlight w:val="yellow"/>
              </w:rPr>
              <w:t>be considered</w:t>
            </w:r>
            <w:r w:rsidRPr="00614340">
              <w:rPr>
                <w:spacing w:val="-1"/>
                <w:sz w:val="24"/>
                <w:highlight w:val="yellow"/>
              </w:rPr>
              <w:t xml:space="preserve"> </w:t>
            </w:r>
            <w:r w:rsidRPr="00614340">
              <w:rPr>
                <w:sz w:val="24"/>
                <w:highlight w:val="yellow"/>
              </w:rPr>
              <w:t>when deciding</w:t>
            </w:r>
            <w:r w:rsidRPr="00614340">
              <w:rPr>
                <w:spacing w:val="-4"/>
                <w:sz w:val="24"/>
                <w:highlight w:val="yellow"/>
              </w:rPr>
              <w:t xml:space="preserve"> </w:t>
            </w:r>
            <w:r w:rsidRPr="00614340">
              <w:rPr>
                <w:sz w:val="24"/>
                <w:highlight w:val="yellow"/>
              </w:rPr>
              <w:t>to sell</w:t>
            </w:r>
            <w:r w:rsidRPr="00614340">
              <w:rPr>
                <w:spacing w:val="1"/>
                <w:sz w:val="24"/>
                <w:highlight w:val="yellow"/>
              </w:rPr>
              <w:t xml:space="preserve"> </w:t>
            </w:r>
            <w:r w:rsidRPr="00614340">
              <w:rPr>
                <w:sz w:val="24"/>
                <w:highlight w:val="yellow"/>
              </w:rPr>
              <w:t>a</w:t>
            </w:r>
            <w:r w:rsidRPr="00614340">
              <w:rPr>
                <w:spacing w:val="-1"/>
                <w:sz w:val="24"/>
                <w:highlight w:val="yellow"/>
              </w:rPr>
              <w:t xml:space="preserve"> </w:t>
            </w:r>
            <w:r w:rsidRPr="00614340">
              <w:rPr>
                <w:sz w:val="24"/>
                <w:highlight w:val="yellow"/>
              </w:rPr>
              <w:t>vehicle</w:t>
            </w:r>
            <w:r w:rsidRPr="00614340">
              <w:rPr>
                <w:spacing w:val="-2"/>
                <w:sz w:val="24"/>
                <w:highlight w:val="yellow"/>
              </w:rPr>
              <w:t xml:space="preserve"> </w:t>
            </w:r>
            <w:r w:rsidRPr="00614340">
              <w:rPr>
                <w:sz w:val="24"/>
                <w:highlight w:val="yellow"/>
              </w:rPr>
              <w:t>in order</w:t>
            </w:r>
            <w:r w:rsidRPr="00614340">
              <w:rPr>
                <w:spacing w:val="-1"/>
                <w:sz w:val="24"/>
                <w:highlight w:val="yellow"/>
              </w:rPr>
              <w:t xml:space="preserve"> </w:t>
            </w:r>
            <w:r w:rsidRPr="00614340">
              <w:rPr>
                <w:sz w:val="24"/>
                <w:highlight w:val="yellow"/>
              </w:rPr>
              <w:t>to minimize</w:t>
            </w:r>
            <w:r w:rsidRPr="00614340">
              <w:rPr>
                <w:spacing w:val="-57"/>
                <w:sz w:val="24"/>
                <w:highlight w:val="yellow"/>
              </w:rPr>
              <w:t xml:space="preserve"> </w:t>
            </w:r>
            <w:r w:rsidRPr="00614340">
              <w:rPr>
                <w:sz w:val="24"/>
                <w:highlight w:val="yellow"/>
              </w:rPr>
              <w:t>effective</w:t>
            </w:r>
            <w:r w:rsidRPr="00614340">
              <w:rPr>
                <w:spacing w:val="-2"/>
                <w:sz w:val="24"/>
                <w:highlight w:val="yellow"/>
              </w:rPr>
              <w:t xml:space="preserve"> </w:t>
            </w:r>
            <w:r w:rsidRPr="00614340">
              <w:rPr>
                <w:sz w:val="24"/>
                <w:highlight w:val="yellow"/>
              </w:rPr>
              <w:t>depreciation?</w:t>
            </w:r>
            <w:r w:rsidRPr="00614340">
              <w:rPr>
                <w:spacing w:val="4"/>
                <w:sz w:val="24"/>
                <w:highlight w:val="yellow"/>
              </w:rPr>
              <w:t xml:space="preserve"> </w:t>
            </w:r>
            <w:r w:rsidRPr="00614340">
              <w:rPr>
                <w:sz w:val="24"/>
                <w:highlight w:val="yellow"/>
              </w:rPr>
              <w:t>(p.103)</w:t>
            </w:r>
          </w:p>
          <w:p w14:paraId="7D83B7AA" w14:textId="77777777" w:rsidR="001E3FFE" w:rsidRPr="001E3FFE" w:rsidRDefault="001E3FFE" w:rsidP="001E3FFE">
            <w:pPr>
              <w:pStyle w:val="TableParagraph"/>
              <w:spacing w:before="9"/>
              <w:ind w:left="46" w:right="189"/>
              <w:rPr>
                <w:sz w:val="24"/>
              </w:rPr>
            </w:pPr>
            <w:r w:rsidRPr="001E3FFE">
              <w:rPr>
                <w:sz w:val="24"/>
              </w:rPr>
              <w:t>To maximize value and hence depreciation, fleet managers should evaluate the vehicle's age, mileage, condition, season, and geographical variances. Remarketing must solve these issues, which are mostly within the fleet manager's control.</w:t>
            </w:r>
          </w:p>
          <w:p w14:paraId="4129FF27" w14:textId="77777777" w:rsidR="001E3FFE" w:rsidRPr="001E3FFE" w:rsidRDefault="001E3FFE" w:rsidP="001E3FFE">
            <w:pPr>
              <w:pStyle w:val="TableParagraph"/>
              <w:spacing w:before="9"/>
              <w:ind w:left="46" w:right="189"/>
              <w:rPr>
                <w:sz w:val="24"/>
              </w:rPr>
            </w:pPr>
            <w:r w:rsidRPr="001E3FFE">
              <w:rPr>
                <w:sz w:val="24"/>
              </w:rPr>
              <w:t>Remember that prices change. Price fluctuations are greater in smaller cars than in mid-sized cars. Luxury cars have had the best price constancy throughout the years. Since the late 1990s, van and minivan pricing has been a poor section of the used-car market. The resale performance of each automotive category provides a more complete picture of "depreciation." Use your past to predict future resale success.</w:t>
            </w:r>
          </w:p>
          <w:p w14:paraId="5E3476E7" w14:textId="032E4188" w:rsidR="001E3FFE" w:rsidRPr="00614340" w:rsidRDefault="001E3FFE" w:rsidP="001E3FFE">
            <w:pPr>
              <w:pStyle w:val="TableParagraph"/>
              <w:spacing w:before="9"/>
              <w:ind w:left="46" w:right="189"/>
              <w:rPr>
                <w:sz w:val="24"/>
                <w:highlight w:val="yellow"/>
              </w:rPr>
            </w:pPr>
            <w:r w:rsidRPr="001E3FFE">
              <w:rPr>
                <w:sz w:val="24"/>
              </w:rPr>
              <w:t>Choose the best resale method: auction, employee/driver sales, or wholesalers/brokers. See the Remarketing Methods section for a detailed analysis of each (page 88).</w:t>
            </w:r>
          </w:p>
        </w:tc>
      </w:tr>
      <w:tr w:rsidR="009A6EE4" w14:paraId="77F6FE28" w14:textId="77777777">
        <w:trPr>
          <w:trHeight w:val="286"/>
        </w:trPr>
        <w:tc>
          <w:tcPr>
            <w:tcW w:w="727" w:type="dxa"/>
          </w:tcPr>
          <w:p w14:paraId="4820AE72" w14:textId="77777777" w:rsidR="009A6EE4" w:rsidRPr="00614340" w:rsidRDefault="00A97438">
            <w:pPr>
              <w:pStyle w:val="TableParagraph"/>
              <w:spacing w:before="10" w:line="256" w:lineRule="exact"/>
              <w:ind w:right="46"/>
              <w:jc w:val="right"/>
              <w:rPr>
                <w:sz w:val="24"/>
                <w:highlight w:val="yellow"/>
              </w:rPr>
            </w:pPr>
            <w:r w:rsidRPr="00614340">
              <w:rPr>
                <w:sz w:val="24"/>
                <w:highlight w:val="yellow"/>
              </w:rPr>
              <w:t>7.7.5</w:t>
            </w:r>
          </w:p>
        </w:tc>
        <w:tc>
          <w:tcPr>
            <w:tcW w:w="7903" w:type="dxa"/>
          </w:tcPr>
          <w:p w14:paraId="611A7D0D" w14:textId="77777777" w:rsidR="009A6EE4" w:rsidRDefault="00A97438">
            <w:pPr>
              <w:pStyle w:val="TableParagraph"/>
              <w:spacing w:before="10" w:line="256" w:lineRule="exact"/>
              <w:ind w:left="46"/>
              <w:rPr>
                <w:sz w:val="24"/>
              </w:rPr>
            </w:pPr>
            <w:r w:rsidRPr="00614340">
              <w:rPr>
                <w:sz w:val="24"/>
                <w:highlight w:val="yellow"/>
              </w:rPr>
              <w:t>Know</w:t>
            </w:r>
            <w:r w:rsidRPr="00614340">
              <w:rPr>
                <w:spacing w:val="-2"/>
                <w:sz w:val="24"/>
                <w:highlight w:val="yellow"/>
              </w:rPr>
              <w:t xml:space="preserve"> </w:t>
            </w:r>
            <w:r w:rsidRPr="00614340">
              <w:rPr>
                <w:sz w:val="24"/>
                <w:highlight w:val="yellow"/>
              </w:rPr>
              <w:t>how</w:t>
            </w:r>
            <w:r w:rsidRPr="00614340">
              <w:rPr>
                <w:spacing w:val="-1"/>
                <w:sz w:val="24"/>
                <w:highlight w:val="yellow"/>
              </w:rPr>
              <w:t xml:space="preserve"> </w:t>
            </w:r>
            <w:r w:rsidRPr="00614340">
              <w:rPr>
                <w:sz w:val="24"/>
                <w:highlight w:val="yellow"/>
              </w:rPr>
              <w:t>sale price</w:t>
            </w:r>
            <w:r w:rsidRPr="00614340">
              <w:rPr>
                <w:spacing w:val="-2"/>
                <w:sz w:val="24"/>
                <w:highlight w:val="yellow"/>
              </w:rPr>
              <w:t xml:space="preserve"> </w:t>
            </w:r>
            <w:r w:rsidRPr="00614340">
              <w:rPr>
                <w:sz w:val="24"/>
                <w:highlight w:val="yellow"/>
              </w:rPr>
              <w:t>volatility</w:t>
            </w:r>
            <w:r w:rsidRPr="00614340">
              <w:rPr>
                <w:spacing w:val="-6"/>
                <w:sz w:val="24"/>
                <w:highlight w:val="yellow"/>
              </w:rPr>
              <w:t xml:space="preserve"> </w:t>
            </w:r>
            <w:r w:rsidRPr="00614340">
              <w:rPr>
                <w:sz w:val="24"/>
                <w:highlight w:val="yellow"/>
              </w:rPr>
              <w:t>can</w:t>
            </w:r>
            <w:r w:rsidRPr="00614340">
              <w:rPr>
                <w:spacing w:val="-1"/>
                <w:sz w:val="24"/>
                <w:highlight w:val="yellow"/>
              </w:rPr>
              <w:t xml:space="preserve"> </w:t>
            </w:r>
            <w:r w:rsidRPr="00614340">
              <w:rPr>
                <w:sz w:val="24"/>
                <w:highlight w:val="yellow"/>
              </w:rPr>
              <w:t>affect various</w:t>
            </w:r>
            <w:r w:rsidRPr="00614340">
              <w:rPr>
                <w:spacing w:val="1"/>
                <w:sz w:val="24"/>
                <w:highlight w:val="yellow"/>
              </w:rPr>
              <w:t xml:space="preserve"> </w:t>
            </w:r>
            <w:r w:rsidRPr="00614340">
              <w:rPr>
                <w:sz w:val="24"/>
                <w:highlight w:val="yellow"/>
              </w:rPr>
              <w:t>vehicle</w:t>
            </w:r>
            <w:r w:rsidRPr="00614340">
              <w:rPr>
                <w:spacing w:val="-1"/>
                <w:sz w:val="24"/>
                <w:highlight w:val="yellow"/>
              </w:rPr>
              <w:t xml:space="preserve"> </w:t>
            </w:r>
            <w:r w:rsidRPr="00614340">
              <w:rPr>
                <w:sz w:val="24"/>
                <w:highlight w:val="yellow"/>
              </w:rPr>
              <w:t>classes.</w:t>
            </w:r>
            <w:r w:rsidRPr="00614340">
              <w:rPr>
                <w:spacing w:val="-1"/>
                <w:sz w:val="24"/>
                <w:highlight w:val="yellow"/>
              </w:rPr>
              <w:t xml:space="preserve"> </w:t>
            </w:r>
            <w:r w:rsidRPr="00614340">
              <w:rPr>
                <w:sz w:val="24"/>
                <w:highlight w:val="yellow"/>
              </w:rPr>
              <w:t>(p.103)</w:t>
            </w:r>
          </w:p>
          <w:p w14:paraId="00F239E1" w14:textId="77777777" w:rsidR="001E3FFE" w:rsidRDefault="001E3FFE">
            <w:pPr>
              <w:pStyle w:val="TableParagraph"/>
              <w:spacing w:before="10" w:line="256" w:lineRule="exact"/>
              <w:ind w:left="46"/>
              <w:rPr>
                <w:sz w:val="24"/>
              </w:rPr>
            </w:pPr>
          </w:p>
          <w:p w14:paraId="5B0A73DB" w14:textId="77777777" w:rsidR="001E3FFE" w:rsidRPr="001E3FFE" w:rsidRDefault="001E3FFE" w:rsidP="001E3FFE">
            <w:pPr>
              <w:pStyle w:val="TableParagraph"/>
              <w:spacing w:before="10" w:line="256" w:lineRule="exact"/>
              <w:ind w:left="46"/>
              <w:rPr>
                <w:sz w:val="24"/>
              </w:rPr>
            </w:pPr>
            <w:r w:rsidRPr="001E3FFE">
              <w:rPr>
                <w:sz w:val="24"/>
              </w:rPr>
              <w:t>Assemble as much information as possible regarding the newest vehicle trends. Examine changes in financing rates, manufacturer selection, and installation selection. Monitor your fleet's operational costs and resale values to determine if you need to adjust your lease factor or length.</w:t>
            </w:r>
          </w:p>
          <w:p w14:paraId="28D113F2" w14:textId="3B0B8654" w:rsidR="001E3FFE" w:rsidRDefault="001E3FFE" w:rsidP="001E3FFE">
            <w:pPr>
              <w:pStyle w:val="TableParagraph"/>
              <w:spacing w:before="10" w:line="256" w:lineRule="exact"/>
              <w:ind w:left="46"/>
              <w:rPr>
                <w:sz w:val="24"/>
              </w:rPr>
            </w:pPr>
            <w:r w:rsidRPr="001E3FFE">
              <w:rPr>
                <w:sz w:val="24"/>
              </w:rPr>
              <w:t>Keep abreast with industry developments by reading trade publications and reference books. If necessary, seek counsel from friends or relatives. Using either of these ways, you may keep track of the depreciation factor for the vehicles in your fleet.</w:t>
            </w:r>
            <w:bookmarkStart w:id="0" w:name="_GoBack"/>
            <w:bookmarkEnd w:id="0"/>
          </w:p>
        </w:tc>
      </w:tr>
    </w:tbl>
    <w:p w14:paraId="59813D2A" w14:textId="77777777" w:rsidR="009A6EE4" w:rsidRDefault="009A6EE4">
      <w:pPr>
        <w:spacing w:line="256" w:lineRule="exact"/>
        <w:rPr>
          <w:sz w:val="24"/>
        </w:rPr>
        <w:sectPr w:rsidR="009A6EE4">
          <w:pgSz w:w="12240" w:h="15840"/>
          <w:pgMar w:top="1460" w:right="1320" w:bottom="280" w:left="1140" w:header="720" w:footer="720" w:gutter="0"/>
          <w:cols w:space="720"/>
        </w:sectPr>
      </w:pPr>
    </w:p>
    <w:p w14:paraId="4E145F2E" w14:textId="77777777" w:rsidR="009A6EE4" w:rsidRDefault="009A6EE4">
      <w:pPr>
        <w:pStyle w:val="BodyText"/>
        <w:spacing w:before="7"/>
        <w:rPr>
          <w:b/>
          <w:sz w:val="11"/>
        </w:rPr>
      </w:pPr>
    </w:p>
    <w:p w14:paraId="7E944944" w14:textId="707F4D1C" w:rsidR="009A6EE4" w:rsidRDefault="00732FBD">
      <w:pPr>
        <w:pStyle w:val="BodyText"/>
        <w:spacing w:line="32" w:lineRule="exact"/>
        <w:ind w:left="300"/>
        <w:rPr>
          <w:sz w:val="3"/>
        </w:rPr>
      </w:pPr>
      <w:r>
        <w:rPr>
          <w:noProof/>
          <w:sz w:val="3"/>
          <w:lang w:val="en-GB" w:eastAsia="en-GB"/>
        </w:rPr>
        <mc:AlternateContent>
          <mc:Choice Requires="wpg">
            <w:drawing>
              <wp:inline distT="0" distB="0" distL="0" distR="0" wp14:anchorId="6351E5C2" wp14:editId="1AD174EC">
                <wp:extent cx="5943600" cy="20320"/>
                <wp:effectExtent l="0" t="4445" r="0" b="3810"/>
                <wp:docPr id="2"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20320"/>
                          <a:chOff x="0" y="0"/>
                          <a:chExt cx="9360" cy="32"/>
                        </a:xfrm>
                      </wpg:grpSpPr>
                      <wps:wsp>
                        <wps:cNvPr id="3" name="docshape8"/>
                        <wps:cNvSpPr>
                          <a:spLocks noChangeArrowheads="1"/>
                        </wps:cNvSpPr>
                        <wps:spPr bwMode="auto">
                          <a:xfrm>
                            <a:off x="0" y="0"/>
                            <a:ext cx="9360" cy="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A4CFD5C" id="docshapegroup7" o:spid="_x0000_s1026" style="width:468pt;height:1.6pt;mso-position-horizontal-relative:char;mso-position-vertical-relative:line" coordsize="936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">
                <v:rect id="docshape8" o:spid="_x0000_s1027" style="position:absolute;width:9360;height: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anchorlock/>
              </v:group>
            </w:pict>
          </mc:Fallback>
        </mc:AlternateContent>
      </w:r>
    </w:p>
    <w:p w14:paraId="19CBA294" w14:textId="77777777" w:rsidR="009A6EE4" w:rsidRDefault="00A97438">
      <w:pPr>
        <w:pStyle w:val="BodyText"/>
        <w:spacing w:before="49"/>
        <w:ind w:left="3126" w:right="2946"/>
        <w:jc w:val="center"/>
      </w:pPr>
      <w:r>
        <w:t>Practice</w:t>
      </w:r>
      <w:r>
        <w:rPr>
          <w:spacing w:val="-3"/>
        </w:rPr>
        <w:t xml:space="preserve"> </w:t>
      </w:r>
      <w:r>
        <w:t>Test</w:t>
      </w:r>
      <w:r>
        <w:rPr>
          <w:spacing w:val="-2"/>
        </w:rPr>
        <w:t xml:space="preserve"> </w:t>
      </w:r>
      <w:r>
        <w:t>Questions</w:t>
      </w:r>
    </w:p>
    <w:p w14:paraId="3428B865" w14:textId="52B34CA4" w:rsidR="009A6EE4" w:rsidRDefault="00732FBD">
      <w:pPr>
        <w:pStyle w:val="BodyText"/>
        <w:spacing w:before="10"/>
        <w:rPr>
          <w:sz w:val="14"/>
        </w:rPr>
      </w:pPr>
      <w:r>
        <w:rPr>
          <w:noProof/>
          <w:lang w:val="en-GB" w:eastAsia="en-GB"/>
        </w:rPr>
        <mc:AlternateContent>
          <mc:Choice Requires="wps">
            <w:drawing>
              <wp:anchor distT="0" distB="0" distL="0" distR="0" simplePos="0" relativeHeight="487591424" behindDoc="1" locked="0" layoutInCell="1" allowOverlap="1" wp14:anchorId="57E82DA6" wp14:editId="4C3CC736">
                <wp:simplePos x="0" y="0"/>
                <wp:positionH relativeFrom="page">
                  <wp:posOffset>914400</wp:posOffset>
                </wp:positionH>
                <wp:positionV relativeFrom="paragraph">
                  <wp:posOffset>123825</wp:posOffset>
                </wp:positionV>
                <wp:extent cx="5943600" cy="20320"/>
                <wp:effectExtent l="0" t="0" r="0" b="0"/>
                <wp:wrapTopAndBottom/>
                <wp:docPr id="1"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3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4ED90" id="docshape9" o:spid="_x0000_s1026" style="position:absolute;margin-left:1in;margin-top:9.75pt;width:468pt;height:1.6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" fillcolor="black" stroked="f">
                <w10:wrap type="topAndBottom" anchorx="page"/>
              </v:rect>
            </w:pict>
          </mc:Fallback>
        </mc:AlternateContent>
      </w:r>
    </w:p>
    <w:p w14:paraId="1936D01D" w14:textId="77777777" w:rsidR="009A6EE4" w:rsidRDefault="009A6EE4">
      <w:pPr>
        <w:pStyle w:val="BodyText"/>
      </w:pPr>
    </w:p>
    <w:p w14:paraId="66DA9EB5" w14:textId="77777777" w:rsidR="009A6EE4" w:rsidRDefault="00A97438">
      <w:pPr>
        <w:pStyle w:val="ListParagraph"/>
        <w:numPr>
          <w:ilvl w:val="2"/>
          <w:numId w:val="1"/>
        </w:numPr>
        <w:tabs>
          <w:tab w:val="left" w:pos="752"/>
        </w:tabs>
        <w:spacing w:before="90"/>
        <w:ind w:hanging="361"/>
        <w:rPr>
          <w:sz w:val="24"/>
        </w:rPr>
      </w:pPr>
      <w:r>
        <w:rPr>
          <w:sz w:val="24"/>
        </w:rPr>
        <w:t>Which method of sales is considered the</w:t>
      </w:r>
      <w:r>
        <w:rPr>
          <w:spacing w:val="1"/>
          <w:sz w:val="24"/>
        </w:rPr>
        <w:t xml:space="preserve"> </w:t>
      </w:r>
      <w:r>
        <w:rPr>
          <w:sz w:val="24"/>
        </w:rPr>
        <w:t>first choice</w:t>
      </w:r>
      <w:r>
        <w:rPr>
          <w:spacing w:val="-1"/>
          <w:sz w:val="24"/>
        </w:rPr>
        <w:t xml:space="preserve"> </w:t>
      </w:r>
      <w:r>
        <w:rPr>
          <w:sz w:val="24"/>
        </w:rPr>
        <w:t>in any</w:t>
      </w:r>
      <w:r>
        <w:rPr>
          <w:spacing w:val="-5"/>
          <w:sz w:val="24"/>
        </w:rPr>
        <w:t xml:space="preserve"> </w:t>
      </w:r>
      <w:r>
        <w:rPr>
          <w:sz w:val="24"/>
        </w:rPr>
        <w:t>used vehicle</w:t>
      </w:r>
      <w:r>
        <w:rPr>
          <w:spacing w:val="-1"/>
          <w:sz w:val="24"/>
        </w:rPr>
        <w:t xml:space="preserve"> </w:t>
      </w:r>
      <w:r>
        <w:rPr>
          <w:sz w:val="24"/>
        </w:rPr>
        <w:t>marketing</w:t>
      </w:r>
      <w:r>
        <w:rPr>
          <w:spacing w:val="-3"/>
          <w:sz w:val="24"/>
        </w:rPr>
        <w:t xml:space="preserve"> </w:t>
      </w:r>
      <w:r>
        <w:rPr>
          <w:sz w:val="24"/>
        </w:rPr>
        <w:t>plan?</w:t>
      </w:r>
    </w:p>
    <w:p w14:paraId="6C076C1B" w14:textId="77777777" w:rsidR="009A6EE4" w:rsidRDefault="00A97438">
      <w:pPr>
        <w:pStyle w:val="ListParagraph"/>
        <w:numPr>
          <w:ilvl w:val="3"/>
          <w:numId w:val="1"/>
        </w:numPr>
        <w:tabs>
          <w:tab w:val="left" w:pos="1381"/>
        </w:tabs>
        <w:ind w:hanging="361"/>
        <w:rPr>
          <w:sz w:val="24"/>
        </w:rPr>
      </w:pPr>
      <w:r>
        <w:rPr>
          <w:sz w:val="24"/>
        </w:rPr>
        <w:t>sales</w:t>
      </w:r>
      <w:r>
        <w:rPr>
          <w:spacing w:val="-2"/>
          <w:sz w:val="24"/>
        </w:rPr>
        <w:t xml:space="preserve"> </w:t>
      </w:r>
      <w:r>
        <w:rPr>
          <w:sz w:val="24"/>
        </w:rPr>
        <w:t>to</w:t>
      </w:r>
      <w:r>
        <w:rPr>
          <w:spacing w:val="-2"/>
          <w:sz w:val="24"/>
        </w:rPr>
        <w:t xml:space="preserve"> </w:t>
      </w:r>
      <w:r>
        <w:rPr>
          <w:sz w:val="24"/>
        </w:rPr>
        <w:t>retailers</w:t>
      </w:r>
    </w:p>
    <w:p w14:paraId="73CB264A" w14:textId="77777777" w:rsidR="009A6EE4" w:rsidRDefault="00A97438">
      <w:pPr>
        <w:pStyle w:val="ListParagraph"/>
        <w:numPr>
          <w:ilvl w:val="3"/>
          <w:numId w:val="1"/>
        </w:numPr>
        <w:tabs>
          <w:tab w:val="left" w:pos="1381"/>
        </w:tabs>
        <w:ind w:hanging="361"/>
        <w:rPr>
          <w:sz w:val="24"/>
        </w:rPr>
      </w:pPr>
      <w:r>
        <w:rPr>
          <w:sz w:val="24"/>
        </w:rPr>
        <w:t>sales</w:t>
      </w:r>
      <w:r>
        <w:rPr>
          <w:spacing w:val="-2"/>
          <w:sz w:val="24"/>
        </w:rPr>
        <w:t xml:space="preserve"> </w:t>
      </w:r>
      <w:r>
        <w:rPr>
          <w:sz w:val="24"/>
        </w:rPr>
        <w:t>to</w:t>
      </w:r>
      <w:r>
        <w:rPr>
          <w:spacing w:val="-2"/>
          <w:sz w:val="24"/>
        </w:rPr>
        <w:t xml:space="preserve"> </w:t>
      </w:r>
      <w:r>
        <w:rPr>
          <w:sz w:val="24"/>
        </w:rPr>
        <w:t>employees</w:t>
      </w:r>
    </w:p>
    <w:p w14:paraId="5388E708" w14:textId="77777777" w:rsidR="009A6EE4" w:rsidRDefault="00A97438">
      <w:pPr>
        <w:pStyle w:val="ListParagraph"/>
        <w:numPr>
          <w:ilvl w:val="3"/>
          <w:numId w:val="1"/>
        </w:numPr>
        <w:tabs>
          <w:tab w:val="left" w:pos="1381"/>
        </w:tabs>
        <w:ind w:hanging="361"/>
        <w:rPr>
          <w:sz w:val="24"/>
        </w:rPr>
      </w:pPr>
      <w:r>
        <w:rPr>
          <w:sz w:val="24"/>
        </w:rPr>
        <w:t>auctions</w:t>
      </w:r>
    </w:p>
    <w:p w14:paraId="46140B60" w14:textId="77777777" w:rsidR="009A6EE4" w:rsidRDefault="00A97438">
      <w:pPr>
        <w:pStyle w:val="ListParagraph"/>
        <w:numPr>
          <w:ilvl w:val="3"/>
          <w:numId w:val="1"/>
        </w:numPr>
        <w:tabs>
          <w:tab w:val="left" w:pos="1381"/>
        </w:tabs>
        <w:ind w:hanging="361"/>
        <w:rPr>
          <w:sz w:val="24"/>
        </w:rPr>
      </w:pPr>
      <w:r>
        <w:rPr>
          <w:sz w:val="24"/>
        </w:rPr>
        <w:t>wholesalers</w:t>
      </w:r>
    </w:p>
    <w:p w14:paraId="0A054A2E" w14:textId="77777777" w:rsidR="009A6EE4" w:rsidRDefault="009A6EE4">
      <w:pPr>
        <w:pStyle w:val="BodyText"/>
      </w:pPr>
    </w:p>
    <w:p w14:paraId="07FB7432" w14:textId="77777777" w:rsidR="009A6EE4" w:rsidRDefault="00A97438">
      <w:pPr>
        <w:pStyle w:val="ListParagraph"/>
        <w:numPr>
          <w:ilvl w:val="2"/>
          <w:numId w:val="1"/>
        </w:numPr>
        <w:tabs>
          <w:tab w:val="left" w:pos="752"/>
        </w:tabs>
        <w:ind w:right="750"/>
        <w:rPr>
          <w:sz w:val="24"/>
        </w:rPr>
      </w:pPr>
      <w:r>
        <w:rPr>
          <w:sz w:val="24"/>
        </w:rPr>
        <w:t>Fleet</w:t>
      </w:r>
      <w:r>
        <w:rPr>
          <w:spacing w:val="-1"/>
          <w:sz w:val="24"/>
        </w:rPr>
        <w:t xml:space="preserve"> </w:t>
      </w:r>
      <w:r>
        <w:rPr>
          <w:sz w:val="24"/>
        </w:rPr>
        <w:t>A</w:t>
      </w:r>
      <w:r>
        <w:rPr>
          <w:spacing w:val="-1"/>
          <w:sz w:val="24"/>
        </w:rPr>
        <w:t xml:space="preserve"> </w:t>
      </w:r>
      <w:r>
        <w:rPr>
          <w:sz w:val="24"/>
        </w:rPr>
        <w:t>is</w:t>
      </w:r>
      <w:r>
        <w:rPr>
          <w:spacing w:val="-1"/>
          <w:sz w:val="24"/>
        </w:rPr>
        <w:t xml:space="preserve"> </w:t>
      </w:r>
      <w:r>
        <w:rPr>
          <w:sz w:val="24"/>
        </w:rPr>
        <w:t>remarketing</w:t>
      </w:r>
      <w:r>
        <w:rPr>
          <w:spacing w:val="-3"/>
          <w:sz w:val="24"/>
        </w:rPr>
        <w:t xml:space="preserve"> </w:t>
      </w:r>
      <w:r>
        <w:rPr>
          <w:sz w:val="24"/>
        </w:rPr>
        <w:t>vehicles</w:t>
      </w:r>
      <w:r>
        <w:rPr>
          <w:spacing w:val="-1"/>
          <w:sz w:val="24"/>
        </w:rPr>
        <w:t xml:space="preserve"> </w:t>
      </w:r>
      <w:r>
        <w:rPr>
          <w:sz w:val="24"/>
        </w:rPr>
        <w:t>directly</w:t>
      </w:r>
      <w:r>
        <w:rPr>
          <w:spacing w:val="-6"/>
          <w:sz w:val="24"/>
        </w:rPr>
        <w:t xml:space="preserve"> </w:t>
      </w:r>
      <w:r>
        <w:rPr>
          <w:sz w:val="24"/>
        </w:rPr>
        <w:t>to the</w:t>
      </w:r>
      <w:r>
        <w:rPr>
          <w:spacing w:val="-2"/>
          <w:sz w:val="24"/>
        </w:rPr>
        <w:t xml:space="preserve"> </w:t>
      </w:r>
      <w:r>
        <w:rPr>
          <w:sz w:val="24"/>
        </w:rPr>
        <w:t>public.</w:t>
      </w:r>
      <w:r>
        <w:rPr>
          <w:spacing w:val="58"/>
          <w:sz w:val="24"/>
        </w:rPr>
        <w:t xml:space="preserve"> </w:t>
      </w:r>
      <w:r>
        <w:rPr>
          <w:sz w:val="24"/>
        </w:rPr>
        <w:t>What approach</w:t>
      </w:r>
      <w:r>
        <w:rPr>
          <w:spacing w:val="-1"/>
          <w:sz w:val="24"/>
        </w:rPr>
        <w:t xml:space="preserve"> </w:t>
      </w:r>
      <w:r>
        <w:rPr>
          <w:sz w:val="24"/>
        </w:rPr>
        <w:t>should</w:t>
      </w:r>
      <w:r>
        <w:rPr>
          <w:spacing w:val="-1"/>
          <w:sz w:val="24"/>
        </w:rPr>
        <w:t xml:space="preserve"> </w:t>
      </w:r>
      <w:r>
        <w:rPr>
          <w:sz w:val="24"/>
        </w:rPr>
        <w:t>the</w:t>
      </w:r>
      <w:r>
        <w:rPr>
          <w:spacing w:val="-1"/>
          <w:sz w:val="24"/>
        </w:rPr>
        <w:t xml:space="preserve"> </w:t>
      </w:r>
      <w:r>
        <w:rPr>
          <w:sz w:val="24"/>
        </w:rPr>
        <w:t>Fleet</w:t>
      </w:r>
      <w:r>
        <w:rPr>
          <w:spacing w:val="-57"/>
          <w:sz w:val="24"/>
        </w:rPr>
        <w:t xml:space="preserve"> </w:t>
      </w:r>
      <w:r>
        <w:rPr>
          <w:sz w:val="24"/>
        </w:rPr>
        <w:t>Manager</w:t>
      </w:r>
      <w:r>
        <w:rPr>
          <w:spacing w:val="-1"/>
          <w:sz w:val="24"/>
        </w:rPr>
        <w:t xml:space="preserve"> </w:t>
      </w:r>
      <w:r>
        <w:rPr>
          <w:sz w:val="24"/>
        </w:rPr>
        <w:t>take</w:t>
      </w:r>
      <w:r>
        <w:rPr>
          <w:spacing w:val="-1"/>
          <w:sz w:val="24"/>
        </w:rPr>
        <w:t xml:space="preserve"> </w:t>
      </w:r>
      <w:r>
        <w:rPr>
          <w:sz w:val="24"/>
        </w:rPr>
        <w:t>regarding</w:t>
      </w:r>
      <w:r>
        <w:rPr>
          <w:spacing w:val="-3"/>
          <w:sz w:val="24"/>
        </w:rPr>
        <w:t xml:space="preserve"> </w:t>
      </w:r>
      <w:r>
        <w:rPr>
          <w:sz w:val="24"/>
        </w:rPr>
        <w:t>reconditioning?</w:t>
      </w:r>
    </w:p>
    <w:p w14:paraId="54A55F74" w14:textId="77777777" w:rsidR="009A6EE4" w:rsidRDefault="00A97438">
      <w:pPr>
        <w:pStyle w:val="ListParagraph"/>
        <w:numPr>
          <w:ilvl w:val="3"/>
          <w:numId w:val="1"/>
        </w:numPr>
        <w:tabs>
          <w:tab w:val="left" w:pos="1381"/>
        </w:tabs>
        <w:ind w:hanging="361"/>
        <w:rPr>
          <w:sz w:val="24"/>
        </w:rPr>
      </w:pPr>
      <w:r>
        <w:rPr>
          <w:sz w:val="24"/>
        </w:rPr>
        <w:t>no</w:t>
      </w:r>
      <w:r>
        <w:rPr>
          <w:spacing w:val="-2"/>
          <w:sz w:val="24"/>
        </w:rPr>
        <w:t xml:space="preserve"> </w:t>
      </w:r>
      <w:r>
        <w:rPr>
          <w:sz w:val="24"/>
        </w:rPr>
        <w:t>reconditioning</w:t>
      </w:r>
    </w:p>
    <w:p w14:paraId="674BD54E" w14:textId="77777777" w:rsidR="009A6EE4" w:rsidRDefault="00A97438">
      <w:pPr>
        <w:pStyle w:val="ListParagraph"/>
        <w:numPr>
          <w:ilvl w:val="3"/>
          <w:numId w:val="1"/>
        </w:numPr>
        <w:tabs>
          <w:tab w:val="left" w:pos="1381"/>
        </w:tabs>
        <w:spacing w:before="1"/>
        <w:ind w:hanging="361"/>
        <w:rPr>
          <w:sz w:val="24"/>
        </w:rPr>
      </w:pPr>
      <w:r>
        <w:rPr>
          <w:sz w:val="24"/>
        </w:rPr>
        <w:t>full</w:t>
      </w:r>
      <w:r>
        <w:rPr>
          <w:spacing w:val="-2"/>
          <w:sz w:val="24"/>
        </w:rPr>
        <w:t xml:space="preserve"> </w:t>
      </w:r>
      <w:r>
        <w:rPr>
          <w:sz w:val="24"/>
        </w:rPr>
        <w:t>reconditioning</w:t>
      </w:r>
    </w:p>
    <w:p w14:paraId="63430E51" w14:textId="77777777" w:rsidR="009A6EE4" w:rsidRDefault="00A97438">
      <w:pPr>
        <w:pStyle w:val="ListParagraph"/>
        <w:numPr>
          <w:ilvl w:val="3"/>
          <w:numId w:val="1"/>
        </w:numPr>
        <w:tabs>
          <w:tab w:val="left" w:pos="1381"/>
        </w:tabs>
        <w:ind w:hanging="361"/>
        <w:rPr>
          <w:sz w:val="24"/>
        </w:rPr>
      </w:pPr>
      <w:r>
        <w:rPr>
          <w:sz w:val="24"/>
        </w:rPr>
        <w:t>compare reconditioning</w:t>
      </w:r>
      <w:r>
        <w:rPr>
          <w:spacing w:val="-4"/>
          <w:sz w:val="24"/>
        </w:rPr>
        <w:t xml:space="preserve"> </w:t>
      </w:r>
      <w:r>
        <w:rPr>
          <w:sz w:val="24"/>
        </w:rPr>
        <w:t>costs</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vehicle</w:t>
      </w:r>
      <w:r>
        <w:rPr>
          <w:spacing w:val="-2"/>
          <w:sz w:val="24"/>
        </w:rPr>
        <w:t xml:space="preserve"> </w:t>
      </w:r>
      <w:r>
        <w:rPr>
          <w:sz w:val="24"/>
        </w:rPr>
        <w:t>value before and</w:t>
      </w:r>
      <w:r>
        <w:rPr>
          <w:spacing w:val="-1"/>
          <w:sz w:val="24"/>
        </w:rPr>
        <w:t xml:space="preserve"> </w:t>
      </w:r>
      <w:r>
        <w:rPr>
          <w:sz w:val="24"/>
        </w:rPr>
        <w:t>after</w:t>
      </w:r>
    </w:p>
    <w:p w14:paraId="1E89125E" w14:textId="77777777" w:rsidR="009A6EE4" w:rsidRDefault="00A97438">
      <w:pPr>
        <w:pStyle w:val="ListParagraph"/>
        <w:numPr>
          <w:ilvl w:val="3"/>
          <w:numId w:val="1"/>
        </w:numPr>
        <w:tabs>
          <w:tab w:val="left" w:pos="1381"/>
        </w:tabs>
        <w:ind w:hanging="361"/>
        <w:rPr>
          <w:sz w:val="24"/>
        </w:rPr>
      </w:pPr>
      <w:r>
        <w:rPr>
          <w:sz w:val="24"/>
        </w:rPr>
        <w:t>perform</w:t>
      </w:r>
      <w:r>
        <w:rPr>
          <w:spacing w:val="-1"/>
          <w:sz w:val="24"/>
        </w:rPr>
        <w:t xml:space="preserve"> </w:t>
      </w:r>
      <w:r>
        <w:rPr>
          <w:sz w:val="24"/>
        </w:rPr>
        <w:t>full</w:t>
      </w:r>
      <w:r>
        <w:rPr>
          <w:spacing w:val="-1"/>
          <w:sz w:val="24"/>
        </w:rPr>
        <w:t xml:space="preserve"> </w:t>
      </w:r>
      <w:r>
        <w:rPr>
          <w:sz w:val="24"/>
        </w:rPr>
        <w:t>reconditioning</w:t>
      </w:r>
      <w:r>
        <w:rPr>
          <w:spacing w:val="-4"/>
          <w:sz w:val="24"/>
        </w:rPr>
        <w:t xml:space="preserve"> </w:t>
      </w:r>
      <w:r>
        <w:rPr>
          <w:sz w:val="24"/>
        </w:rPr>
        <w:t>on</w:t>
      </w:r>
      <w:r>
        <w:rPr>
          <w:spacing w:val="-1"/>
          <w:sz w:val="24"/>
        </w:rPr>
        <w:t xml:space="preserve"> </w:t>
      </w:r>
      <w:r>
        <w:rPr>
          <w:sz w:val="24"/>
        </w:rPr>
        <w:t>the older</w:t>
      </w:r>
      <w:r>
        <w:rPr>
          <w:spacing w:val="-1"/>
          <w:sz w:val="24"/>
        </w:rPr>
        <w:t xml:space="preserve"> </w:t>
      </w:r>
      <w:r>
        <w:rPr>
          <w:sz w:val="24"/>
        </w:rPr>
        <w:t>vehicles</w:t>
      </w:r>
      <w:r>
        <w:rPr>
          <w:spacing w:val="-1"/>
          <w:sz w:val="24"/>
        </w:rPr>
        <w:t xml:space="preserve"> </w:t>
      </w:r>
      <w:r>
        <w:rPr>
          <w:sz w:val="24"/>
        </w:rPr>
        <w:t>in</w:t>
      </w:r>
      <w:r>
        <w:rPr>
          <w:spacing w:val="-1"/>
          <w:sz w:val="24"/>
        </w:rPr>
        <w:t xml:space="preserve"> </w:t>
      </w:r>
      <w:r>
        <w:rPr>
          <w:sz w:val="24"/>
        </w:rPr>
        <w:t>the fleet</w:t>
      </w:r>
    </w:p>
    <w:p w14:paraId="0B926AEE" w14:textId="77777777" w:rsidR="009A6EE4" w:rsidRDefault="009A6EE4">
      <w:pPr>
        <w:pStyle w:val="BodyText"/>
      </w:pPr>
    </w:p>
    <w:p w14:paraId="0B1CEA94" w14:textId="77777777" w:rsidR="009A6EE4" w:rsidRDefault="00A97438">
      <w:pPr>
        <w:pStyle w:val="ListParagraph"/>
        <w:numPr>
          <w:ilvl w:val="2"/>
          <w:numId w:val="1"/>
        </w:numPr>
        <w:tabs>
          <w:tab w:val="left" w:pos="752"/>
        </w:tabs>
        <w:ind w:right="125"/>
        <w:rPr>
          <w:sz w:val="24"/>
        </w:rPr>
      </w:pPr>
      <w:r>
        <w:rPr>
          <w:sz w:val="24"/>
        </w:rPr>
        <w:t>A Fleet Manager is adding ten new vans to the fleet and is at the point where they have</w:t>
      </w:r>
      <w:r>
        <w:rPr>
          <w:spacing w:val="1"/>
          <w:sz w:val="24"/>
        </w:rPr>
        <w:t xml:space="preserve"> </w:t>
      </w:r>
      <w:r>
        <w:rPr>
          <w:sz w:val="24"/>
        </w:rPr>
        <w:t>reviewed</w:t>
      </w:r>
      <w:r>
        <w:rPr>
          <w:spacing w:val="-1"/>
          <w:sz w:val="24"/>
        </w:rPr>
        <w:t xml:space="preserve"> </w:t>
      </w:r>
      <w:r>
        <w:rPr>
          <w:sz w:val="24"/>
        </w:rPr>
        <w:t>prices previously</w:t>
      </w:r>
      <w:r>
        <w:rPr>
          <w:spacing w:val="-5"/>
          <w:sz w:val="24"/>
        </w:rPr>
        <w:t xml:space="preserve"> </w:t>
      </w:r>
      <w:r>
        <w:rPr>
          <w:sz w:val="24"/>
        </w:rPr>
        <w:t>paid</w:t>
      </w:r>
      <w:r>
        <w:rPr>
          <w:spacing w:val="-1"/>
          <w:sz w:val="24"/>
        </w:rPr>
        <w:t xml:space="preserve"> </w:t>
      </w:r>
      <w:r>
        <w:rPr>
          <w:sz w:val="24"/>
        </w:rPr>
        <w:t>for similar</w:t>
      </w:r>
      <w:r>
        <w:rPr>
          <w:spacing w:val="-2"/>
          <w:sz w:val="24"/>
        </w:rPr>
        <w:t xml:space="preserve"> </w:t>
      </w:r>
      <w:r>
        <w:rPr>
          <w:sz w:val="24"/>
        </w:rPr>
        <w:t>vans,</w:t>
      </w:r>
      <w:r>
        <w:rPr>
          <w:spacing w:val="2"/>
          <w:sz w:val="24"/>
        </w:rPr>
        <w:t xml:space="preserve"> </w:t>
      </w:r>
      <w:r>
        <w:rPr>
          <w:sz w:val="24"/>
        </w:rPr>
        <w:t>how</w:t>
      </w:r>
      <w:r>
        <w:rPr>
          <w:spacing w:val="-1"/>
          <w:sz w:val="24"/>
        </w:rPr>
        <w:t xml:space="preserve"> </w:t>
      </w:r>
      <w:r>
        <w:rPr>
          <w:sz w:val="24"/>
        </w:rPr>
        <w:t>long</w:t>
      </w:r>
      <w:r>
        <w:rPr>
          <w:spacing w:val="-3"/>
          <w:sz w:val="24"/>
        </w:rPr>
        <w:t xml:space="preserve"> </w:t>
      </w:r>
      <w:r>
        <w:rPr>
          <w:sz w:val="24"/>
        </w:rPr>
        <w:t>the dealer will</w:t>
      </w:r>
      <w:r>
        <w:rPr>
          <w:spacing w:val="-1"/>
          <w:sz w:val="24"/>
        </w:rPr>
        <w:t xml:space="preserve"> </w:t>
      </w:r>
      <w:r>
        <w:rPr>
          <w:sz w:val="24"/>
        </w:rPr>
        <w:t>take</w:t>
      </w:r>
      <w:r>
        <w:rPr>
          <w:spacing w:val="-2"/>
          <w:sz w:val="24"/>
        </w:rPr>
        <w:t xml:space="preserve"> </w:t>
      </w:r>
      <w:r>
        <w:rPr>
          <w:sz w:val="24"/>
        </w:rPr>
        <w:t>to acquire</w:t>
      </w:r>
      <w:r>
        <w:rPr>
          <w:spacing w:val="-2"/>
          <w:sz w:val="24"/>
        </w:rPr>
        <w:t xml:space="preserve"> </w:t>
      </w:r>
      <w:r>
        <w:rPr>
          <w:sz w:val="24"/>
        </w:rPr>
        <w:t>the</w:t>
      </w:r>
      <w:r>
        <w:rPr>
          <w:spacing w:val="-57"/>
          <w:sz w:val="24"/>
        </w:rPr>
        <w:t xml:space="preserve"> </w:t>
      </w:r>
      <w:r>
        <w:rPr>
          <w:sz w:val="24"/>
        </w:rPr>
        <w:t>vans, bulk order discounts, and which dealership will fit within the company’s budget. What</w:t>
      </w:r>
      <w:r>
        <w:rPr>
          <w:spacing w:val="-57"/>
          <w:sz w:val="24"/>
        </w:rPr>
        <w:t xml:space="preserve"> </w:t>
      </w:r>
      <w:r>
        <w:rPr>
          <w:sz w:val="24"/>
        </w:rPr>
        <w:t>step</w:t>
      </w:r>
      <w:r>
        <w:rPr>
          <w:spacing w:val="-1"/>
          <w:sz w:val="24"/>
        </w:rPr>
        <w:t xml:space="preserve"> </w:t>
      </w:r>
      <w:r>
        <w:rPr>
          <w:sz w:val="24"/>
        </w:rPr>
        <w:t>in strategic</w:t>
      </w:r>
      <w:r>
        <w:rPr>
          <w:spacing w:val="-1"/>
          <w:sz w:val="24"/>
        </w:rPr>
        <w:t xml:space="preserve"> </w:t>
      </w:r>
      <w:r>
        <w:rPr>
          <w:sz w:val="24"/>
        </w:rPr>
        <w:t>sourcing</w:t>
      </w:r>
      <w:r>
        <w:rPr>
          <w:spacing w:val="-1"/>
          <w:sz w:val="24"/>
        </w:rPr>
        <w:t xml:space="preserve"> </w:t>
      </w:r>
      <w:r>
        <w:rPr>
          <w:sz w:val="24"/>
        </w:rPr>
        <w:t>is this?</w:t>
      </w:r>
    </w:p>
    <w:p w14:paraId="6F5FF97E" w14:textId="77777777" w:rsidR="009A6EE4" w:rsidRDefault="00A97438">
      <w:pPr>
        <w:pStyle w:val="ListParagraph"/>
        <w:numPr>
          <w:ilvl w:val="3"/>
          <w:numId w:val="1"/>
        </w:numPr>
        <w:tabs>
          <w:tab w:val="left" w:pos="1381"/>
        </w:tabs>
        <w:ind w:hanging="361"/>
        <w:rPr>
          <w:sz w:val="24"/>
        </w:rPr>
      </w:pPr>
      <w:r>
        <w:rPr>
          <w:sz w:val="24"/>
        </w:rPr>
        <w:t>Understand</w:t>
      </w:r>
      <w:r>
        <w:rPr>
          <w:spacing w:val="-1"/>
          <w:sz w:val="24"/>
        </w:rPr>
        <w:t xml:space="preserve"> </w:t>
      </w:r>
      <w:r>
        <w:rPr>
          <w:sz w:val="24"/>
        </w:rPr>
        <w:t>the spend</w:t>
      </w:r>
      <w:r>
        <w:rPr>
          <w:spacing w:val="-1"/>
          <w:sz w:val="24"/>
        </w:rPr>
        <w:t xml:space="preserve"> </w:t>
      </w:r>
      <w:r>
        <w:rPr>
          <w:sz w:val="24"/>
        </w:rPr>
        <w:t>category</w:t>
      </w:r>
    </w:p>
    <w:p w14:paraId="4FF34CC9" w14:textId="77777777" w:rsidR="009A6EE4" w:rsidRDefault="00A97438">
      <w:pPr>
        <w:pStyle w:val="ListParagraph"/>
        <w:numPr>
          <w:ilvl w:val="3"/>
          <w:numId w:val="1"/>
        </w:numPr>
        <w:tabs>
          <w:tab w:val="left" w:pos="1381"/>
        </w:tabs>
        <w:ind w:hanging="361"/>
        <w:rPr>
          <w:sz w:val="24"/>
        </w:rPr>
      </w:pPr>
      <w:r>
        <w:rPr>
          <w:sz w:val="24"/>
        </w:rPr>
        <w:t>Assess</w:t>
      </w:r>
      <w:r>
        <w:rPr>
          <w:spacing w:val="-2"/>
          <w:sz w:val="24"/>
        </w:rPr>
        <w:t xml:space="preserve"> </w:t>
      </w:r>
      <w:r>
        <w:rPr>
          <w:sz w:val="24"/>
        </w:rPr>
        <w:t>potential</w:t>
      </w:r>
      <w:r>
        <w:rPr>
          <w:spacing w:val="-1"/>
          <w:sz w:val="24"/>
        </w:rPr>
        <w:t xml:space="preserve"> </w:t>
      </w:r>
      <w:r>
        <w:rPr>
          <w:sz w:val="24"/>
        </w:rPr>
        <w:t>suppliers</w:t>
      </w:r>
    </w:p>
    <w:p w14:paraId="43D59828" w14:textId="77777777" w:rsidR="009A6EE4" w:rsidRDefault="00A97438">
      <w:pPr>
        <w:pStyle w:val="ListParagraph"/>
        <w:numPr>
          <w:ilvl w:val="3"/>
          <w:numId w:val="1"/>
        </w:numPr>
        <w:tabs>
          <w:tab w:val="left" w:pos="1381"/>
        </w:tabs>
        <w:ind w:hanging="361"/>
        <w:rPr>
          <w:sz w:val="24"/>
        </w:rPr>
      </w:pPr>
      <w:r>
        <w:rPr>
          <w:sz w:val="24"/>
        </w:rPr>
        <w:t>Cultivate</w:t>
      </w:r>
      <w:r>
        <w:rPr>
          <w:spacing w:val="-2"/>
          <w:sz w:val="24"/>
        </w:rPr>
        <w:t xml:space="preserve"> </w:t>
      </w:r>
      <w:r>
        <w:rPr>
          <w:sz w:val="24"/>
        </w:rPr>
        <w:t>supplier</w:t>
      </w:r>
      <w:r>
        <w:rPr>
          <w:spacing w:val="-3"/>
          <w:sz w:val="24"/>
        </w:rPr>
        <w:t xml:space="preserve"> </w:t>
      </w:r>
      <w:r>
        <w:rPr>
          <w:sz w:val="24"/>
        </w:rPr>
        <w:t>relationships</w:t>
      </w:r>
    </w:p>
    <w:p w14:paraId="743B07E7" w14:textId="77777777" w:rsidR="009A6EE4" w:rsidRDefault="00A97438">
      <w:pPr>
        <w:pStyle w:val="ListParagraph"/>
        <w:numPr>
          <w:ilvl w:val="3"/>
          <w:numId w:val="1"/>
        </w:numPr>
        <w:tabs>
          <w:tab w:val="left" w:pos="1381"/>
        </w:tabs>
        <w:ind w:hanging="361"/>
        <w:rPr>
          <w:sz w:val="24"/>
        </w:rPr>
      </w:pPr>
      <w:r>
        <w:rPr>
          <w:sz w:val="24"/>
        </w:rPr>
        <w:t>Select</w:t>
      </w:r>
      <w:r>
        <w:rPr>
          <w:spacing w:val="-2"/>
          <w:sz w:val="24"/>
        </w:rPr>
        <w:t xml:space="preserve"> </w:t>
      </w:r>
      <w:r>
        <w:rPr>
          <w:sz w:val="24"/>
        </w:rPr>
        <w:t>desirable</w:t>
      </w:r>
      <w:r>
        <w:rPr>
          <w:spacing w:val="-1"/>
          <w:sz w:val="24"/>
        </w:rPr>
        <w:t xml:space="preserve"> </w:t>
      </w:r>
      <w:r>
        <w:rPr>
          <w:sz w:val="24"/>
        </w:rPr>
        <w:t>suppliers</w:t>
      </w:r>
    </w:p>
    <w:p w14:paraId="17AB0CCD" w14:textId="77777777" w:rsidR="009A6EE4" w:rsidRDefault="009A6EE4">
      <w:pPr>
        <w:rPr>
          <w:sz w:val="24"/>
        </w:rPr>
        <w:sectPr w:rsidR="009A6EE4">
          <w:pgSz w:w="12240" w:h="15840"/>
          <w:pgMar w:top="1500" w:right="1320" w:bottom="280" w:left="1140" w:header="720" w:footer="720" w:gutter="0"/>
          <w:cols w:space="720"/>
        </w:sect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1167"/>
        <w:gridCol w:w="1195"/>
        <w:gridCol w:w="1167"/>
        <w:gridCol w:w="1193"/>
        <w:gridCol w:w="1169"/>
        <w:gridCol w:w="1194"/>
      </w:tblGrid>
      <w:tr w:rsidR="009A6EE4" w14:paraId="12C379A5" w14:textId="77777777">
        <w:trPr>
          <w:trHeight w:val="703"/>
        </w:trPr>
        <w:tc>
          <w:tcPr>
            <w:tcW w:w="1774" w:type="dxa"/>
            <w:vMerge w:val="restart"/>
          </w:tcPr>
          <w:p w14:paraId="1816CCE5" w14:textId="77777777" w:rsidR="009A6EE4" w:rsidRDefault="009A6EE4">
            <w:pPr>
              <w:pStyle w:val="TableParagraph"/>
              <w:spacing w:before="5"/>
              <w:rPr>
                <w:sz w:val="21"/>
              </w:rPr>
            </w:pPr>
          </w:p>
          <w:p w14:paraId="3DBF3E6A" w14:textId="77777777" w:rsidR="009A6EE4" w:rsidRDefault="00A97438">
            <w:pPr>
              <w:pStyle w:val="TableParagraph"/>
              <w:spacing w:line="259" w:lineRule="auto"/>
              <w:ind w:left="107" w:right="778"/>
              <w:rPr>
                <w:sz w:val="24"/>
              </w:rPr>
            </w:pPr>
            <w:r>
              <w:rPr>
                <w:sz w:val="24"/>
              </w:rPr>
              <w:t>Criteria</w:t>
            </w:r>
            <w:r>
              <w:rPr>
                <w:spacing w:val="1"/>
                <w:sz w:val="24"/>
              </w:rPr>
              <w:t xml:space="preserve"> </w:t>
            </w:r>
            <w:r>
              <w:rPr>
                <w:spacing w:val="-1"/>
                <w:sz w:val="24"/>
              </w:rPr>
              <w:t>(Weight)</w:t>
            </w:r>
          </w:p>
        </w:tc>
        <w:tc>
          <w:tcPr>
            <w:tcW w:w="2362" w:type="dxa"/>
            <w:gridSpan w:val="2"/>
          </w:tcPr>
          <w:p w14:paraId="6CCA3E73" w14:textId="77777777" w:rsidR="009A6EE4" w:rsidRDefault="009A6EE4">
            <w:pPr>
              <w:pStyle w:val="TableParagraph"/>
              <w:spacing w:before="5"/>
              <w:rPr>
                <w:sz w:val="21"/>
              </w:rPr>
            </w:pPr>
          </w:p>
          <w:p w14:paraId="25CAA8BB" w14:textId="77777777" w:rsidR="009A6EE4" w:rsidRDefault="00A97438">
            <w:pPr>
              <w:pStyle w:val="TableParagraph"/>
              <w:ind w:left="107"/>
              <w:rPr>
                <w:sz w:val="24"/>
              </w:rPr>
            </w:pPr>
            <w:r>
              <w:rPr>
                <w:sz w:val="24"/>
              </w:rPr>
              <w:t>Veh</w:t>
            </w:r>
            <w:r>
              <w:rPr>
                <w:spacing w:val="-1"/>
                <w:sz w:val="24"/>
              </w:rPr>
              <w:t xml:space="preserve"> </w:t>
            </w:r>
            <w:r>
              <w:rPr>
                <w:sz w:val="24"/>
              </w:rPr>
              <w:t>A</w:t>
            </w:r>
          </w:p>
        </w:tc>
        <w:tc>
          <w:tcPr>
            <w:tcW w:w="2360" w:type="dxa"/>
            <w:gridSpan w:val="2"/>
          </w:tcPr>
          <w:p w14:paraId="6AB7D796" w14:textId="77777777" w:rsidR="009A6EE4" w:rsidRDefault="009A6EE4">
            <w:pPr>
              <w:pStyle w:val="TableParagraph"/>
              <w:spacing w:before="5"/>
              <w:rPr>
                <w:sz w:val="21"/>
              </w:rPr>
            </w:pPr>
          </w:p>
          <w:p w14:paraId="29D6848A" w14:textId="77777777" w:rsidR="009A6EE4" w:rsidRDefault="00A97438">
            <w:pPr>
              <w:pStyle w:val="TableParagraph"/>
              <w:ind w:left="107"/>
              <w:rPr>
                <w:sz w:val="24"/>
              </w:rPr>
            </w:pPr>
            <w:r>
              <w:rPr>
                <w:sz w:val="24"/>
              </w:rPr>
              <w:t>Veh</w:t>
            </w:r>
            <w:r>
              <w:rPr>
                <w:spacing w:val="-1"/>
                <w:sz w:val="24"/>
              </w:rPr>
              <w:t xml:space="preserve"> </w:t>
            </w:r>
            <w:r>
              <w:rPr>
                <w:sz w:val="24"/>
              </w:rPr>
              <w:t>B</w:t>
            </w:r>
          </w:p>
        </w:tc>
        <w:tc>
          <w:tcPr>
            <w:tcW w:w="2363" w:type="dxa"/>
            <w:gridSpan w:val="2"/>
          </w:tcPr>
          <w:p w14:paraId="25A75CF4" w14:textId="77777777" w:rsidR="009A6EE4" w:rsidRDefault="009A6EE4">
            <w:pPr>
              <w:pStyle w:val="TableParagraph"/>
              <w:spacing w:before="5"/>
              <w:rPr>
                <w:sz w:val="21"/>
              </w:rPr>
            </w:pPr>
          </w:p>
          <w:p w14:paraId="20A5C6AC" w14:textId="77777777" w:rsidR="009A6EE4" w:rsidRDefault="00A97438">
            <w:pPr>
              <w:pStyle w:val="TableParagraph"/>
              <w:ind w:left="107"/>
              <w:rPr>
                <w:sz w:val="24"/>
              </w:rPr>
            </w:pPr>
            <w:r>
              <w:rPr>
                <w:sz w:val="24"/>
              </w:rPr>
              <w:t>Veh</w:t>
            </w:r>
            <w:r>
              <w:rPr>
                <w:spacing w:val="-1"/>
                <w:sz w:val="24"/>
              </w:rPr>
              <w:t xml:space="preserve"> </w:t>
            </w:r>
            <w:r>
              <w:rPr>
                <w:sz w:val="24"/>
              </w:rPr>
              <w:t>C</w:t>
            </w:r>
          </w:p>
        </w:tc>
      </w:tr>
      <w:tr w:rsidR="009A6EE4" w14:paraId="67F5E43D" w14:textId="77777777">
        <w:trPr>
          <w:trHeight w:val="705"/>
        </w:trPr>
        <w:tc>
          <w:tcPr>
            <w:tcW w:w="1774" w:type="dxa"/>
            <w:vMerge/>
            <w:tcBorders>
              <w:top w:val="nil"/>
            </w:tcBorders>
          </w:tcPr>
          <w:p w14:paraId="701E7B84" w14:textId="77777777" w:rsidR="009A6EE4" w:rsidRDefault="009A6EE4">
            <w:pPr>
              <w:rPr>
                <w:sz w:val="2"/>
                <w:szCs w:val="2"/>
              </w:rPr>
            </w:pPr>
          </w:p>
        </w:tc>
        <w:tc>
          <w:tcPr>
            <w:tcW w:w="1167" w:type="dxa"/>
          </w:tcPr>
          <w:p w14:paraId="5C756938" w14:textId="77777777" w:rsidR="009A6EE4" w:rsidRDefault="009A6EE4">
            <w:pPr>
              <w:pStyle w:val="TableParagraph"/>
              <w:spacing w:before="7"/>
              <w:rPr>
                <w:sz w:val="21"/>
              </w:rPr>
            </w:pPr>
          </w:p>
          <w:p w14:paraId="1F526356" w14:textId="77777777" w:rsidR="009A6EE4" w:rsidRDefault="00A97438">
            <w:pPr>
              <w:pStyle w:val="TableParagraph"/>
              <w:ind w:left="107"/>
              <w:rPr>
                <w:sz w:val="24"/>
              </w:rPr>
            </w:pPr>
            <w:r>
              <w:rPr>
                <w:sz w:val="24"/>
              </w:rPr>
              <w:t>Rank</w:t>
            </w:r>
          </w:p>
        </w:tc>
        <w:tc>
          <w:tcPr>
            <w:tcW w:w="1195" w:type="dxa"/>
          </w:tcPr>
          <w:p w14:paraId="36B9937D" w14:textId="77777777" w:rsidR="009A6EE4" w:rsidRDefault="009A6EE4">
            <w:pPr>
              <w:pStyle w:val="TableParagraph"/>
              <w:spacing w:before="7"/>
              <w:rPr>
                <w:sz w:val="21"/>
              </w:rPr>
            </w:pPr>
          </w:p>
          <w:p w14:paraId="085BF390" w14:textId="77777777" w:rsidR="009A6EE4" w:rsidRDefault="00A97438">
            <w:pPr>
              <w:pStyle w:val="TableParagraph"/>
              <w:ind w:left="107"/>
              <w:rPr>
                <w:sz w:val="24"/>
              </w:rPr>
            </w:pPr>
            <w:r>
              <w:rPr>
                <w:sz w:val="24"/>
              </w:rPr>
              <w:t>Score</w:t>
            </w:r>
          </w:p>
        </w:tc>
        <w:tc>
          <w:tcPr>
            <w:tcW w:w="1167" w:type="dxa"/>
          </w:tcPr>
          <w:p w14:paraId="4A9B83EC" w14:textId="77777777" w:rsidR="009A6EE4" w:rsidRDefault="009A6EE4">
            <w:pPr>
              <w:pStyle w:val="TableParagraph"/>
              <w:spacing w:before="7"/>
              <w:rPr>
                <w:sz w:val="21"/>
              </w:rPr>
            </w:pPr>
          </w:p>
          <w:p w14:paraId="4B20DFCE" w14:textId="77777777" w:rsidR="009A6EE4" w:rsidRDefault="00A97438">
            <w:pPr>
              <w:pStyle w:val="TableParagraph"/>
              <w:ind w:left="107"/>
              <w:rPr>
                <w:sz w:val="24"/>
              </w:rPr>
            </w:pPr>
            <w:r>
              <w:rPr>
                <w:sz w:val="24"/>
              </w:rPr>
              <w:t>Rank</w:t>
            </w:r>
          </w:p>
        </w:tc>
        <w:tc>
          <w:tcPr>
            <w:tcW w:w="1193" w:type="dxa"/>
          </w:tcPr>
          <w:p w14:paraId="4736D154" w14:textId="77777777" w:rsidR="009A6EE4" w:rsidRDefault="009A6EE4">
            <w:pPr>
              <w:pStyle w:val="TableParagraph"/>
              <w:spacing w:before="7"/>
              <w:rPr>
                <w:sz w:val="21"/>
              </w:rPr>
            </w:pPr>
          </w:p>
          <w:p w14:paraId="1D096826" w14:textId="77777777" w:rsidR="009A6EE4" w:rsidRDefault="00A97438">
            <w:pPr>
              <w:pStyle w:val="TableParagraph"/>
              <w:ind w:left="107"/>
              <w:rPr>
                <w:sz w:val="24"/>
              </w:rPr>
            </w:pPr>
            <w:r>
              <w:rPr>
                <w:sz w:val="24"/>
              </w:rPr>
              <w:t>Score</w:t>
            </w:r>
          </w:p>
        </w:tc>
        <w:tc>
          <w:tcPr>
            <w:tcW w:w="1169" w:type="dxa"/>
          </w:tcPr>
          <w:p w14:paraId="0CED2B1C" w14:textId="77777777" w:rsidR="009A6EE4" w:rsidRDefault="009A6EE4">
            <w:pPr>
              <w:pStyle w:val="TableParagraph"/>
              <w:spacing w:before="7"/>
              <w:rPr>
                <w:sz w:val="21"/>
              </w:rPr>
            </w:pPr>
          </w:p>
          <w:p w14:paraId="019B9895" w14:textId="77777777" w:rsidR="009A6EE4" w:rsidRDefault="00A97438">
            <w:pPr>
              <w:pStyle w:val="TableParagraph"/>
              <w:ind w:left="107"/>
              <w:rPr>
                <w:sz w:val="24"/>
              </w:rPr>
            </w:pPr>
            <w:r>
              <w:rPr>
                <w:sz w:val="24"/>
              </w:rPr>
              <w:t>Rank</w:t>
            </w:r>
          </w:p>
        </w:tc>
        <w:tc>
          <w:tcPr>
            <w:tcW w:w="1194" w:type="dxa"/>
          </w:tcPr>
          <w:p w14:paraId="49394393" w14:textId="77777777" w:rsidR="009A6EE4" w:rsidRDefault="009A6EE4">
            <w:pPr>
              <w:pStyle w:val="TableParagraph"/>
              <w:spacing w:before="7"/>
              <w:rPr>
                <w:sz w:val="21"/>
              </w:rPr>
            </w:pPr>
          </w:p>
          <w:p w14:paraId="34E24821" w14:textId="77777777" w:rsidR="009A6EE4" w:rsidRDefault="00A97438">
            <w:pPr>
              <w:pStyle w:val="TableParagraph"/>
              <w:ind w:left="106"/>
              <w:rPr>
                <w:sz w:val="24"/>
              </w:rPr>
            </w:pPr>
            <w:r>
              <w:rPr>
                <w:sz w:val="24"/>
              </w:rPr>
              <w:t>Score</w:t>
            </w:r>
          </w:p>
        </w:tc>
      </w:tr>
      <w:tr w:rsidR="009A6EE4" w14:paraId="3AA0CCAF" w14:textId="77777777">
        <w:trPr>
          <w:trHeight w:val="702"/>
        </w:trPr>
        <w:tc>
          <w:tcPr>
            <w:tcW w:w="1774" w:type="dxa"/>
          </w:tcPr>
          <w:p w14:paraId="5F41F896" w14:textId="77777777" w:rsidR="009A6EE4" w:rsidRDefault="009A6EE4">
            <w:pPr>
              <w:pStyle w:val="TableParagraph"/>
              <w:spacing w:before="4"/>
              <w:rPr>
                <w:sz w:val="21"/>
              </w:rPr>
            </w:pPr>
          </w:p>
          <w:p w14:paraId="00EA7913" w14:textId="77777777" w:rsidR="009A6EE4" w:rsidRDefault="00A97438">
            <w:pPr>
              <w:pStyle w:val="TableParagraph"/>
              <w:ind w:left="107"/>
              <w:rPr>
                <w:sz w:val="24"/>
              </w:rPr>
            </w:pPr>
            <w:r>
              <w:rPr>
                <w:sz w:val="24"/>
              </w:rPr>
              <w:t>Safety</w:t>
            </w:r>
            <w:r>
              <w:rPr>
                <w:spacing w:val="-4"/>
                <w:sz w:val="24"/>
              </w:rPr>
              <w:t xml:space="preserve"> </w:t>
            </w:r>
            <w:r>
              <w:rPr>
                <w:sz w:val="24"/>
              </w:rPr>
              <w:t>(5)</w:t>
            </w:r>
          </w:p>
        </w:tc>
        <w:tc>
          <w:tcPr>
            <w:tcW w:w="1167" w:type="dxa"/>
          </w:tcPr>
          <w:p w14:paraId="3E337491" w14:textId="77777777" w:rsidR="009A6EE4" w:rsidRDefault="009A6EE4">
            <w:pPr>
              <w:pStyle w:val="TableParagraph"/>
              <w:spacing w:before="4"/>
              <w:rPr>
                <w:sz w:val="21"/>
              </w:rPr>
            </w:pPr>
          </w:p>
          <w:p w14:paraId="570BAE06" w14:textId="77777777" w:rsidR="009A6EE4" w:rsidRDefault="00A97438">
            <w:pPr>
              <w:pStyle w:val="TableParagraph"/>
              <w:ind w:left="107"/>
              <w:rPr>
                <w:sz w:val="24"/>
              </w:rPr>
            </w:pPr>
            <w:r>
              <w:rPr>
                <w:sz w:val="24"/>
              </w:rPr>
              <w:t>1</w:t>
            </w:r>
          </w:p>
        </w:tc>
        <w:tc>
          <w:tcPr>
            <w:tcW w:w="1195" w:type="dxa"/>
          </w:tcPr>
          <w:p w14:paraId="76200F31" w14:textId="77777777" w:rsidR="009A6EE4" w:rsidRDefault="009A6EE4">
            <w:pPr>
              <w:pStyle w:val="TableParagraph"/>
              <w:rPr>
                <w:sz w:val="24"/>
              </w:rPr>
            </w:pPr>
          </w:p>
        </w:tc>
        <w:tc>
          <w:tcPr>
            <w:tcW w:w="1167" w:type="dxa"/>
          </w:tcPr>
          <w:p w14:paraId="46F3C409" w14:textId="77777777" w:rsidR="009A6EE4" w:rsidRDefault="009A6EE4">
            <w:pPr>
              <w:pStyle w:val="TableParagraph"/>
              <w:spacing w:before="4"/>
              <w:rPr>
                <w:sz w:val="21"/>
              </w:rPr>
            </w:pPr>
          </w:p>
          <w:p w14:paraId="10B46337" w14:textId="77777777" w:rsidR="009A6EE4" w:rsidRDefault="00A97438">
            <w:pPr>
              <w:pStyle w:val="TableParagraph"/>
              <w:ind w:left="107"/>
              <w:rPr>
                <w:sz w:val="24"/>
              </w:rPr>
            </w:pPr>
            <w:r>
              <w:rPr>
                <w:sz w:val="24"/>
              </w:rPr>
              <w:t>3</w:t>
            </w:r>
          </w:p>
        </w:tc>
        <w:tc>
          <w:tcPr>
            <w:tcW w:w="1193" w:type="dxa"/>
          </w:tcPr>
          <w:p w14:paraId="734EF591" w14:textId="77777777" w:rsidR="009A6EE4" w:rsidRDefault="009A6EE4">
            <w:pPr>
              <w:pStyle w:val="TableParagraph"/>
              <w:rPr>
                <w:sz w:val="24"/>
              </w:rPr>
            </w:pPr>
          </w:p>
        </w:tc>
        <w:tc>
          <w:tcPr>
            <w:tcW w:w="1169" w:type="dxa"/>
          </w:tcPr>
          <w:p w14:paraId="372FAB8B" w14:textId="77777777" w:rsidR="009A6EE4" w:rsidRDefault="009A6EE4">
            <w:pPr>
              <w:pStyle w:val="TableParagraph"/>
              <w:spacing w:before="4"/>
              <w:rPr>
                <w:sz w:val="21"/>
              </w:rPr>
            </w:pPr>
          </w:p>
          <w:p w14:paraId="3AD4D4AE" w14:textId="77777777" w:rsidR="009A6EE4" w:rsidRDefault="00A97438">
            <w:pPr>
              <w:pStyle w:val="TableParagraph"/>
              <w:ind w:left="107"/>
              <w:rPr>
                <w:sz w:val="24"/>
              </w:rPr>
            </w:pPr>
            <w:r>
              <w:rPr>
                <w:sz w:val="24"/>
              </w:rPr>
              <w:t>2</w:t>
            </w:r>
          </w:p>
        </w:tc>
        <w:tc>
          <w:tcPr>
            <w:tcW w:w="1194" w:type="dxa"/>
          </w:tcPr>
          <w:p w14:paraId="11EFE13E" w14:textId="77777777" w:rsidR="009A6EE4" w:rsidRDefault="009A6EE4">
            <w:pPr>
              <w:pStyle w:val="TableParagraph"/>
              <w:rPr>
                <w:sz w:val="24"/>
              </w:rPr>
            </w:pPr>
          </w:p>
        </w:tc>
      </w:tr>
      <w:tr w:rsidR="009A6EE4" w14:paraId="253BC2B8" w14:textId="77777777">
        <w:trPr>
          <w:trHeight w:val="1002"/>
        </w:trPr>
        <w:tc>
          <w:tcPr>
            <w:tcW w:w="1774" w:type="dxa"/>
          </w:tcPr>
          <w:p w14:paraId="45D92227" w14:textId="77777777" w:rsidR="009A6EE4" w:rsidRDefault="009A6EE4">
            <w:pPr>
              <w:pStyle w:val="TableParagraph"/>
              <w:spacing w:before="4"/>
              <w:rPr>
                <w:sz w:val="21"/>
              </w:rPr>
            </w:pPr>
          </w:p>
          <w:p w14:paraId="35FFFE12" w14:textId="77777777" w:rsidR="009A6EE4" w:rsidRDefault="00A97438">
            <w:pPr>
              <w:pStyle w:val="TableParagraph"/>
              <w:spacing w:line="259" w:lineRule="auto"/>
              <w:ind w:left="107" w:right="383"/>
              <w:rPr>
                <w:sz w:val="24"/>
              </w:rPr>
            </w:pPr>
            <w:r>
              <w:rPr>
                <w:sz w:val="24"/>
              </w:rPr>
              <w:t>Environment</w:t>
            </w:r>
            <w:r>
              <w:rPr>
                <w:spacing w:val="-58"/>
                <w:sz w:val="24"/>
              </w:rPr>
              <w:t xml:space="preserve"> </w:t>
            </w:r>
            <w:r>
              <w:rPr>
                <w:sz w:val="24"/>
              </w:rPr>
              <w:t>(3)</w:t>
            </w:r>
          </w:p>
        </w:tc>
        <w:tc>
          <w:tcPr>
            <w:tcW w:w="1167" w:type="dxa"/>
          </w:tcPr>
          <w:p w14:paraId="38C2D274" w14:textId="77777777" w:rsidR="009A6EE4" w:rsidRDefault="009A6EE4">
            <w:pPr>
              <w:pStyle w:val="TableParagraph"/>
              <w:rPr>
                <w:sz w:val="24"/>
              </w:rPr>
            </w:pPr>
          </w:p>
        </w:tc>
        <w:tc>
          <w:tcPr>
            <w:tcW w:w="1195" w:type="dxa"/>
          </w:tcPr>
          <w:p w14:paraId="251084C8" w14:textId="77777777" w:rsidR="009A6EE4" w:rsidRDefault="009A6EE4">
            <w:pPr>
              <w:pStyle w:val="TableParagraph"/>
              <w:spacing w:before="4"/>
              <w:rPr>
                <w:sz w:val="21"/>
              </w:rPr>
            </w:pPr>
          </w:p>
          <w:p w14:paraId="05C2C1EE" w14:textId="77777777" w:rsidR="009A6EE4" w:rsidRDefault="00A97438">
            <w:pPr>
              <w:pStyle w:val="TableParagraph"/>
              <w:ind w:left="107"/>
              <w:rPr>
                <w:sz w:val="24"/>
              </w:rPr>
            </w:pPr>
            <w:r>
              <w:rPr>
                <w:sz w:val="24"/>
              </w:rPr>
              <w:t>6</w:t>
            </w:r>
          </w:p>
        </w:tc>
        <w:tc>
          <w:tcPr>
            <w:tcW w:w="1167" w:type="dxa"/>
          </w:tcPr>
          <w:p w14:paraId="1B966FB3" w14:textId="77777777" w:rsidR="009A6EE4" w:rsidRDefault="009A6EE4">
            <w:pPr>
              <w:pStyle w:val="TableParagraph"/>
              <w:spacing w:before="4"/>
              <w:rPr>
                <w:sz w:val="21"/>
              </w:rPr>
            </w:pPr>
          </w:p>
          <w:p w14:paraId="7547EE41" w14:textId="77777777" w:rsidR="009A6EE4" w:rsidRDefault="00A97438">
            <w:pPr>
              <w:pStyle w:val="TableParagraph"/>
              <w:ind w:left="107"/>
              <w:rPr>
                <w:sz w:val="24"/>
              </w:rPr>
            </w:pPr>
            <w:r>
              <w:rPr>
                <w:sz w:val="24"/>
              </w:rPr>
              <w:t>1</w:t>
            </w:r>
          </w:p>
        </w:tc>
        <w:tc>
          <w:tcPr>
            <w:tcW w:w="1193" w:type="dxa"/>
          </w:tcPr>
          <w:p w14:paraId="638C37B6" w14:textId="77777777" w:rsidR="009A6EE4" w:rsidRDefault="009A6EE4">
            <w:pPr>
              <w:pStyle w:val="TableParagraph"/>
              <w:rPr>
                <w:sz w:val="24"/>
              </w:rPr>
            </w:pPr>
          </w:p>
        </w:tc>
        <w:tc>
          <w:tcPr>
            <w:tcW w:w="1169" w:type="dxa"/>
          </w:tcPr>
          <w:p w14:paraId="154223F3" w14:textId="77777777" w:rsidR="009A6EE4" w:rsidRDefault="009A6EE4">
            <w:pPr>
              <w:pStyle w:val="TableParagraph"/>
              <w:rPr>
                <w:sz w:val="24"/>
              </w:rPr>
            </w:pPr>
          </w:p>
        </w:tc>
        <w:tc>
          <w:tcPr>
            <w:tcW w:w="1194" w:type="dxa"/>
          </w:tcPr>
          <w:p w14:paraId="2569EB29" w14:textId="77777777" w:rsidR="009A6EE4" w:rsidRDefault="009A6EE4">
            <w:pPr>
              <w:pStyle w:val="TableParagraph"/>
              <w:spacing w:before="4"/>
              <w:rPr>
                <w:sz w:val="21"/>
              </w:rPr>
            </w:pPr>
          </w:p>
          <w:p w14:paraId="6B6F3B1D" w14:textId="77777777" w:rsidR="009A6EE4" w:rsidRDefault="00A97438">
            <w:pPr>
              <w:pStyle w:val="TableParagraph"/>
              <w:ind w:left="106"/>
              <w:rPr>
                <w:sz w:val="24"/>
              </w:rPr>
            </w:pPr>
            <w:r>
              <w:rPr>
                <w:sz w:val="24"/>
              </w:rPr>
              <w:t>9</w:t>
            </w:r>
          </w:p>
        </w:tc>
      </w:tr>
      <w:tr w:rsidR="009A6EE4" w14:paraId="2E80BCE6" w14:textId="77777777">
        <w:trPr>
          <w:trHeight w:val="1001"/>
        </w:trPr>
        <w:tc>
          <w:tcPr>
            <w:tcW w:w="1774" w:type="dxa"/>
          </w:tcPr>
          <w:p w14:paraId="00A9D800" w14:textId="77777777" w:rsidR="009A6EE4" w:rsidRDefault="009A6EE4">
            <w:pPr>
              <w:pStyle w:val="TableParagraph"/>
              <w:spacing w:before="4"/>
              <w:rPr>
                <w:sz w:val="21"/>
              </w:rPr>
            </w:pPr>
          </w:p>
          <w:p w14:paraId="0ED03299" w14:textId="77777777" w:rsidR="009A6EE4" w:rsidRDefault="00A97438">
            <w:pPr>
              <w:pStyle w:val="TableParagraph"/>
              <w:spacing w:line="259" w:lineRule="auto"/>
              <w:ind w:left="107" w:right="201"/>
              <w:rPr>
                <w:sz w:val="24"/>
              </w:rPr>
            </w:pPr>
            <w:r>
              <w:rPr>
                <w:spacing w:val="-1"/>
                <w:sz w:val="24"/>
              </w:rPr>
              <w:t xml:space="preserve">Lifecycle </w:t>
            </w:r>
            <w:r>
              <w:rPr>
                <w:sz w:val="24"/>
              </w:rPr>
              <w:t>costs</w:t>
            </w:r>
            <w:r>
              <w:rPr>
                <w:spacing w:val="-57"/>
                <w:sz w:val="24"/>
              </w:rPr>
              <w:t xml:space="preserve"> </w:t>
            </w:r>
            <w:r>
              <w:rPr>
                <w:sz w:val="24"/>
              </w:rPr>
              <w:t>(2)</w:t>
            </w:r>
          </w:p>
        </w:tc>
        <w:tc>
          <w:tcPr>
            <w:tcW w:w="1167" w:type="dxa"/>
          </w:tcPr>
          <w:p w14:paraId="6431CCB5" w14:textId="77777777" w:rsidR="009A6EE4" w:rsidRDefault="009A6EE4">
            <w:pPr>
              <w:pStyle w:val="TableParagraph"/>
              <w:rPr>
                <w:sz w:val="24"/>
              </w:rPr>
            </w:pPr>
          </w:p>
        </w:tc>
        <w:tc>
          <w:tcPr>
            <w:tcW w:w="1195" w:type="dxa"/>
          </w:tcPr>
          <w:p w14:paraId="658718C7" w14:textId="77777777" w:rsidR="009A6EE4" w:rsidRDefault="009A6EE4">
            <w:pPr>
              <w:pStyle w:val="TableParagraph"/>
              <w:rPr>
                <w:sz w:val="24"/>
              </w:rPr>
            </w:pPr>
          </w:p>
        </w:tc>
        <w:tc>
          <w:tcPr>
            <w:tcW w:w="1167" w:type="dxa"/>
          </w:tcPr>
          <w:p w14:paraId="0ACE645C" w14:textId="77777777" w:rsidR="009A6EE4" w:rsidRDefault="009A6EE4">
            <w:pPr>
              <w:pStyle w:val="TableParagraph"/>
              <w:spacing w:before="4"/>
              <w:rPr>
                <w:sz w:val="21"/>
              </w:rPr>
            </w:pPr>
          </w:p>
          <w:p w14:paraId="2AECDDA3" w14:textId="77777777" w:rsidR="009A6EE4" w:rsidRDefault="00A97438">
            <w:pPr>
              <w:pStyle w:val="TableParagraph"/>
              <w:ind w:left="107"/>
              <w:rPr>
                <w:sz w:val="24"/>
              </w:rPr>
            </w:pPr>
            <w:r>
              <w:rPr>
                <w:sz w:val="24"/>
              </w:rPr>
              <w:t>3</w:t>
            </w:r>
          </w:p>
        </w:tc>
        <w:tc>
          <w:tcPr>
            <w:tcW w:w="1193" w:type="dxa"/>
          </w:tcPr>
          <w:p w14:paraId="5BFF833D" w14:textId="77777777" w:rsidR="009A6EE4" w:rsidRDefault="009A6EE4">
            <w:pPr>
              <w:pStyle w:val="TableParagraph"/>
              <w:spacing w:before="4"/>
              <w:rPr>
                <w:sz w:val="21"/>
              </w:rPr>
            </w:pPr>
          </w:p>
          <w:p w14:paraId="745AB0DF" w14:textId="77777777" w:rsidR="009A6EE4" w:rsidRDefault="00A97438">
            <w:pPr>
              <w:pStyle w:val="TableParagraph"/>
              <w:ind w:left="107"/>
              <w:rPr>
                <w:sz w:val="24"/>
              </w:rPr>
            </w:pPr>
            <w:r>
              <w:rPr>
                <w:sz w:val="24"/>
              </w:rPr>
              <w:t>6</w:t>
            </w:r>
          </w:p>
        </w:tc>
        <w:tc>
          <w:tcPr>
            <w:tcW w:w="1169" w:type="dxa"/>
          </w:tcPr>
          <w:p w14:paraId="56404290" w14:textId="77777777" w:rsidR="009A6EE4" w:rsidRDefault="009A6EE4">
            <w:pPr>
              <w:pStyle w:val="TableParagraph"/>
              <w:spacing w:before="4"/>
              <w:rPr>
                <w:sz w:val="21"/>
              </w:rPr>
            </w:pPr>
          </w:p>
          <w:p w14:paraId="7A466959" w14:textId="77777777" w:rsidR="009A6EE4" w:rsidRDefault="00A97438">
            <w:pPr>
              <w:pStyle w:val="TableParagraph"/>
              <w:ind w:left="107"/>
              <w:rPr>
                <w:sz w:val="24"/>
              </w:rPr>
            </w:pPr>
            <w:r>
              <w:rPr>
                <w:sz w:val="24"/>
              </w:rPr>
              <w:t>1</w:t>
            </w:r>
          </w:p>
        </w:tc>
        <w:tc>
          <w:tcPr>
            <w:tcW w:w="1194" w:type="dxa"/>
          </w:tcPr>
          <w:p w14:paraId="7A446FC4" w14:textId="77777777" w:rsidR="009A6EE4" w:rsidRDefault="009A6EE4">
            <w:pPr>
              <w:pStyle w:val="TableParagraph"/>
              <w:rPr>
                <w:sz w:val="24"/>
              </w:rPr>
            </w:pPr>
          </w:p>
        </w:tc>
      </w:tr>
    </w:tbl>
    <w:p w14:paraId="1BDB7F6D" w14:textId="77777777" w:rsidR="009A6EE4" w:rsidRDefault="009A6EE4">
      <w:pPr>
        <w:pStyle w:val="BodyText"/>
        <w:spacing w:before="2"/>
        <w:rPr>
          <w:sz w:val="16"/>
        </w:rPr>
      </w:pPr>
    </w:p>
    <w:p w14:paraId="4EB43118" w14:textId="77777777" w:rsidR="009A6EE4" w:rsidRDefault="00A97438">
      <w:pPr>
        <w:pStyle w:val="ListParagraph"/>
        <w:numPr>
          <w:ilvl w:val="2"/>
          <w:numId w:val="1"/>
        </w:numPr>
        <w:tabs>
          <w:tab w:val="left" w:pos="752"/>
        </w:tabs>
        <w:spacing w:before="90"/>
        <w:ind w:hanging="361"/>
        <w:rPr>
          <w:sz w:val="24"/>
        </w:rPr>
      </w:pPr>
      <w:r>
        <w:rPr>
          <w:sz w:val="24"/>
        </w:rPr>
        <w:t>A</w:t>
      </w:r>
      <w:r>
        <w:rPr>
          <w:spacing w:val="-1"/>
          <w:sz w:val="24"/>
        </w:rPr>
        <w:t xml:space="preserve"> </w:t>
      </w:r>
      <w:r>
        <w:rPr>
          <w:sz w:val="24"/>
        </w:rPr>
        <w:t>ranking</w:t>
      </w:r>
      <w:r>
        <w:rPr>
          <w:spacing w:val="-3"/>
          <w:sz w:val="24"/>
        </w:rPr>
        <w:t xml:space="preserve"> </w:t>
      </w:r>
      <w:r>
        <w:rPr>
          <w:sz w:val="24"/>
        </w:rPr>
        <w:t>of</w:t>
      </w:r>
      <w:r>
        <w:rPr>
          <w:spacing w:val="-1"/>
          <w:sz w:val="24"/>
        </w:rPr>
        <w:t xml:space="preserve"> </w:t>
      </w:r>
      <w:r>
        <w:rPr>
          <w:sz w:val="24"/>
        </w:rPr>
        <w:t>3</w:t>
      </w:r>
      <w:r>
        <w:rPr>
          <w:spacing w:val="-1"/>
          <w:sz w:val="24"/>
        </w:rPr>
        <w:t xml:space="preserve"> </w:t>
      </w:r>
      <w:r>
        <w:rPr>
          <w:sz w:val="24"/>
        </w:rPr>
        <w:t>represents the</w:t>
      </w:r>
      <w:r>
        <w:rPr>
          <w:spacing w:val="-2"/>
          <w:sz w:val="24"/>
        </w:rPr>
        <w:t xml:space="preserve"> </w:t>
      </w:r>
      <w:r>
        <w:rPr>
          <w:sz w:val="24"/>
        </w:rPr>
        <w:t>best in the</w:t>
      </w:r>
      <w:r>
        <w:rPr>
          <w:spacing w:val="-1"/>
          <w:sz w:val="24"/>
        </w:rPr>
        <w:t xml:space="preserve"> </w:t>
      </w:r>
      <w:r>
        <w:rPr>
          <w:sz w:val="24"/>
        </w:rPr>
        <w:t>category</w:t>
      </w:r>
      <w:r>
        <w:rPr>
          <w:spacing w:val="-5"/>
          <w:sz w:val="24"/>
        </w:rPr>
        <w:t xml:space="preserve"> </w:t>
      </w:r>
      <w:r>
        <w:rPr>
          <w:sz w:val="24"/>
        </w:rPr>
        <w:t>and no</w:t>
      </w:r>
      <w:r>
        <w:rPr>
          <w:spacing w:val="-1"/>
          <w:sz w:val="24"/>
        </w:rPr>
        <w:t xml:space="preserve"> </w:t>
      </w:r>
      <w:r>
        <w:rPr>
          <w:sz w:val="24"/>
        </w:rPr>
        <w:t>two vehicles have</w:t>
      </w:r>
      <w:r>
        <w:rPr>
          <w:spacing w:val="-2"/>
          <w:sz w:val="24"/>
        </w:rPr>
        <w:t xml:space="preserve"> </w:t>
      </w:r>
      <w:r>
        <w:rPr>
          <w:sz w:val="24"/>
        </w:rPr>
        <w:t>the</w:t>
      </w:r>
      <w:r>
        <w:rPr>
          <w:spacing w:val="-1"/>
          <w:sz w:val="24"/>
        </w:rPr>
        <w:t xml:space="preserve"> </w:t>
      </w:r>
      <w:r>
        <w:rPr>
          <w:sz w:val="24"/>
        </w:rPr>
        <w:t>same score.</w:t>
      </w:r>
    </w:p>
    <w:p w14:paraId="71CC3DE8" w14:textId="77777777" w:rsidR="009A6EE4" w:rsidRDefault="009A6EE4">
      <w:pPr>
        <w:pStyle w:val="BodyText"/>
      </w:pPr>
    </w:p>
    <w:p w14:paraId="436FE577" w14:textId="77777777" w:rsidR="009A6EE4" w:rsidRDefault="00A97438">
      <w:pPr>
        <w:pStyle w:val="BodyText"/>
        <w:spacing w:before="1"/>
        <w:ind w:left="751"/>
      </w:pPr>
      <w:r>
        <w:t>With</w:t>
      </w:r>
      <w:r>
        <w:rPr>
          <w:spacing w:val="-1"/>
        </w:rPr>
        <w:t xml:space="preserve"> </w:t>
      </w:r>
      <w:r>
        <w:t>this selector matrix,</w:t>
      </w:r>
      <w:r>
        <w:rPr>
          <w:spacing w:val="-3"/>
        </w:rPr>
        <w:t xml:space="preserve"> </w:t>
      </w:r>
      <w:r>
        <w:t>the</w:t>
      </w:r>
      <w:r>
        <w:rPr>
          <w:spacing w:val="-1"/>
        </w:rPr>
        <w:t xml:space="preserve"> </w:t>
      </w:r>
      <w:r>
        <w:t>organization would</w:t>
      </w:r>
      <w:r>
        <w:rPr>
          <w:spacing w:val="2"/>
        </w:rPr>
        <w:t xml:space="preserve"> </w:t>
      </w:r>
      <w:r>
        <w:t>likely</w:t>
      </w:r>
      <w:r>
        <w:rPr>
          <w:spacing w:val="-5"/>
        </w:rPr>
        <w:t xml:space="preserve"> </w:t>
      </w:r>
      <w:r>
        <w:t>come</w:t>
      </w:r>
      <w:r>
        <w:rPr>
          <w:spacing w:val="-2"/>
        </w:rPr>
        <w:t xml:space="preserve"> </w:t>
      </w:r>
      <w:r>
        <w:t>to the</w:t>
      </w:r>
      <w:r>
        <w:rPr>
          <w:spacing w:val="-1"/>
        </w:rPr>
        <w:t xml:space="preserve"> </w:t>
      </w:r>
      <w:r>
        <w:t>following</w:t>
      </w:r>
      <w:r>
        <w:rPr>
          <w:spacing w:val="-3"/>
        </w:rPr>
        <w:t xml:space="preserve"> </w:t>
      </w:r>
      <w:r>
        <w:t>conclusion:</w:t>
      </w:r>
    </w:p>
    <w:p w14:paraId="36C2ED8F" w14:textId="77777777" w:rsidR="009A6EE4" w:rsidRDefault="00A97438">
      <w:pPr>
        <w:pStyle w:val="ListParagraph"/>
        <w:numPr>
          <w:ilvl w:val="3"/>
          <w:numId w:val="1"/>
        </w:numPr>
        <w:tabs>
          <w:tab w:val="left" w:pos="1741"/>
        </w:tabs>
        <w:ind w:left="1740" w:hanging="361"/>
        <w:rPr>
          <w:sz w:val="24"/>
        </w:rPr>
      </w:pPr>
      <w:r>
        <w:rPr>
          <w:sz w:val="24"/>
        </w:rPr>
        <w:t>Select</w:t>
      </w:r>
      <w:r>
        <w:rPr>
          <w:spacing w:val="-1"/>
          <w:sz w:val="24"/>
        </w:rPr>
        <w:t xml:space="preserve"> </w:t>
      </w:r>
      <w:r>
        <w:rPr>
          <w:sz w:val="24"/>
        </w:rPr>
        <w:t>Vehicle</w:t>
      </w:r>
      <w:r>
        <w:rPr>
          <w:spacing w:val="1"/>
          <w:sz w:val="24"/>
        </w:rPr>
        <w:t xml:space="preserve"> </w:t>
      </w:r>
      <w:r>
        <w:rPr>
          <w:sz w:val="24"/>
        </w:rPr>
        <w:t>B</w:t>
      </w:r>
      <w:r>
        <w:rPr>
          <w:spacing w:val="-2"/>
          <w:sz w:val="24"/>
        </w:rPr>
        <w:t xml:space="preserve"> </w:t>
      </w:r>
      <w:r>
        <w:rPr>
          <w:sz w:val="24"/>
        </w:rPr>
        <w:t>with</w:t>
      </w:r>
      <w:r>
        <w:rPr>
          <w:spacing w:val="-1"/>
          <w:sz w:val="24"/>
        </w:rPr>
        <w:t xml:space="preserve"> </w:t>
      </w:r>
      <w:r>
        <w:rPr>
          <w:sz w:val="24"/>
        </w:rPr>
        <w:t>a total 24 points</w:t>
      </w:r>
    </w:p>
    <w:p w14:paraId="6F204CEE" w14:textId="77777777" w:rsidR="009A6EE4" w:rsidRDefault="00A97438">
      <w:pPr>
        <w:pStyle w:val="ListParagraph"/>
        <w:numPr>
          <w:ilvl w:val="3"/>
          <w:numId w:val="1"/>
        </w:numPr>
        <w:tabs>
          <w:tab w:val="left" w:pos="1741"/>
        </w:tabs>
        <w:ind w:left="1740" w:hanging="361"/>
        <w:rPr>
          <w:sz w:val="24"/>
        </w:rPr>
      </w:pPr>
      <w:r>
        <w:rPr>
          <w:sz w:val="24"/>
        </w:rPr>
        <w:t>Select</w:t>
      </w:r>
      <w:r>
        <w:rPr>
          <w:spacing w:val="-1"/>
          <w:sz w:val="24"/>
        </w:rPr>
        <w:t xml:space="preserve"> </w:t>
      </w:r>
      <w:r>
        <w:rPr>
          <w:sz w:val="24"/>
        </w:rPr>
        <w:t>vehicle C with</w:t>
      </w:r>
      <w:r>
        <w:rPr>
          <w:spacing w:val="-1"/>
          <w:sz w:val="24"/>
        </w:rPr>
        <w:t xml:space="preserve"> </w:t>
      </w:r>
      <w:r>
        <w:rPr>
          <w:sz w:val="24"/>
        </w:rPr>
        <w:t>a</w:t>
      </w:r>
      <w:r>
        <w:rPr>
          <w:spacing w:val="-1"/>
          <w:sz w:val="24"/>
        </w:rPr>
        <w:t xml:space="preserve"> </w:t>
      </w:r>
      <w:r>
        <w:rPr>
          <w:sz w:val="24"/>
        </w:rPr>
        <w:t>total 25 points</w:t>
      </w:r>
    </w:p>
    <w:p w14:paraId="45343953" w14:textId="77777777" w:rsidR="009A6EE4" w:rsidRDefault="00A97438">
      <w:pPr>
        <w:pStyle w:val="ListParagraph"/>
        <w:numPr>
          <w:ilvl w:val="3"/>
          <w:numId w:val="1"/>
        </w:numPr>
        <w:tabs>
          <w:tab w:val="left" w:pos="1741"/>
        </w:tabs>
        <w:ind w:left="1740" w:hanging="361"/>
        <w:rPr>
          <w:sz w:val="24"/>
        </w:rPr>
      </w:pPr>
      <w:r>
        <w:rPr>
          <w:sz w:val="24"/>
        </w:rPr>
        <w:t>Dismiss</w:t>
      </w:r>
      <w:r>
        <w:rPr>
          <w:spacing w:val="-1"/>
          <w:sz w:val="24"/>
        </w:rPr>
        <w:t xml:space="preserve"> </w:t>
      </w:r>
      <w:r>
        <w:rPr>
          <w:sz w:val="24"/>
        </w:rPr>
        <w:t>Vehicle</w:t>
      </w:r>
      <w:r>
        <w:rPr>
          <w:spacing w:val="-1"/>
          <w:sz w:val="24"/>
        </w:rPr>
        <w:t xml:space="preserve"> </w:t>
      </w:r>
      <w:r>
        <w:rPr>
          <w:sz w:val="24"/>
        </w:rPr>
        <w:t>C</w:t>
      </w:r>
      <w:r>
        <w:rPr>
          <w:spacing w:val="-1"/>
          <w:sz w:val="24"/>
        </w:rPr>
        <w:t xml:space="preserve"> </w:t>
      </w:r>
      <w:r>
        <w:rPr>
          <w:sz w:val="24"/>
        </w:rPr>
        <w:t>with a total</w:t>
      </w:r>
      <w:r>
        <w:rPr>
          <w:spacing w:val="-1"/>
          <w:sz w:val="24"/>
        </w:rPr>
        <w:t xml:space="preserve"> </w:t>
      </w:r>
      <w:r>
        <w:rPr>
          <w:sz w:val="24"/>
        </w:rPr>
        <w:t>of 16 points</w:t>
      </w:r>
    </w:p>
    <w:p w14:paraId="7F881085" w14:textId="77777777" w:rsidR="009A6EE4" w:rsidRDefault="00A97438">
      <w:pPr>
        <w:pStyle w:val="ListParagraph"/>
        <w:numPr>
          <w:ilvl w:val="3"/>
          <w:numId w:val="1"/>
        </w:numPr>
        <w:tabs>
          <w:tab w:val="left" w:pos="1741"/>
        </w:tabs>
        <w:ind w:left="1740" w:hanging="361"/>
        <w:rPr>
          <w:sz w:val="24"/>
        </w:rPr>
      </w:pPr>
      <w:r>
        <w:rPr>
          <w:sz w:val="24"/>
        </w:rPr>
        <w:t>Dismiss</w:t>
      </w:r>
      <w:r>
        <w:rPr>
          <w:spacing w:val="-1"/>
          <w:sz w:val="24"/>
        </w:rPr>
        <w:t xml:space="preserve"> </w:t>
      </w:r>
      <w:r>
        <w:rPr>
          <w:sz w:val="24"/>
        </w:rPr>
        <w:t>vehicle</w:t>
      </w:r>
      <w:r>
        <w:rPr>
          <w:spacing w:val="-1"/>
          <w:sz w:val="24"/>
        </w:rPr>
        <w:t xml:space="preserve"> </w:t>
      </w:r>
      <w:r>
        <w:rPr>
          <w:sz w:val="24"/>
        </w:rPr>
        <w:t>B</w:t>
      </w:r>
      <w:r>
        <w:rPr>
          <w:spacing w:val="-2"/>
          <w:sz w:val="24"/>
        </w:rPr>
        <w:t xml:space="preserve"> </w:t>
      </w:r>
      <w:r>
        <w:rPr>
          <w:sz w:val="24"/>
        </w:rPr>
        <w:t>with a total of 23 points</w:t>
      </w:r>
    </w:p>
    <w:p w14:paraId="21EEC9AF" w14:textId="77777777" w:rsidR="009A6EE4" w:rsidRDefault="009A6EE4">
      <w:pPr>
        <w:rPr>
          <w:sz w:val="24"/>
        </w:rPr>
        <w:sectPr w:rsidR="009A6EE4">
          <w:pgSz w:w="12240" w:h="15840"/>
          <w:pgMar w:top="1440" w:right="1320" w:bottom="280" w:left="1140" w:header="720" w:footer="720" w:gutter="0"/>
          <w:cols w:space="720"/>
        </w:sect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74"/>
        <w:gridCol w:w="1167"/>
        <w:gridCol w:w="1195"/>
        <w:gridCol w:w="1167"/>
        <w:gridCol w:w="1193"/>
        <w:gridCol w:w="1169"/>
        <w:gridCol w:w="1194"/>
      </w:tblGrid>
      <w:tr w:rsidR="009A6EE4" w14:paraId="13A7CEC1" w14:textId="77777777">
        <w:trPr>
          <w:trHeight w:val="703"/>
        </w:trPr>
        <w:tc>
          <w:tcPr>
            <w:tcW w:w="1774" w:type="dxa"/>
            <w:vMerge w:val="restart"/>
          </w:tcPr>
          <w:p w14:paraId="60BC12B8" w14:textId="77777777" w:rsidR="009A6EE4" w:rsidRDefault="009A6EE4">
            <w:pPr>
              <w:pStyle w:val="TableParagraph"/>
              <w:spacing w:before="5"/>
              <w:rPr>
                <w:sz w:val="21"/>
              </w:rPr>
            </w:pPr>
          </w:p>
          <w:p w14:paraId="2A26F603" w14:textId="77777777" w:rsidR="009A6EE4" w:rsidRDefault="00A97438">
            <w:pPr>
              <w:pStyle w:val="TableParagraph"/>
              <w:spacing w:line="259" w:lineRule="auto"/>
              <w:ind w:left="107" w:right="778"/>
              <w:rPr>
                <w:sz w:val="24"/>
              </w:rPr>
            </w:pPr>
            <w:r>
              <w:rPr>
                <w:sz w:val="24"/>
              </w:rPr>
              <w:t>Criteria</w:t>
            </w:r>
            <w:r>
              <w:rPr>
                <w:spacing w:val="1"/>
                <w:sz w:val="24"/>
              </w:rPr>
              <w:t xml:space="preserve"> </w:t>
            </w:r>
            <w:r>
              <w:rPr>
                <w:spacing w:val="-1"/>
                <w:sz w:val="24"/>
              </w:rPr>
              <w:t>(Weight)</w:t>
            </w:r>
          </w:p>
        </w:tc>
        <w:tc>
          <w:tcPr>
            <w:tcW w:w="2362" w:type="dxa"/>
            <w:gridSpan w:val="2"/>
          </w:tcPr>
          <w:p w14:paraId="33B88A69" w14:textId="77777777" w:rsidR="009A6EE4" w:rsidRDefault="009A6EE4">
            <w:pPr>
              <w:pStyle w:val="TableParagraph"/>
              <w:spacing w:before="5"/>
              <w:rPr>
                <w:sz w:val="21"/>
              </w:rPr>
            </w:pPr>
          </w:p>
          <w:p w14:paraId="49A2B643" w14:textId="77777777" w:rsidR="009A6EE4" w:rsidRDefault="00A97438">
            <w:pPr>
              <w:pStyle w:val="TableParagraph"/>
              <w:ind w:left="107"/>
              <w:rPr>
                <w:sz w:val="24"/>
              </w:rPr>
            </w:pPr>
            <w:r>
              <w:rPr>
                <w:sz w:val="24"/>
              </w:rPr>
              <w:t>Veh</w:t>
            </w:r>
            <w:r>
              <w:rPr>
                <w:spacing w:val="-1"/>
                <w:sz w:val="24"/>
              </w:rPr>
              <w:t xml:space="preserve"> </w:t>
            </w:r>
            <w:r>
              <w:rPr>
                <w:sz w:val="24"/>
              </w:rPr>
              <w:t>A</w:t>
            </w:r>
          </w:p>
        </w:tc>
        <w:tc>
          <w:tcPr>
            <w:tcW w:w="2360" w:type="dxa"/>
            <w:gridSpan w:val="2"/>
          </w:tcPr>
          <w:p w14:paraId="0236F333" w14:textId="77777777" w:rsidR="009A6EE4" w:rsidRDefault="009A6EE4">
            <w:pPr>
              <w:pStyle w:val="TableParagraph"/>
              <w:spacing w:before="5"/>
              <w:rPr>
                <w:sz w:val="21"/>
              </w:rPr>
            </w:pPr>
          </w:p>
          <w:p w14:paraId="111C8A40" w14:textId="77777777" w:rsidR="009A6EE4" w:rsidRDefault="00A97438">
            <w:pPr>
              <w:pStyle w:val="TableParagraph"/>
              <w:ind w:left="107"/>
              <w:rPr>
                <w:sz w:val="24"/>
              </w:rPr>
            </w:pPr>
            <w:r>
              <w:rPr>
                <w:sz w:val="24"/>
              </w:rPr>
              <w:t>Veh</w:t>
            </w:r>
            <w:r>
              <w:rPr>
                <w:spacing w:val="-1"/>
                <w:sz w:val="24"/>
              </w:rPr>
              <w:t xml:space="preserve"> </w:t>
            </w:r>
            <w:r>
              <w:rPr>
                <w:sz w:val="24"/>
              </w:rPr>
              <w:t>B</w:t>
            </w:r>
          </w:p>
        </w:tc>
        <w:tc>
          <w:tcPr>
            <w:tcW w:w="2363" w:type="dxa"/>
            <w:gridSpan w:val="2"/>
          </w:tcPr>
          <w:p w14:paraId="0EF07EDD" w14:textId="77777777" w:rsidR="009A6EE4" w:rsidRDefault="009A6EE4">
            <w:pPr>
              <w:pStyle w:val="TableParagraph"/>
              <w:spacing w:before="5"/>
              <w:rPr>
                <w:sz w:val="21"/>
              </w:rPr>
            </w:pPr>
          </w:p>
          <w:p w14:paraId="3B3FA4F3" w14:textId="77777777" w:rsidR="009A6EE4" w:rsidRDefault="00A97438">
            <w:pPr>
              <w:pStyle w:val="TableParagraph"/>
              <w:ind w:left="107"/>
              <w:rPr>
                <w:sz w:val="24"/>
              </w:rPr>
            </w:pPr>
            <w:r>
              <w:rPr>
                <w:sz w:val="24"/>
              </w:rPr>
              <w:t>Veh</w:t>
            </w:r>
            <w:r>
              <w:rPr>
                <w:spacing w:val="-1"/>
                <w:sz w:val="24"/>
              </w:rPr>
              <w:t xml:space="preserve"> </w:t>
            </w:r>
            <w:r>
              <w:rPr>
                <w:sz w:val="24"/>
              </w:rPr>
              <w:t>C</w:t>
            </w:r>
          </w:p>
        </w:tc>
      </w:tr>
      <w:tr w:rsidR="009A6EE4" w14:paraId="249884A7" w14:textId="77777777">
        <w:trPr>
          <w:trHeight w:val="705"/>
        </w:trPr>
        <w:tc>
          <w:tcPr>
            <w:tcW w:w="1774" w:type="dxa"/>
            <w:vMerge/>
            <w:tcBorders>
              <w:top w:val="nil"/>
            </w:tcBorders>
          </w:tcPr>
          <w:p w14:paraId="27B378BD" w14:textId="77777777" w:rsidR="009A6EE4" w:rsidRDefault="009A6EE4">
            <w:pPr>
              <w:rPr>
                <w:sz w:val="2"/>
                <w:szCs w:val="2"/>
              </w:rPr>
            </w:pPr>
          </w:p>
        </w:tc>
        <w:tc>
          <w:tcPr>
            <w:tcW w:w="1167" w:type="dxa"/>
          </w:tcPr>
          <w:p w14:paraId="2B2BAE19" w14:textId="77777777" w:rsidR="009A6EE4" w:rsidRDefault="009A6EE4">
            <w:pPr>
              <w:pStyle w:val="TableParagraph"/>
              <w:spacing w:before="7"/>
              <w:rPr>
                <w:sz w:val="21"/>
              </w:rPr>
            </w:pPr>
          </w:p>
          <w:p w14:paraId="45C2BAD7" w14:textId="77777777" w:rsidR="009A6EE4" w:rsidRDefault="00A97438">
            <w:pPr>
              <w:pStyle w:val="TableParagraph"/>
              <w:ind w:left="107"/>
              <w:rPr>
                <w:sz w:val="24"/>
              </w:rPr>
            </w:pPr>
            <w:r>
              <w:rPr>
                <w:sz w:val="24"/>
              </w:rPr>
              <w:t>Rank</w:t>
            </w:r>
          </w:p>
        </w:tc>
        <w:tc>
          <w:tcPr>
            <w:tcW w:w="1195" w:type="dxa"/>
          </w:tcPr>
          <w:p w14:paraId="5A86A810" w14:textId="77777777" w:rsidR="009A6EE4" w:rsidRDefault="009A6EE4">
            <w:pPr>
              <w:pStyle w:val="TableParagraph"/>
              <w:spacing w:before="7"/>
              <w:rPr>
                <w:sz w:val="21"/>
              </w:rPr>
            </w:pPr>
          </w:p>
          <w:p w14:paraId="7AEA6578" w14:textId="77777777" w:rsidR="009A6EE4" w:rsidRDefault="00A97438">
            <w:pPr>
              <w:pStyle w:val="TableParagraph"/>
              <w:ind w:left="107"/>
              <w:rPr>
                <w:sz w:val="24"/>
              </w:rPr>
            </w:pPr>
            <w:r>
              <w:rPr>
                <w:sz w:val="24"/>
              </w:rPr>
              <w:t>Score</w:t>
            </w:r>
          </w:p>
        </w:tc>
        <w:tc>
          <w:tcPr>
            <w:tcW w:w="1167" w:type="dxa"/>
          </w:tcPr>
          <w:p w14:paraId="0D43AFDF" w14:textId="77777777" w:rsidR="009A6EE4" w:rsidRDefault="009A6EE4">
            <w:pPr>
              <w:pStyle w:val="TableParagraph"/>
              <w:spacing w:before="7"/>
              <w:rPr>
                <w:sz w:val="21"/>
              </w:rPr>
            </w:pPr>
          </w:p>
          <w:p w14:paraId="78BEBA7A" w14:textId="77777777" w:rsidR="009A6EE4" w:rsidRDefault="00A97438">
            <w:pPr>
              <w:pStyle w:val="TableParagraph"/>
              <w:ind w:left="107"/>
              <w:rPr>
                <w:sz w:val="24"/>
              </w:rPr>
            </w:pPr>
            <w:r>
              <w:rPr>
                <w:sz w:val="24"/>
              </w:rPr>
              <w:t>Rank</w:t>
            </w:r>
          </w:p>
        </w:tc>
        <w:tc>
          <w:tcPr>
            <w:tcW w:w="1193" w:type="dxa"/>
          </w:tcPr>
          <w:p w14:paraId="4804CA90" w14:textId="77777777" w:rsidR="009A6EE4" w:rsidRDefault="009A6EE4">
            <w:pPr>
              <w:pStyle w:val="TableParagraph"/>
              <w:spacing w:before="7"/>
              <w:rPr>
                <w:sz w:val="21"/>
              </w:rPr>
            </w:pPr>
          </w:p>
          <w:p w14:paraId="7ADBD40B" w14:textId="77777777" w:rsidR="009A6EE4" w:rsidRDefault="00A97438">
            <w:pPr>
              <w:pStyle w:val="TableParagraph"/>
              <w:ind w:left="107"/>
              <w:rPr>
                <w:sz w:val="24"/>
              </w:rPr>
            </w:pPr>
            <w:r>
              <w:rPr>
                <w:sz w:val="24"/>
              </w:rPr>
              <w:t>Score</w:t>
            </w:r>
          </w:p>
        </w:tc>
        <w:tc>
          <w:tcPr>
            <w:tcW w:w="1169" w:type="dxa"/>
          </w:tcPr>
          <w:p w14:paraId="5E62B31D" w14:textId="77777777" w:rsidR="009A6EE4" w:rsidRDefault="009A6EE4">
            <w:pPr>
              <w:pStyle w:val="TableParagraph"/>
              <w:spacing w:before="7"/>
              <w:rPr>
                <w:sz w:val="21"/>
              </w:rPr>
            </w:pPr>
          </w:p>
          <w:p w14:paraId="0B7E48F6" w14:textId="77777777" w:rsidR="009A6EE4" w:rsidRDefault="00A97438">
            <w:pPr>
              <w:pStyle w:val="TableParagraph"/>
              <w:ind w:left="107"/>
              <w:rPr>
                <w:sz w:val="24"/>
              </w:rPr>
            </w:pPr>
            <w:r>
              <w:rPr>
                <w:sz w:val="24"/>
              </w:rPr>
              <w:t>Rank</w:t>
            </w:r>
          </w:p>
        </w:tc>
        <w:tc>
          <w:tcPr>
            <w:tcW w:w="1194" w:type="dxa"/>
          </w:tcPr>
          <w:p w14:paraId="06C1CEA7" w14:textId="77777777" w:rsidR="009A6EE4" w:rsidRDefault="009A6EE4">
            <w:pPr>
              <w:pStyle w:val="TableParagraph"/>
              <w:spacing w:before="7"/>
              <w:rPr>
                <w:sz w:val="21"/>
              </w:rPr>
            </w:pPr>
          </w:p>
          <w:p w14:paraId="54218281" w14:textId="77777777" w:rsidR="009A6EE4" w:rsidRDefault="00A97438">
            <w:pPr>
              <w:pStyle w:val="TableParagraph"/>
              <w:ind w:left="106"/>
              <w:rPr>
                <w:sz w:val="24"/>
              </w:rPr>
            </w:pPr>
            <w:r>
              <w:rPr>
                <w:sz w:val="24"/>
              </w:rPr>
              <w:t>Score</w:t>
            </w:r>
          </w:p>
        </w:tc>
      </w:tr>
      <w:tr w:rsidR="009A6EE4" w14:paraId="5A921957" w14:textId="77777777">
        <w:trPr>
          <w:trHeight w:val="702"/>
        </w:trPr>
        <w:tc>
          <w:tcPr>
            <w:tcW w:w="1774" w:type="dxa"/>
          </w:tcPr>
          <w:p w14:paraId="0A25C2D4" w14:textId="77777777" w:rsidR="009A6EE4" w:rsidRDefault="009A6EE4">
            <w:pPr>
              <w:pStyle w:val="TableParagraph"/>
              <w:spacing w:before="4"/>
              <w:rPr>
                <w:sz w:val="21"/>
              </w:rPr>
            </w:pPr>
          </w:p>
          <w:p w14:paraId="65AFEF6B" w14:textId="77777777" w:rsidR="009A6EE4" w:rsidRDefault="00A97438">
            <w:pPr>
              <w:pStyle w:val="TableParagraph"/>
              <w:ind w:left="107"/>
              <w:rPr>
                <w:sz w:val="24"/>
              </w:rPr>
            </w:pPr>
            <w:r>
              <w:rPr>
                <w:sz w:val="24"/>
              </w:rPr>
              <w:t>Safety</w:t>
            </w:r>
            <w:r>
              <w:rPr>
                <w:spacing w:val="-4"/>
                <w:sz w:val="24"/>
              </w:rPr>
              <w:t xml:space="preserve"> </w:t>
            </w:r>
            <w:r>
              <w:rPr>
                <w:sz w:val="24"/>
              </w:rPr>
              <w:t>(1)</w:t>
            </w:r>
          </w:p>
        </w:tc>
        <w:tc>
          <w:tcPr>
            <w:tcW w:w="1167" w:type="dxa"/>
          </w:tcPr>
          <w:p w14:paraId="2980C2C0" w14:textId="77777777" w:rsidR="009A6EE4" w:rsidRDefault="009A6EE4">
            <w:pPr>
              <w:pStyle w:val="TableParagraph"/>
              <w:spacing w:before="4"/>
              <w:rPr>
                <w:sz w:val="21"/>
              </w:rPr>
            </w:pPr>
          </w:p>
          <w:p w14:paraId="4BBC0249" w14:textId="77777777" w:rsidR="009A6EE4" w:rsidRDefault="00A97438">
            <w:pPr>
              <w:pStyle w:val="TableParagraph"/>
              <w:ind w:left="107"/>
              <w:rPr>
                <w:sz w:val="24"/>
              </w:rPr>
            </w:pPr>
            <w:r>
              <w:rPr>
                <w:sz w:val="24"/>
              </w:rPr>
              <w:t>1</w:t>
            </w:r>
          </w:p>
        </w:tc>
        <w:tc>
          <w:tcPr>
            <w:tcW w:w="1195" w:type="dxa"/>
          </w:tcPr>
          <w:p w14:paraId="06B08FC0" w14:textId="77777777" w:rsidR="009A6EE4" w:rsidRDefault="009A6EE4">
            <w:pPr>
              <w:pStyle w:val="TableParagraph"/>
              <w:rPr>
                <w:sz w:val="24"/>
              </w:rPr>
            </w:pPr>
          </w:p>
        </w:tc>
        <w:tc>
          <w:tcPr>
            <w:tcW w:w="1167" w:type="dxa"/>
          </w:tcPr>
          <w:p w14:paraId="3E877B70" w14:textId="77777777" w:rsidR="009A6EE4" w:rsidRDefault="009A6EE4">
            <w:pPr>
              <w:pStyle w:val="TableParagraph"/>
              <w:spacing w:before="4"/>
              <w:rPr>
                <w:sz w:val="21"/>
              </w:rPr>
            </w:pPr>
          </w:p>
          <w:p w14:paraId="6E97447D" w14:textId="77777777" w:rsidR="009A6EE4" w:rsidRDefault="00A97438">
            <w:pPr>
              <w:pStyle w:val="TableParagraph"/>
              <w:ind w:left="107"/>
              <w:rPr>
                <w:sz w:val="24"/>
              </w:rPr>
            </w:pPr>
            <w:r>
              <w:rPr>
                <w:sz w:val="24"/>
              </w:rPr>
              <w:t>3</w:t>
            </w:r>
          </w:p>
        </w:tc>
        <w:tc>
          <w:tcPr>
            <w:tcW w:w="1193" w:type="dxa"/>
          </w:tcPr>
          <w:p w14:paraId="3C2B5038" w14:textId="77777777" w:rsidR="009A6EE4" w:rsidRDefault="009A6EE4">
            <w:pPr>
              <w:pStyle w:val="TableParagraph"/>
              <w:rPr>
                <w:sz w:val="24"/>
              </w:rPr>
            </w:pPr>
          </w:p>
        </w:tc>
        <w:tc>
          <w:tcPr>
            <w:tcW w:w="1169" w:type="dxa"/>
          </w:tcPr>
          <w:p w14:paraId="64B141E5" w14:textId="77777777" w:rsidR="009A6EE4" w:rsidRDefault="009A6EE4">
            <w:pPr>
              <w:pStyle w:val="TableParagraph"/>
              <w:spacing w:before="4"/>
              <w:rPr>
                <w:sz w:val="21"/>
              </w:rPr>
            </w:pPr>
          </w:p>
          <w:p w14:paraId="7F39C7F4" w14:textId="77777777" w:rsidR="009A6EE4" w:rsidRDefault="00A97438">
            <w:pPr>
              <w:pStyle w:val="TableParagraph"/>
              <w:ind w:left="107"/>
              <w:rPr>
                <w:sz w:val="24"/>
              </w:rPr>
            </w:pPr>
            <w:r>
              <w:rPr>
                <w:sz w:val="24"/>
              </w:rPr>
              <w:t>2</w:t>
            </w:r>
          </w:p>
        </w:tc>
        <w:tc>
          <w:tcPr>
            <w:tcW w:w="1194" w:type="dxa"/>
          </w:tcPr>
          <w:p w14:paraId="66B8CCB5" w14:textId="77777777" w:rsidR="009A6EE4" w:rsidRDefault="009A6EE4">
            <w:pPr>
              <w:pStyle w:val="TableParagraph"/>
              <w:rPr>
                <w:sz w:val="24"/>
              </w:rPr>
            </w:pPr>
          </w:p>
        </w:tc>
      </w:tr>
      <w:tr w:rsidR="009A6EE4" w14:paraId="03CF1C30" w14:textId="77777777">
        <w:trPr>
          <w:trHeight w:val="1002"/>
        </w:trPr>
        <w:tc>
          <w:tcPr>
            <w:tcW w:w="1774" w:type="dxa"/>
          </w:tcPr>
          <w:p w14:paraId="31E2F36D" w14:textId="77777777" w:rsidR="009A6EE4" w:rsidRDefault="009A6EE4">
            <w:pPr>
              <w:pStyle w:val="TableParagraph"/>
              <w:spacing w:before="4"/>
              <w:rPr>
                <w:sz w:val="21"/>
              </w:rPr>
            </w:pPr>
          </w:p>
          <w:p w14:paraId="6AA167C0" w14:textId="77777777" w:rsidR="009A6EE4" w:rsidRDefault="00A97438">
            <w:pPr>
              <w:pStyle w:val="TableParagraph"/>
              <w:spacing w:line="259" w:lineRule="auto"/>
              <w:ind w:left="107" w:right="383"/>
              <w:rPr>
                <w:sz w:val="24"/>
              </w:rPr>
            </w:pPr>
            <w:r>
              <w:rPr>
                <w:sz w:val="24"/>
              </w:rPr>
              <w:t>Environment</w:t>
            </w:r>
            <w:r>
              <w:rPr>
                <w:spacing w:val="-58"/>
                <w:sz w:val="24"/>
              </w:rPr>
              <w:t xml:space="preserve"> </w:t>
            </w:r>
            <w:r>
              <w:rPr>
                <w:sz w:val="24"/>
              </w:rPr>
              <w:t>(2)</w:t>
            </w:r>
          </w:p>
        </w:tc>
        <w:tc>
          <w:tcPr>
            <w:tcW w:w="1167" w:type="dxa"/>
          </w:tcPr>
          <w:p w14:paraId="4D1611B5" w14:textId="77777777" w:rsidR="009A6EE4" w:rsidRDefault="009A6EE4">
            <w:pPr>
              <w:pStyle w:val="TableParagraph"/>
              <w:spacing w:before="4"/>
              <w:rPr>
                <w:sz w:val="21"/>
              </w:rPr>
            </w:pPr>
          </w:p>
          <w:p w14:paraId="62B2283D" w14:textId="77777777" w:rsidR="009A6EE4" w:rsidRDefault="00A97438">
            <w:pPr>
              <w:pStyle w:val="TableParagraph"/>
              <w:ind w:left="107"/>
              <w:rPr>
                <w:sz w:val="24"/>
              </w:rPr>
            </w:pPr>
            <w:r>
              <w:rPr>
                <w:sz w:val="24"/>
              </w:rPr>
              <w:t>2</w:t>
            </w:r>
          </w:p>
        </w:tc>
        <w:tc>
          <w:tcPr>
            <w:tcW w:w="1195" w:type="dxa"/>
          </w:tcPr>
          <w:p w14:paraId="67BEA40B" w14:textId="77777777" w:rsidR="009A6EE4" w:rsidRDefault="009A6EE4">
            <w:pPr>
              <w:pStyle w:val="TableParagraph"/>
              <w:rPr>
                <w:sz w:val="24"/>
              </w:rPr>
            </w:pPr>
          </w:p>
        </w:tc>
        <w:tc>
          <w:tcPr>
            <w:tcW w:w="1167" w:type="dxa"/>
          </w:tcPr>
          <w:p w14:paraId="17A82BD1" w14:textId="77777777" w:rsidR="009A6EE4" w:rsidRDefault="009A6EE4">
            <w:pPr>
              <w:pStyle w:val="TableParagraph"/>
              <w:rPr>
                <w:sz w:val="24"/>
              </w:rPr>
            </w:pPr>
          </w:p>
        </w:tc>
        <w:tc>
          <w:tcPr>
            <w:tcW w:w="1193" w:type="dxa"/>
          </w:tcPr>
          <w:p w14:paraId="29A5A108" w14:textId="77777777" w:rsidR="009A6EE4" w:rsidRDefault="009A6EE4">
            <w:pPr>
              <w:pStyle w:val="TableParagraph"/>
              <w:rPr>
                <w:sz w:val="24"/>
              </w:rPr>
            </w:pPr>
          </w:p>
        </w:tc>
        <w:tc>
          <w:tcPr>
            <w:tcW w:w="1169" w:type="dxa"/>
          </w:tcPr>
          <w:p w14:paraId="521F7AE9" w14:textId="77777777" w:rsidR="009A6EE4" w:rsidRDefault="009A6EE4">
            <w:pPr>
              <w:pStyle w:val="TableParagraph"/>
              <w:spacing w:before="4"/>
              <w:rPr>
                <w:sz w:val="21"/>
              </w:rPr>
            </w:pPr>
          </w:p>
          <w:p w14:paraId="1CBB0FAB" w14:textId="77777777" w:rsidR="009A6EE4" w:rsidRDefault="00A97438">
            <w:pPr>
              <w:pStyle w:val="TableParagraph"/>
              <w:ind w:left="107"/>
              <w:rPr>
                <w:sz w:val="24"/>
              </w:rPr>
            </w:pPr>
            <w:r>
              <w:rPr>
                <w:sz w:val="24"/>
              </w:rPr>
              <w:t>3</w:t>
            </w:r>
          </w:p>
        </w:tc>
        <w:tc>
          <w:tcPr>
            <w:tcW w:w="1194" w:type="dxa"/>
          </w:tcPr>
          <w:p w14:paraId="4F54D07D" w14:textId="77777777" w:rsidR="009A6EE4" w:rsidRDefault="009A6EE4">
            <w:pPr>
              <w:pStyle w:val="TableParagraph"/>
              <w:rPr>
                <w:sz w:val="24"/>
              </w:rPr>
            </w:pPr>
          </w:p>
        </w:tc>
      </w:tr>
      <w:tr w:rsidR="009A6EE4" w14:paraId="582E19FE" w14:textId="77777777">
        <w:trPr>
          <w:trHeight w:val="1001"/>
        </w:trPr>
        <w:tc>
          <w:tcPr>
            <w:tcW w:w="1774" w:type="dxa"/>
          </w:tcPr>
          <w:p w14:paraId="3B790992" w14:textId="77777777" w:rsidR="009A6EE4" w:rsidRDefault="009A6EE4">
            <w:pPr>
              <w:pStyle w:val="TableParagraph"/>
              <w:spacing w:before="4"/>
              <w:rPr>
                <w:sz w:val="21"/>
              </w:rPr>
            </w:pPr>
          </w:p>
          <w:p w14:paraId="2D70FF5B" w14:textId="77777777" w:rsidR="009A6EE4" w:rsidRDefault="00A97438">
            <w:pPr>
              <w:pStyle w:val="TableParagraph"/>
              <w:spacing w:line="259" w:lineRule="auto"/>
              <w:ind w:left="107" w:right="201"/>
              <w:rPr>
                <w:sz w:val="24"/>
              </w:rPr>
            </w:pPr>
            <w:r>
              <w:rPr>
                <w:spacing w:val="-1"/>
                <w:sz w:val="24"/>
              </w:rPr>
              <w:t xml:space="preserve">Lifecycle </w:t>
            </w:r>
            <w:r>
              <w:rPr>
                <w:sz w:val="24"/>
              </w:rPr>
              <w:t>costs</w:t>
            </w:r>
            <w:r>
              <w:rPr>
                <w:spacing w:val="-57"/>
                <w:sz w:val="24"/>
              </w:rPr>
              <w:t xml:space="preserve"> </w:t>
            </w:r>
            <w:r>
              <w:rPr>
                <w:sz w:val="24"/>
              </w:rPr>
              <w:t>(3)</w:t>
            </w:r>
          </w:p>
        </w:tc>
        <w:tc>
          <w:tcPr>
            <w:tcW w:w="1167" w:type="dxa"/>
          </w:tcPr>
          <w:p w14:paraId="63010D50" w14:textId="77777777" w:rsidR="009A6EE4" w:rsidRDefault="009A6EE4">
            <w:pPr>
              <w:pStyle w:val="TableParagraph"/>
              <w:rPr>
                <w:sz w:val="24"/>
              </w:rPr>
            </w:pPr>
          </w:p>
        </w:tc>
        <w:tc>
          <w:tcPr>
            <w:tcW w:w="1195" w:type="dxa"/>
          </w:tcPr>
          <w:p w14:paraId="3A68AC4D" w14:textId="77777777" w:rsidR="009A6EE4" w:rsidRDefault="009A6EE4">
            <w:pPr>
              <w:pStyle w:val="TableParagraph"/>
              <w:rPr>
                <w:sz w:val="24"/>
              </w:rPr>
            </w:pPr>
          </w:p>
        </w:tc>
        <w:tc>
          <w:tcPr>
            <w:tcW w:w="1167" w:type="dxa"/>
          </w:tcPr>
          <w:p w14:paraId="5CA6D193" w14:textId="77777777" w:rsidR="009A6EE4" w:rsidRDefault="009A6EE4">
            <w:pPr>
              <w:pStyle w:val="TableParagraph"/>
              <w:spacing w:before="4"/>
              <w:rPr>
                <w:sz w:val="21"/>
              </w:rPr>
            </w:pPr>
          </w:p>
          <w:p w14:paraId="06C2D8CF" w14:textId="77777777" w:rsidR="009A6EE4" w:rsidRDefault="00A97438">
            <w:pPr>
              <w:pStyle w:val="TableParagraph"/>
              <w:ind w:left="107"/>
              <w:rPr>
                <w:sz w:val="24"/>
              </w:rPr>
            </w:pPr>
            <w:r>
              <w:rPr>
                <w:sz w:val="24"/>
              </w:rPr>
              <w:t>3</w:t>
            </w:r>
          </w:p>
        </w:tc>
        <w:tc>
          <w:tcPr>
            <w:tcW w:w="1193" w:type="dxa"/>
          </w:tcPr>
          <w:p w14:paraId="7C043FF5" w14:textId="77777777" w:rsidR="009A6EE4" w:rsidRDefault="009A6EE4">
            <w:pPr>
              <w:pStyle w:val="TableParagraph"/>
              <w:rPr>
                <w:sz w:val="24"/>
              </w:rPr>
            </w:pPr>
          </w:p>
        </w:tc>
        <w:tc>
          <w:tcPr>
            <w:tcW w:w="1169" w:type="dxa"/>
          </w:tcPr>
          <w:p w14:paraId="4A169423" w14:textId="77777777" w:rsidR="009A6EE4" w:rsidRDefault="009A6EE4">
            <w:pPr>
              <w:pStyle w:val="TableParagraph"/>
              <w:spacing w:before="4"/>
              <w:rPr>
                <w:sz w:val="21"/>
              </w:rPr>
            </w:pPr>
          </w:p>
          <w:p w14:paraId="5F3DDF8D" w14:textId="77777777" w:rsidR="009A6EE4" w:rsidRDefault="00A97438">
            <w:pPr>
              <w:pStyle w:val="TableParagraph"/>
              <w:ind w:left="107"/>
              <w:rPr>
                <w:sz w:val="24"/>
              </w:rPr>
            </w:pPr>
            <w:r>
              <w:rPr>
                <w:sz w:val="24"/>
              </w:rPr>
              <w:t>1</w:t>
            </w:r>
          </w:p>
        </w:tc>
        <w:tc>
          <w:tcPr>
            <w:tcW w:w="1194" w:type="dxa"/>
          </w:tcPr>
          <w:p w14:paraId="63B60015" w14:textId="77777777" w:rsidR="009A6EE4" w:rsidRDefault="009A6EE4">
            <w:pPr>
              <w:pStyle w:val="TableParagraph"/>
              <w:rPr>
                <w:sz w:val="24"/>
              </w:rPr>
            </w:pPr>
          </w:p>
        </w:tc>
      </w:tr>
    </w:tbl>
    <w:p w14:paraId="7BA8027B" w14:textId="77777777" w:rsidR="009A6EE4" w:rsidRDefault="009A6EE4">
      <w:pPr>
        <w:pStyle w:val="BodyText"/>
        <w:spacing w:before="2"/>
        <w:rPr>
          <w:sz w:val="16"/>
        </w:rPr>
      </w:pPr>
    </w:p>
    <w:p w14:paraId="77742762" w14:textId="77777777" w:rsidR="009A6EE4" w:rsidRDefault="00A97438">
      <w:pPr>
        <w:pStyle w:val="ListParagraph"/>
        <w:numPr>
          <w:ilvl w:val="2"/>
          <w:numId w:val="1"/>
        </w:numPr>
        <w:tabs>
          <w:tab w:val="left" w:pos="752"/>
        </w:tabs>
        <w:spacing w:before="90"/>
        <w:ind w:right="853"/>
        <w:rPr>
          <w:sz w:val="24"/>
        </w:rPr>
      </w:pPr>
      <w:r>
        <w:rPr>
          <w:sz w:val="24"/>
        </w:rPr>
        <w:t>If the</w:t>
      </w:r>
      <w:r>
        <w:rPr>
          <w:spacing w:val="-1"/>
          <w:sz w:val="24"/>
        </w:rPr>
        <w:t xml:space="preserve"> </w:t>
      </w:r>
      <w:r>
        <w:rPr>
          <w:sz w:val="24"/>
        </w:rPr>
        <w:t>weighting</w:t>
      </w:r>
      <w:r>
        <w:rPr>
          <w:spacing w:val="-4"/>
          <w:sz w:val="24"/>
        </w:rPr>
        <w:t xml:space="preserve"> </w:t>
      </w:r>
      <w:r>
        <w:rPr>
          <w:sz w:val="24"/>
        </w:rPr>
        <w:t>changes</w:t>
      </w:r>
      <w:r>
        <w:rPr>
          <w:spacing w:val="1"/>
          <w:sz w:val="24"/>
        </w:rPr>
        <w:t xml:space="preserve"> </w:t>
      </w:r>
      <w:r>
        <w:rPr>
          <w:sz w:val="24"/>
        </w:rPr>
        <w:t>to</w:t>
      </w:r>
      <w:r>
        <w:rPr>
          <w:spacing w:val="-1"/>
          <w:sz w:val="24"/>
        </w:rPr>
        <w:t xml:space="preserve"> </w:t>
      </w:r>
      <w:r>
        <w:rPr>
          <w:sz w:val="24"/>
        </w:rPr>
        <w:t>safety</w:t>
      </w:r>
      <w:r>
        <w:rPr>
          <w:spacing w:val="-6"/>
          <w:sz w:val="24"/>
        </w:rPr>
        <w:t xml:space="preserve"> </w:t>
      </w:r>
      <w:r>
        <w:rPr>
          <w:sz w:val="24"/>
        </w:rPr>
        <w:t>(1),</w:t>
      </w:r>
      <w:r>
        <w:rPr>
          <w:spacing w:val="-1"/>
          <w:sz w:val="24"/>
        </w:rPr>
        <w:t xml:space="preserve"> </w:t>
      </w:r>
      <w:r>
        <w:rPr>
          <w:sz w:val="24"/>
        </w:rPr>
        <w:t>Environment</w:t>
      </w:r>
      <w:r>
        <w:rPr>
          <w:spacing w:val="-1"/>
          <w:sz w:val="24"/>
        </w:rPr>
        <w:t xml:space="preserve"> </w:t>
      </w:r>
      <w:r>
        <w:rPr>
          <w:sz w:val="24"/>
        </w:rPr>
        <w:t>(2)</w:t>
      </w:r>
      <w:r>
        <w:rPr>
          <w:spacing w:val="-2"/>
          <w:sz w:val="24"/>
        </w:rPr>
        <w:t xml:space="preserve"> </w:t>
      </w:r>
      <w:r>
        <w:rPr>
          <w:sz w:val="24"/>
        </w:rPr>
        <w:t>and</w:t>
      </w:r>
      <w:r>
        <w:rPr>
          <w:spacing w:val="-1"/>
          <w:sz w:val="24"/>
        </w:rPr>
        <w:t xml:space="preserve"> </w:t>
      </w:r>
      <w:r>
        <w:rPr>
          <w:sz w:val="24"/>
        </w:rPr>
        <w:t>lifecycle</w:t>
      </w:r>
      <w:r>
        <w:rPr>
          <w:spacing w:val="-1"/>
          <w:sz w:val="24"/>
        </w:rPr>
        <w:t xml:space="preserve"> </w:t>
      </w:r>
      <w:r>
        <w:rPr>
          <w:sz w:val="24"/>
        </w:rPr>
        <w:t>costs</w:t>
      </w:r>
      <w:r>
        <w:rPr>
          <w:spacing w:val="1"/>
          <w:sz w:val="24"/>
        </w:rPr>
        <w:t xml:space="preserve"> </w:t>
      </w:r>
      <w:r>
        <w:rPr>
          <w:sz w:val="24"/>
        </w:rPr>
        <w:t>(3), which</w:t>
      </w:r>
      <w:r>
        <w:rPr>
          <w:spacing w:val="-57"/>
          <w:sz w:val="24"/>
        </w:rPr>
        <w:t xml:space="preserve"> </w:t>
      </w:r>
      <w:r>
        <w:rPr>
          <w:sz w:val="24"/>
        </w:rPr>
        <w:t>vehicle</w:t>
      </w:r>
      <w:r>
        <w:rPr>
          <w:spacing w:val="-2"/>
          <w:sz w:val="24"/>
        </w:rPr>
        <w:t xml:space="preserve"> </w:t>
      </w:r>
      <w:r>
        <w:rPr>
          <w:sz w:val="24"/>
        </w:rPr>
        <w:t>would</w:t>
      </w:r>
      <w:r>
        <w:rPr>
          <w:spacing w:val="4"/>
          <w:sz w:val="24"/>
        </w:rPr>
        <w:t xml:space="preserve"> </w:t>
      </w:r>
      <w:r>
        <w:rPr>
          <w:sz w:val="24"/>
        </w:rPr>
        <w:t>you select?</w:t>
      </w:r>
    </w:p>
    <w:p w14:paraId="3E17E0CC" w14:textId="77777777" w:rsidR="009A6EE4" w:rsidRDefault="00A97438">
      <w:pPr>
        <w:pStyle w:val="ListParagraph"/>
        <w:numPr>
          <w:ilvl w:val="3"/>
          <w:numId w:val="1"/>
        </w:numPr>
        <w:tabs>
          <w:tab w:val="left" w:pos="1381"/>
        </w:tabs>
        <w:spacing w:before="1"/>
        <w:ind w:hanging="361"/>
        <w:rPr>
          <w:sz w:val="24"/>
        </w:rPr>
      </w:pPr>
      <w:r>
        <w:rPr>
          <w:sz w:val="24"/>
        </w:rPr>
        <w:t>Vehicle</w:t>
      </w:r>
      <w:r>
        <w:rPr>
          <w:spacing w:val="-2"/>
          <w:sz w:val="24"/>
        </w:rPr>
        <w:t xml:space="preserve"> </w:t>
      </w:r>
      <w:r>
        <w:rPr>
          <w:sz w:val="24"/>
        </w:rPr>
        <w:t>A</w:t>
      </w:r>
      <w:r>
        <w:rPr>
          <w:spacing w:val="-1"/>
          <w:sz w:val="24"/>
        </w:rPr>
        <w:t xml:space="preserve"> </w:t>
      </w:r>
      <w:r>
        <w:rPr>
          <w:sz w:val="24"/>
        </w:rPr>
        <w:t>with</w:t>
      </w:r>
      <w:r>
        <w:rPr>
          <w:spacing w:val="-1"/>
          <w:sz w:val="24"/>
        </w:rPr>
        <w:t xml:space="preserve"> </w:t>
      </w:r>
      <w:r>
        <w:rPr>
          <w:sz w:val="24"/>
        </w:rPr>
        <w:t>10</w:t>
      </w:r>
      <w:r>
        <w:rPr>
          <w:spacing w:val="-1"/>
          <w:sz w:val="24"/>
        </w:rPr>
        <w:t xml:space="preserve"> </w:t>
      </w:r>
      <w:r>
        <w:rPr>
          <w:sz w:val="24"/>
        </w:rPr>
        <w:t>points</w:t>
      </w:r>
    </w:p>
    <w:p w14:paraId="3517D83D" w14:textId="77777777" w:rsidR="009A6EE4" w:rsidRDefault="00A97438">
      <w:pPr>
        <w:pStyle w:val="ListParagraph"/>
        <w:numPr>
          <w:ilvl w:val="3"/>
          <w:numId w:val="1"/>
        </w:numPr>
        <w:tabs>
          <w:tab w:val="left" w:pos="1381"/>
        </w:tabs>
        <w:ind w:hanging="361"/>
        <w:rPr>
          <w:sz w:val="24"/>
        </w:rPr>
      </w:pPr>
      <w:r>
        <w:rPr>
          <w:sz w:val="24"/>
        </w:rPr>
        <w:t>Vehicle B</w:t>
      </w:r>
      <w:r>
        <w:rPr>
          <w:spacing w:val="-3"/>
          <w:sz w:val="24"/>
        </w:rPr>
        <w:t xml:space="preserve"> </w:t>
      </w:r>
      <w:r>
        <w:rPr>
          <w:sz w:val="24"/>
        </w:rPr>
        <w:t>with</w:t>
      </w:r>
      <w:r>
        <w:rPr>
          <w:spacing w:val="-1"/>
          <w:sz w:val="24"/>
        </w:rPr>
        <w:t xml:space="preserve"> </w:t>
      </w:r>
      <w:r>
        <w:rPr>
          <w:sz w:val="24"/>
        </w:rPr>
        <w:t>14</w:t>
      </w:r>
      <w:r>
        <w:rPr>
          <w:spacing w:val="-1"/>
          <w:sz w:val="24"/>
        </w:rPr>
        <w:t xml:space="preserve"> </w:t>
      </w:r>
      <w:r>
        <w:rPr>
          <w:sz w:val="24"/>
        </w:rPr>
        <w:t>points</w:t>
      </w:r>
    </w:p>
    <w:p w14:paraId="6ECF65BD" w14:textId="77777777" w:rsidR="009A6EE4" w:rsidRDefault="00A97438">
      <w:pPr>
        <w:pStyle w:val="ListParagraph"/>
        <w:numPr>
          <w:ilvl w:val="3"/>
          <w:numId w:val="1"/>
        </w:numPr>
        <w:tabs>
          <w:tab w:val="left" w:pos="1381"/>
        </w:tabs>
        <w:ind w:hanging="361"/>
        <w:rPr>
          <w:sz w:val="24"/>
        </w:rPr>
      </w:pPr>
      <w:r>
        <w:rPr>
          <w:sz w:val="24"/>
        </w:rPr>
        <w:t>Vehicle B</w:t>
      </w:r>
      <w:r>
        <w:rPr>
          <w:spacing w:val="-2"/>
          <w:sz w:val="24"/>
        </w:rPr>
        <w:t xml:space="preserve"> </w:t>
      </w:r>
      <w:r>
        <w:rPr>
          <w:sz w:val="24"/>
        </w:rPr>
        <w:t>or C</w:t>
      </w:r>
      <w:r>
        <w:rPr>
          <w:spacing w:val="-1"/>
          <w:sz w:val="24"/>
        </w:rPr>
        <w:t xml:space="preserve"> </w:t>
      </w:r>
      <w:r>
        <w:rPr>
          <w:sz w:val="24"/>
        </w:rPr>
        <w:t>with 13 points</w:t>
      </w:r>
    </w:p>
    <w:p w14:paraId="257EEBBD" w14:textId="77777777" w:rsidR="009A6EE4" w:rsidRDefault="00A97438">
      <w:pPr>
        <w:pStyle w:val="ListParagraph"/>
        <w:numPr>
          <w:ilvl w:val="3"/>
          <w:numId w:val="1"/>
        </w:numPr>
        <w:tabs>
          <w:tab w:val="left" w:pos="1381"/>
        </w:tabs>
        <w:ind w:hanging="361"/>
        <w:rPr>
          <w:sz w:val="24"/>
        </w:rPr>
      </w:pPr>
      <w:r>
        <w:rPr>
          <w:sz w:val="24"/>
        </w:rPr>
        <w:t>Vehicle</w:t>
      </w:r>
      <w:r>
        <w:rPr>
          <w:spacing w:val="-2"/>
          <w:sz w:val="24"/>
        </w:rPr>
        <w:t xml:space="preserve"> </w:t>
      </w:r>
      <w:r>
        <w:rPr>
          <w:sz w:val="24"/>
        </w:rPr>
        <w:t>C with</w:t>
      </w:r>
      <w:r>
        <w:rPr>
          <w:spacing w:val="-1"/>
          <w:sz w:val="24"/>
        </w:rPr>
        <w:t xml:space="preserve"> </w:t>
      </w:r>
      <w:r>
        <w:rPr>
          <w:sz w:val="24"/>
        </w:rPr>
        <w:t>11 points</w:t>
      </w:r>
    </w:p>
    <w:p w14:paraId="112670AE" w14:textId="77777777" w:rsidR="009A6EE4" w:rsidRDefault="009A6EE4">
      <w:pPr>
        <w:pStyle w:val="BodyText"/>
        <w:spacing w:before="11"/>
        <w:rPr>
          <w:sz w:val="23"/>
        </w:rPr>
      </w:pPr>
    </w:p>
    <w:p w14:paraId="0ABD6D79" w14:textId="77777777" w:rsidR="009A6EE4" w:rsidRDefault="00A97438">
      <w:pPr>
        <w:pStyle w:val="ListParagraph"/>
        <w:numPr>
          <w:ilvl w:val="2"/>
          <w:numId w:val="1"/>
        </w:numPr>
        <w:tabs>
          <w:tab w:val="left" w:pos="752"/>
        </w:tabs>
        <w:ind w:hanging="361"/>
        <w:rPr>
          <w:sz w:val="24"/>
        </w:rPr>
      </w:pPr>
      <w:r>
        <w:rPr>
          <w:sz w:val="24"/>
        </w:rPr>
        <w:t>Your</w:t>
      </w:r>
      <w:r>
        <w:rPr>
          <w:spacing w:val="-3"/>
          <w:sz w:val="24"/>
        </w:rPr>
        <w:t xml:space="preserve"> </w:t>
      </w:r>
      <w:r>
        <w:rPr>
          <w:sz w:val="24"/>
        </w:rPr>
        <w:t>spec</w:t>
      </w:r>
      <w:r>
        <w:rPr>
          <w:spacing w:val="1"/>
          <w:sz w:val="24"/>
        </w:rPr>
        <w:t xml:space="preserve"> </w:t>
      </w:r>
      <w:r>
        <w:rPr>
          <w:sz w:val="24"/>
        </w:rPr>
        <w:t>contains</w:t>
      </w:r>
      <w:r>
        <w:rPr>
          <w:spacing w:val="-1"/>
          <w:sz w:val="24"/>
        </w:rPr>
        <w:t xml:space="preserve"> </w:t>
      </w:r>
      <w:r>
        <w:rPr>
          <w:sz w:val="24"/>
        </w:rPr>
        <w:t>the</w:t>
      </w:r>
      <w:r>
        <w:rPr>
          <w:spacing w:val="-1"/>
          <w:sz w:val="24"/>
        </w:rPr>
        <w:t xml:space="preserve"> </w:t>
      </w:r>
      <w:r>
        <w:rPr>
          <w:sz w:val="24"/>
        </w:rPr>
        <w:t>following</w:t>
      </w:r>
      <w:r>
        <w:rPr>
          <w:spacing w:val="-4"/>
          <w:sz w:val="24"/>
        </w:rPr>
        <w:t xml:space="preserve"> </w:t>
      </w:r>
      <w:r>
        <w:rPr>
          <w:sz w:val="24"/>
        </w:rPr>
        <w:t>criteria:</w:t>
      </w:r>
    </w:p>
    <w:p w14:paraId="201D7F85" w14:textId="77777777" w:rsidR="009A6EE4" w:rsidRDefault="009A6EE4">
      <w:pPr>
        <w:pStyle w:val="BodyText"/>
      </w:pPr>
    </w:p>
    <w:p w14:paraId="26B1CC83" w14:textId="77777777" w:rsidR="009A6EE4" w:rsidRDefault="00A97438">
      <w:pPr>
        <w:pStyle w:val="BodyText"/>
        <w:ind w:left="751"/>
      </w:pPr>
      <w:r>
        <w:t>-Vehicle</w:t>
      </w:r>
      <w:r>
        <w:rPr>
          <w:spacing w:val="-2"/>
        </w:rPr>
        <w:t xml:space="preserve"> </w:t>
      </w:r>
      <w:r>
        <w:t>must be capable</w:t>
      </w:r>
      <w:r>
        <w:rPr>
          <w:spacing w:val="1"/>
        </w:rPr>
        <w:t xml:space="preserve"> </w:t>
      </w:r>
      <w:r>
        <w:t>of</w:t>
      </w:r>
      <w:r>
        <w:rPr>
          <w:spacing w:val="-1"/>
        </w:rPr>
        <w:t xml:space="preserve"> </w:t>
      </w:r>
      <w:r>
        <w:t>towing a</w:t>
      </w:r>
      <w:r>
        <w:rPr>
          <w:spacing w:val="-2"/>
        </w:rPr>
        <w:t xml:space="preserve"> </w:t>
      </w:r>
      <w:r>
        <w:t>1500 lb</w:t>
      </w:r>
      <w:r>
        <w:rPr>
          <w:spacing w:val="-1"/>
        </w:rPr>
        <w:t xml:space="preserve"> </w:t>
      </w:r>
      <w:r>
        <w:t>trailer up</w:t>
      </w:r>
      <w:r>
        <w:rPr>
          <w:spacing w:val="-1"/>
        </w:rPr>
        <w:t xml:space="preserve"> </w:t>
      </w:r>
      <w:r>
        <w:t>a</w:t>
      </w:r>
      <w:r>
        <w:rPr>
          <w:spacing w:val="-2"/>
        </w:rPr>
        <w:t xml:space="preserve"> </w:t>
      </w:r>
      <w:r>
        <w:t>15 degree</w:t>
      </w:r>
      <w:r>
        <w:rPr>
          <w:spacing w:val="-2"/>
        </w:rPr>
        <w:t xml:space="preserve"> </w:t>
      </w:r>
      <w:r>
        <w:t>incline</w:t>
      </w:r>
    </w:p>
    <w:p w14:paraId="0DFF841A" w14:textId="77777777" w:rsidR="009A6EE4" w:rsidRDefault="00A97438">
      <w:pPr>
        <w:pStyle w:val="BodyText"/>
        <w:spacing w:before="1"/>
        <w:ind w:left="751" w:right="324"/>
      </w:pPr>
      <w:r>
        <w:t>-Vehicle</w:t>
      </w:r>
      <w:r>
        <w:rPr>
          <w:spacing w:val="-2"/>
        </w:rPr>
        <w:t xml:space="preserve"> </w:t>
      </w:r>
      <w:r>
        <w:t>must be capable</w:t>
      </w:r>
      <w:r>
        <w:rPr>
          <w:spacing w:val="1"/>
        </w:rPr>
        <w:t xml:space="preserve"> </w:t>
      </w:r>
      <w:r>
        <w:t>of transporting</w:t>
      </w:r>
      <w:r>
        <w:rPr>
          <w:spacing w:val="-4"/>
        </w:rPr>
        <w:t xml:space="preserve"> </w:t>
      </w:r>
      <w:r>
        <w:t>a</w:t>
      </w:r>
      <w:r>
        <w:rPr>
          <w:spacing w:val="-1"/>
        </w:rPr>
        <w:t xml:space="preserve"> </w:t>
      </w:r>
      <w:r>
        <w:t>load of</w:t>
      </w:r>
      <w:r>
        <w:rPr>
          <w:spacing w:val="-1"/>
        </w:rPr>
        <w:t xml:space="preserve"> </w:t>
      </w:r>
      <w:r>
        <w:t>1500 lb in</w:t>
      </w:r>
      <w:r>
        <w:rPr>
          <w:spacing w:val="-1"/>
        </w:rPr>
        <w:t xml:space="preserve"> </w:t>
      </w:r>
      <w:r>
        <w:t>a</w:t>
      </w:r>
      <w:r>
        <w:rPr>
          <w:spacing w:val="-1"/>
        </w:rPr>
        <w:t xml:space="preserve"> </w:t>
      </w:r>
      <w:r>
        <w:t>separate</w:t>
      </w:r>
      <w:r>
        <w:rPr>
          <w:spacing w:val="-1"/>
        </w:rPr>
        <w:t xml:space="preserve"> </w:t>
      </w:r>
      <w:r>
        <w:t>area for</w:t>
      </w:r>
      <w:r>
        <w:rPr>
          <w:spacing w:val="-2"/>
        </w:rPr>
        <w:t xml:space="preserve"> </w:t>
      </w:r>
      <w:r>
        <w:t>eight hour</w:t>
      </w:r>
      <w:r>
        <w:rPr>
          <w:spacing w:val="-57"/>
        </w:rPr>
        <w:t xml:space="preserve"> </w:t>
      </w:r>
      <w:r>
        <w:t>periods.</w:t>
      </w:r>
    </w:p>
    <w:p w14:paraId="1E7B8A00" w14:textId="77777777" w:rsidR="009A6EE4" w:rsidRDefault="009A6EE4">
      <w:pPr>
        <w:pStyle w:val="BodyText"/>
        <w:spacing w:before="11"/>
        <w:rPr>
          <w:sz w:val="23"/>
        </w:rPr>
      </w:pPr>
    </w:p>
    <w:p w14:paraId="0469F074" w14:textId="77777777" w:rsidR="009A6EE4" w:rsidRDefault="00A97438">
      <w:pPr>
        <w:pStyle w:val="BodyText"/>
        <w:ind w:left="751"/>
      </w:pPr>
      <w:r>
        <w:t>This</w:t>
      </w:r>
      <w:r>
        <w:rPr>
          <w:spacing w:val="-1"/>
        </w:rPr>
        <w:t xml:space="preserve"> </w:t>
      </w:r>
      <w:r>
        <w:t>spec</w:t>
      </w:r>
      <w:r>
        <w:rPr>
          <w:spacing w:val="-2"/>
        </w:rPr>
        <w:t xml:space="preserve"> </w:t>
      </w:r>
      <w:r>
        <w:t>would be</w:t>
      </w:r>
      <w:r>
        <w:rPr>
          <w:spacing w:val="-2"/>
        </w:rPr>
        <w:t xml:space="preserve"> </w:t>
      </w:r>
      <w:r>
        <w:t>classified</w:t>
      </w:r>
      <w:r>
        <w:rPr>
          <w:spacing w:val="-1"/>
        </w:rPr>
        <w:t xml:space="preserve"> </w:t>
      </w:r>
      <w:r>
        <w:t>as which</w:t>
      </w:r>
      <w:r>
        <w:rPr>
          <w:spacing w:val="-1"/>
        </w:rPr>
        <w:t xml:space="preserve"> </w:t>
      </w:r>
      <w:r>
        <w:t>type?</w:t>
      </w:r>
    </w:p>
    <w:p w14:paraId="6F3A4C6F" w14:textId="77777777" w:rsidR="009A6EE4" w:rsidRDefault="00A97438">
      <w:pPr>
        <w:pStyle w:val="ListParagraph"/>
        <w:numPr>
          <w:ilvl w:val="3"/>
          <w:numId w:val="1"/>
        </w:numPr>
        <w:tabs>
          <w:tab w:val="left" w:pos="1381"/>
        </w:tabs>
        <w:ind w:hanging="361"/>
        <w:rPr>
          <w:sz w:val="24"/>
        </w:rPr>
      </w:pPr>
      <w:r>
        <w:rPr>
          <w:sz w:val="24"/>
        </w:rPr>
        <w:t>Brand</w:t>
      </w:r>
      <w:r>
        <w:rPr>
          <w:spacing w:val="-3"/>
          <w:sz w:val="24"/>
        </w:rPr>
        <w:t xml:space="preserve"> </w:t>
      </w:r>
      <w:r>
        <w:rPr>
          <w:sz w:val="24"/>
        </w:rPr>
        <w:t>name</w:t>
      </w:r>
    </w:p>
    <w:p w14:paraId="2A93244E" w14:textId="77777777" w:rsidR="009A6EE4" w:rsidRDefault="00A97438">
      <w:pPr>
        <w:pStyle w:val="ListParagraph"/>
        <w:numPr>
          <w:ilvl w:val="3"/>
          <w:numId w:val="1"/>
        </w:numPr>
        <w:tabs>
          <w:tab w:val="left" w:pos="1381"/>
        </w:tabs>
        <w:ind w:hanging="361"/>
        <w:rPr>
          <w:sz w:val="24"/>
        </w:rPr>
      </w:pPr>
      <w:r>
        <w:rPr>
          <w:sz w:val="24"/>
        </w:rPr>
        <w:t>Commercial</w:t>
      </w:r>
    </w:p>
    <w:p w14:paraId="69E4800D" w14:textId="77777777" w:rsidR="009A6EE4" w:rsidRDefault="00A97438">
      <w:pPr>
        <w:pStyle w:val="ListParagraph"/>
        <w:numPr>
          <w:ilvl w:val="3"/>
          <w:numId w:val="1"/>
        </w:numPr>
        <w:tabs>
          <w:tab w:val="left" w:pos="1381"/>
        </w:tabs>
        <w:ind w:hanging="361"/>
        <w:rPr>
          <w:sz w:val="24"/>
        </w:rPr>
      </w:pPr>
      <w:r>
        <w:rPr>
          <w:sz w:val="24"/>
        </w:rPr>
        <w:t>Design</w:t>
      </w:r>
    </w:p>
    <w:p w14:paraId="7E116A01" w14:textId="77777777" w:rsidR="009A6EE4" w:rsidRDefault="00A97438">
      <w:pPr>
        <w:pStyle w:val="ListParagraph"/>
        <w:numPr>
          <w:ilvl w:val="3"/>
          <w:numId w:val="1"/>
        </w:numPr>
        <w:tabs>
          <w:tab w:val="left" w:pos="1381"/>
        </w:tabs>
        <w:ind w:hanging="361"/>
        <w:rPr>
          <w:sz w:val="24"/>
        </w:rPr>
      </w:pPr>
      <w:r>
        <w:rPr>
          <w:sz w:val="24"/>
        </w:rPr>
        <w:t>Performance</w:t>
      </w:r>
    </w:p>
    <w:p w14:paraId="7D1CAF28" w14:textId="77777777" w:rsidR="009A6EE4" w:rsidRDefault="009A6EE4">
      <w:pPr>
        <w:rPr>
          <w:sz w:val="24"/>
        </w:rPr>
        <w:sectPr w:rsidR="009A6EE4">
          <w:pgSz w:w="12240" w:h="15840"/>
          <w:pgMar w:top="1440" w:right="1320" w:bottom="280" w:left="1140" w:header="720" w:footer="720" w:gutter="0"/>
          <w:cols w:space="720"/>
        </w:sectPr>
      </w:pPr>
    </w:p>
    <w:p w14:paraId="5078890B" w14:textId="77777777" w:rsidR="009A6EE4" w:rsidRDefault="00A97438">
      <w:pPr>
        <w:pStyle w:val="ListParagraph"/>
        <w:numPr>
          <w:ilvl w:val="2"/>
          <w:numId w:val="1"/>
        </w:numPr>
        <w:tabs>
          <w:tab w:val="left" w:pos="752"/>
        </w:tabs>
        <w:spacing w:before="79"/>
        <w:ind w:right="622"/>
        <w:rPr>
          <w:sz w:val="24"/>
        </w:rPr>
      </w:pPr>
      <w:r>
        <w:rPr>
          <w:sz w:val="24"/>
        </w:rPr>
        <w:lastRenderedPageBreak/>
        <w:t>Which</w:t>
      </w:r>
      <w:r>
        <w:rPr>
          <w:spacing w:val="-1"/>
          <w:sz w:val="24"/>
        </w:rPr>
        <w:t xml:space="preserve"> </w:t>
      </w:r>
      <w:r>
        <w:rPr>
          <w:sz w:val="24"/>
        </w:rPr>
        <w:t>fleet</w:t>
      </w:r>
      <w:r>
        <w:rPr>
          <w:spacing w:val="-1"/>
          <w:sz w:val="24"/>
        </w:rPr>
        <w:t xml:space="preserve"> </w:t>
      </w:r>
      <w:r>
        <w:rPr>
          <w:sz w:val="24"/>
        </w:rPr>
        <w:t>type would be</w:t>
      </w:r>
      <w:r>
        <w:rPr>
          <w:spacing w:val="-2"/>
          <w:sz w:val="24"/>
        </w:rPr>
        <w:t xml:space="preserve"> </w:t>
      </w:r>
      <w:r>
        <w:rPr>
          <w:sz w:val="24"/>
        </w:rPr>
        <w:t>most</w:t>
      </w:r>
      <w:r>
        <w:rPr>
          <w:spacing w:val="-1"/>
          <w:sz w:val="24"/>
        </w:rPr>
        <w:t xml:space="preserve"> </w:t>
      </w:r>
      <w:r>
        <w:rPr>
          <w:sz w:val="24"/>
        </w:rPr>
        <w:t>likely</w:t>
      </w:r>
      <w:r>
        <w:rPr>
          <w:spacing w:val="-5"/>
          <w:sz w:val="24"/>
        </w:rPr>
        <w:t xml:space="preserve"> </w:t>
      </w:r>
      <w:r>
        <w:rPr>
          <w:sz w:val="24"/>
        </w:rPr>
        <w:t>to</w:t>
      </w:r>
      <w:r>
        <w:rPr>
          <w:spacing w:val="-1"/>
          <w:sz w:val="24"/>
        </w:rPr>
        <w:t xml:space="preserve"> </w:t>
      </w:r>
      <w:r>
        <w:rPr>
          <w:sz w:val="24"/>
        </w:rPr>
        <w:t>use</w:t>
      </w:r>
      <w:r>
        <w:rPr>
          <w:spacing w:val="-2"/>
          <w:sz w:val="24"/>
        </w:rPr>
        <w:t xml:space="preserve"> </w:t>
      </w:r>
      <w:r>
        <w:rPr>
          <w:sz w:val="24"/>
        </w:rPr>
        <w:t>a Fleet Management</w:t>
      </w:r>
      <w:r>
        <w:rPr>
          <w:spacing w:val="-1"/>
          <w:sz w:val="24"/>
        </w:rPr>
        <w:t xml:space="preserve"> </w:t>
      </w:r>
      <w:r>
        <w:rPr>
          <w:sz w:val="24"/>
        </w:rPr>
        <w:t>Company</w:t>
      </w:r>
      <w:r>
        <w:rPr>
          <w:spacing w:val="-4"/>
          <w:sz w:val="24"/>
        </w:rPr>
        <w:t xml:space="preserve"> </w:t>
      </w:r>
      <w:r>
        <w:rPr>
          <w:sz w:val="24"/>
        </w:rPr>
        <w:t>for vehicle</w:t>
      </w:r>
      <w:r>
        <w:rPr>
          <w:spacing w:val="-57"/>
          <w:sz w:val="24"/>
        </w:rPr>
        <w:t xml:space="preserve"> </w:t>
      </w:r>
      <w:r>
        <w:rPr>
          <w:sz w:val="24"/>
        </w:rPr>
        <w:t>commissioning?</w:t>
      </w:r>
    </w:p>
    <w:p w14:paraId="3B2E3A0C" w14:textId="77777777" w:rsidR="009A6EE4" w:rsidRDefault="00A97438">
      <w:pPr>
        <w:pStyle w:val="ListParagraph"/>
        <w:numPr>
          <w:ilvl w:val="3"/>
          <w:numId w:val="1"/>
        </w:numPr>
        <w:tabs>
          <w:tab w:val="left" w:pos="1381"/>
        </w:tabs>
        <w:ind w:hanging="361"/>
        <w:rPr>
          <w:sz w:val="24"/>
        </w:rPr>
      </w:pPr>
      <w:r>
        <w:rPr>
          <w:sz w:val="24"/>
        </w:rPr>
        <w:t>Police</w:t>
      </w:r>
      <w:r>
        <w:rPr>
          <w:spacing w:val="-6"/>
          <w:sz w:val="24"/>
        </w:rPr>
        <w:t xml:space="preserve"> </w:t>
      </w:r>
      <w:r>
        <w:rPr>
          <w:sz w:val="24"/>
        </w:rPr>
        <w:t>fleet</w:t>
      </w:r>
    </w:p>
    <w:p w14:paraId="7775AA09" w14:textId="77777777" w:rsidR="009A6EE4" w:rsidRDefault="00A97438">
      <w:pPr>
        <w:pStyle w:val="ListParagraph"/>
        <w:numPr>
          <w:ilvl w:val="3"/>
          <w:numId w:val="1"/>
        </w:numPr>
        <w:tabs>
          <w:tab w:val="left" w:pos="1381"/>
        </w:tabs>
        <w:ind w:hanging="361"/>
        <w:rPr>
          <w:sz w:val="24"/>
        </w:rPr>
      </w:pPr>
      <w:r>
        <w:rPr>
          <w:sz w:val="24"/>
        </w:rPr>
        <w:t>Utility</w:t>
      </w:r>
      <w:r>
        <w:rPr>
          <w:spacing w:val="-6"/>
          <w:sz w:val="24"/>
        </w:rPr>
        <w:t xml:space="preserve"> </w:t>
      </w:r>
      <w:r>
        <w:rPr>
          <w:sz w:val="24"/>
        </w:rPr>
        <w:t>fleet</w:t>
      </w:r>
    </w:p>
    <w:p w14:paraId="780906A4" w14:textId="77777777" w:rsidR="009A6EE4" w:rsidRDefault="00A97438">
      <w:pPr>
        <w:pStyle w:val="ListParagraph"/>
        <w:numPr>
          <w:ilvl w:val="3"/>
          <w:numId w:val="1"/>
        </w:numPr>
        <w:tabs>
          <w:tab w:val="left" w:pos="1381"/>
        </w:tabs>
        <w:ind w:hanging="361"/>
        <w:rPr>
          <w:sz w:val="24"/>
        </w:rPr>
      </w:pPr>
      <w:r>
        <w:rPr>
          <w:sz w:val="24"/>
        </w:rPr>
        <w:t>Corporate</w:t>
      </w:r>
      <w:r>
        <w:rPr>
          <w:spacing w:val="-3"/>
          <w:sz w:val="24"/>
        </w:rPr>
        <w:t xml:space="preserve"> </w:t>
      </w:r>
      <w:r>
        <w:rPr>
          <w:sz w:val="24"/>
        </w:rPr>
        <w:t>fleet</w:t>
      </w:r>
    </w:p>
    <w:p w14:paraId="0D50A6A9" w14:textId="77777777" w:rsidR="009A6EE4" w:rsidRDefault="00A97438">
      <w:pPr>
        <w:pStyle w:val="ListParagraph"/>
        <w:numPr>
          <w:ilvl w:val="3"/>
          <w:numId w:val="1"/>
        </w:numPr>
        <w:tabs>
          <w:tab w:val="left" w:pos="1381"/>
        </w:tabs>
        <w:ind w:hanging="361"/>
        <w:rPr>
          <w:sz w:val="24"/>
        </w:rPr>
      </w:pPr>
      <w:r>
        <w:rPr>
          <w:sz w:val="24"/>
        </w:rPr>
        <w:t>University</w:t>
      </w:r>
      <w:r>
        <w:rPr>
          <w:spacing w:val="-4"/>
          <w:sz w:val="24"/>
        </w:rPr>
        <w:t xml:space="preserve"> </w:t>
      </w:r>
      <w:r>
        <w:rPr>
          <w:sz w:val="24"/>
        </w:rPr>
        <w:t>fleet</w:t>
      </w:r>
    </w:p>
    <w:p w14:paraId="6A165637" w14:textId="77777777" w:rsidR="009A6EE4" w:rsidRDefault="009A6EE4">
      <w:pPr>
        <w:pStyle w:val="BodyText"/>
      </w:pPr>
    </w:p>
    <w:p w14:paraId="75F67E5A" w14:textId="77777777" w:rsidR="009A6EE4" w:rsidRDefault="00A97438">
      <w:pPr>
        <w:pStyle w:val="ListParagraph"/>
        <w:numPr>
          <w:ilvl w:val="2"/>
          <w:numId w:val="1"/>
        </w:numPr>
        <w:tabs>
          <w:tab w:val="left" w:pos="752"/>
        </w:tabs>
        <w:ind w:right="241"/>
        <w:rPr>
          <w:sz w:val="24"/>
        </w:rPr>
      </w:pPr>
      <w:r>
        <w:rPr>
          <w:sz w:val="24"/>
        </w:rPr>
        <w:t>A fleet manager is preparing to make a purchase decision for a publicly owned fleet. The</w:t>
      </w:r>
      <w:r>
        <w:rPr>
          <w:spacing w:val="1"/>
          <w:sz w:val="24"/>
        </w:rPr>
        <w:t xml:space="preserve"> </w:t>
      </w:r>
      <w:r>
        <w:rPr>
          <w:sz w:val="24"/>
        </w:rPr>
        <w:t>community</w:t>
      </w:r>
      <w:r>
        <w:rPr>
          <w:spacing w:val="-6"/>
          <w:sz w:val="24"/>
        </w:rPr>
        <w:t xml:space="preserve"> </w:t>
      </w:r>
      <w:r>
        <w:rPr>
          <w:sz w:val="24"/>
        </w:rPr>
        <w:t>the fleet serves believes (in priority) in buying</w:t>
      </w:r>
      <w:r>
        <w:rPr>
          <w:spacing w:val="-3"/>
          <w:sz w:val="24"/>
        </w:rPr>
        <w:t xml:space="preserve"> </w:t>
      </w:r>
      <w:r>
        <w:rPr>
          <w:sz w:val="24"/>
        </w:rPr>
        <w:t>American, supporting</w:t>
      </w:r>
      <w:r>
        <w:rPr>
          <w:spacing w:val="-4"/>
          <w:sz w:val="24"/>
        </w:rPr>
        <w:t xml:space="preserve"> </w:t>
      </w:r>
      <w:r>
        <w:rPr>
          <w:sz w:val="24"/>
        </w:rPr>
        <w:t>safety</w:t>
      </w:r>
      <w:r>
        <w:rPr>
          <w:spacing w:val="-5"/>
          <w:sz w:val="24"/>
        </w:rPr>
        <w:t xml:space="preserve"> </w:t>
      </w:r>
      <w:r>
        <w:rPr>
          <w:sz w:val="24"/>
        </w:rPr>
        <w:t>and</w:t>
      </w:r>
      <w:r>
        <w:rPr>
          <w:spacing w:val="-57"/>
          <w:sz w:val="24"/>
        </w:rPr>
        <w:t xml:space="preserve"> </w:t>
      </w:r>
      <w:r>
        <w:rPr>
          <w:sz w:val="24"/>
        </w:rPr>
        <w:t>is opposed to excessive public spending. The city manager has tasked the fleet manager to</w:t>
      </w:r>
      <w:r>
        <w:rPr>
          <w:spacing w:val="1"/>
          <w:sz w:val="24"/>
        </w:rPr>
        <w:t xml:space="preserve"> </w:t>
      </w:r>
      <w:r>
        <w:rPr>
          <w:sz w:val="24"/>
        </w:rPr>
        <w:t>develop a selector list that will appease the constituents, and markedly improve the overall</w:t>
      </w:r>
      <w:r>
        <w:rPr>
          <w:spacing w:val="1"/>
          <w:sz w:val="24"/>
        </w:rPr>
        <w:t xml:space="preserve"> </w:t>
      </w:r>
      <w:r>
        <w:rPr>
          <w:sz w:val="24"/>
        </w:rPr>
        <w:t>condition</w:t>
      </w:r>
      <w:r>
        <w:rPr>
          <w:spacing w:val="-1"/>
          <w:sz w:val="24"/>
        </w:rPr>
        <w:t xml:space="preserve"> </w:t>
      </w:r>
      <w:r>
        <w:rPr>
          <w:sz w:val="24"/>
        </w:rPr>
        <w:t>of the</w:t>
      </w:r>
      <w:r>
        <w:rPr>
          <w:spacing w:val="-1"/>
          <w:sz w:val="24"/>
        </w:rPr>
        <w:t xml:space="preserve"> </w:t>
      </w:r>
      <w:r>
        <w:rPr>
          <w:sz w:val="24"/>
        </w:rPr>
        <w:t>fleet while lowering</w:t>
      </w:r>
      <w:r>
        <w:rPr>
          <w:spacing w:val="-3"/>
          <w:sz w:val="24"/>
        </w:rPr>
        <w:t xml:space="preserve"> </w:t>
      </w:r>
      <w:r>
        <w:rPr>
          <w:sz w:val="24"/>
        </w:rPr>
        <w:t>the operating budget.</w:t>
      </w:r>
    </w:p>
    <w:p w14:paraId="0C5A4500" w14:textId="77777777" w:rsidR="009A6EE4" w:rsidRDefault="009A6EE4">
      <w:pPr>
        <w:pStyle w:val="BodyText"/>
        <w:spacing w:before="1"/>
      </w:pPr>
    </w:p>
    <w:p w14:paraId="7E15BFAD" w14:textId="77777777" w:rsidR="009A6EE4" w:rsidRDefault="00A97438">
      <w:pPr>
        <w:pStyle w:val="BodyText"/>
        <w:ind w:left="751"/>
      </w:pPr>
      <w:r>
        <w:t>What</w:t>
      </w:r>
      <w:r>
        <w:rPr>
          <w:spacing w:val="-1"/>
        </w:rPr>
        <w:t xml:space="preserve"> </w:t>
      </w:r>
      <w:r>
        <w:t>policy</w:t>
      </w:r>
      <w:r>
        <w:rPr>
          <w:spacing w:val="-6"/>
        </w:rPr>
        <w:t xml:space="preserve"> </w:t>
      </w:r>
      <w:r>
        <w:t>would best</w:t>
      </w:r>
      <w:r>
        <w:rPr>
          <w:spacing w:val="-1"/>
        </w:rPr>
        <w:t xml:space="preserve"> </w:t>
      </w:r>
      <w:r>
        <w:t>serve</w:t>
      </w:r>
      <w:r>
        <w:rPr>
          <w:spacing w:val="-3"/>
        </w:rPr>
        <w:t xml:space="preserve"> </w:t>
      </w:r>
      <w:r>
        <w:t>the</w:t>
      </w:r>
      <w:r>
        <w:rPr>
          <w:spacing w:val="1"/>
        </w:rPr>
        <w:t xml:space="preserve"> </w:t>
      </w:r>
      <w:r>
        <w:t>fleet</w:t>
      </w:r>
      <w:r>
        <w:rPr>
          <w:spacing w:val="-1"/>
        </w:rPr>
        <w:t xml:space="preserve"> </w:t>
      </w:r>
      <w:r>
        <w:t>in selecting</w:t>
      </w:r>
      <w:r>
        <w:rPr>
          <w:spacing w:val="2"/>
        </w:rPr>
        <w:t xml:space="preserve"> </w:t>
      </w:r>
      <w:r>
        <w:t>replacement</w:t>
      </w:r>
      <w:r>
        <w:rPr>
          <w:spacing w:val="-1"/>
        </w:rPr>
        <w:t xml:space="preserve"> </w:t>
      </w:r>
      <w:r>
        <w:t>vehicles?</w:t>
      </w:r>
    </w:p>
    <w:p w14:paraId="23675645" w14:textId="77777777" w:rsidR="009A6EE4" w:rsidRDefault="00A97438">
      <w:pPr>
        <w:pStyle w:val="ListParagraph"/>
        <w:numPr>
          <w:ilvl w:val="3"/>
          <w:numId w:val="1"/>
        </w:numPr>
        <w:tabs>
          <w:tab w:val="left" w:pos="1381"/>
        </w:tabs>
        <w:ind w:hanging="361"/>
        <w:rPr>
          <w:sz w:val="24"/>
        </w:rPr>
      </w:pPr>
      <w:r>
        <w:rPr>
          <w:sz w:val="24"/>
        </w:rPr>
        <w:t>Select</w:t>
      </w:r>
      <w:r>
        <w:rPr>
          <w:spacing w:val="-1"/>
          <w:sz w:val="24"/>
        </w:rPr>
        <w:t xml:space="preserve"> </w:t>
      </w:r>
      <w:r>
        <w:rPr>
          <w:sz w:val="24"/>
        </w:rPr>
        <w:t>US-built</w:t>
      </w:r>
      <w:r>
        <w:rPr>
          <w:spacing w:val="-1"/>
          <w:sz w:val="24"/>
        </w:rPr>
        <w:t xml:space="preserve"> </w:t>
      </w:r>
      <w:r>
        <w:rPr>
          <w:sz w:val="24"/>
        </w:rPr>
        <w:t>vehicles</w:t>
      </w:r>
      <w:r>
        <w:rPr>
          <w:spacing w:val="1"/>
          <w:sz w:val="24"/>
        </w:rPr>
        <w:t xml:space="preserve"> </w:t>
      </w:r>
      <w:r>
        <w:rPr>
          <w:sz w:val="24"/>
        </w:rPr>
        <w:t>with</w:t>
      </w:r>
      <w:r>
        <w:rPr>
          <w:spacing w:val="-1"/>
          <w:sz w:val="24"/>
        </w:rPr>
        <w:t xml:space="preserve"> </w:t>
      </w:r>
      <w:r>
        <w:rPr>
          <w:sz w:val="24"/>
        </w:rPr>
        <w:t>5-star</w:t>
      </w:r>
      <w:r>
        <w:rPr>
          <w:spacing w:val="-2"/>
          <w:sz w:val="24"/>
        </w:rPr>
        <w:t xml:space="preserve"> </w:t>
      </w:r>
      <w:r>
        <w:rPr>
          <w:sz w:val="24"/>
        </w:rPr>
        <w:t>safety</w:t>
      </w:r>
      <w:r>
        <w:rPr>
          <w:spacing w:val="-3"/>
          <w:sz w:val="24"/>
        </w:rPr>
        <w:t xml:space="preserve"> </w:t>
      </w:r>
      <w:r>
        <w:rPr>
          <w:sz w:val="24"/>
        </w:rPr>
        <w:t>ratings</w:t>
      </w:r>
      <w:r>
        <w:rPr>
          <w:spacing w:val="-1"/>
          <w:sz w:val="24"/>
        </w:rPr>
        <w:t xml:space="preserve"> </w:t>
      </w:r>
      <w:r>
        <w:rPr>
          <w:sz w:val="24"/>
        </w:rPr>
        <w:t>as</w:t>
      </w:r>
      <w:r>
        <w:rPr>
          <w:spacing w:val="-1"/>
          <w:sz w:val="24"/>
        </w:rPr>
        <w:t xml:space="preserve"> </w:t>
      </w:r>
      <w:r>
        <w:rPr>
          <w:sz w:val="24"/>
        </w:rPr>
        <w:t>long</w:t>
      </w:r>
      <w:r>
        <w:rPr>
          <w:spacing w:val="-2"/>
          <w:sz w:val="24"/>
        </w:rPr>
        <w:t xml:space="preserve"> </w:t>
      </w:r>
      <w:r>
        <w:rPr>
          <w:sz w:val="24"/>
        </w:rPr>
        <w:t>as</w:t>
      </w:r>
      <w:r>
        <w:rPr>
          <w:spacing w:val="1"/>
          <w:sz w:val="24"/>
        </w:rPr>
        <w:t xml:space="preserve"> </w:t>
      </w:r>
      <w:r>
        <w:rPr>
          <w:sz w:val="24"/>
        </w:rPr>
        <w:t>capital</w:t>
      </w:r>
      <w:r>
        <w:rPr>
          <w:spacing w:val="-1"/>
          <w:sz w:val="24"/>
        </w:rPr>
        <w:t xml:space="preserve"> </w:t>
      </w:r>
      <w:r>
        <w:rPr>
          <w:sz w:val="24"/>
        </w:rPr>
        <w:t>cost is</w:t>
      </w:r>
      <w:r>
        <w:rPr>
          <w:spacing w:val="-1"/>
          <w:sz w:val="24"/>
        </w:rPr>
        <w:t xml:space="preserve"> </w:t>
      </w:r>
      <w:r>
        <w:rPr>
          <w:sz w:val="24"/>
        </w:rPr>
        <w:t>low.</w:t>
      </w:r>
    </w:p>
    <w:p w14:paraId="4E6569CF" w14:textId="77777777" w:rsidR="009A6EE4" w:rsidRDefault="00A97438">
      <w:pPr>
        <w:pStyle w:val="ListParagraph"/>
        <w:numPr>
          <w:ilvl w:val="3"/>
          <w:numId w:val="1"/>
        </w:numPr>
        <w:tabs>
          <w:tab w:val="left" w:pos="1381"/>
        </w:tabs>
        <w:ind w:right="332"/>
        <w:rPr>
          <w:sz w:val="24"/>
        </w:rPr>
      </w:pPr>
      <w:r>
        <w:rPr>
          <w:sz w:val="24"/>
        </w:rPr>
        <w:t>Select</w:t>
      </w:r>
      <w:r>
        <w:rPr>
          <w:spacing w:val="-2"/>
          <w:sz w:val="24"/>
        </w:rPr>
        <w:t xml:space="preserve"> </w:t>
      </w:r>
      <w:r>
        <w:rPr>
          <w:sz w:val="24"/>
        </w:rPr>
        <w:t>vehicles</w:t>
      </w:r>
      <w:r>
        <w:rPr>
          <w:spacing w:val="-1"/>
          <w:sz w:val="24"/>
        </w:rPr>
        <w:t xml:space="preserve"> </w:t>
      </w:r>
      <w:r>
        <w:rPr>
          <w:sz w:val="24"/>
        </w:rPr>
        <w:t>branded with</w:t>
      </w:r>
      <w:r>
        <w:rPr>
          <w:spacing w:val="-1"/>
          <w:sz w:val="24"/>
        </w:rPr>
        <w:t xml:space="preserve"> </w:t>
      </w:r>
      <w:r>
        <w:rPr>
          <w:sz w:val="24"/>
        </w:rPr>
        <w:t>American</w:t>
      </w:r>
      <w:r>
        <w:rPr>
          <w:spacing w:val="-1"/>
          <w:sz w:val="24"/>
        </w:rPr>
        <w:t xml:space="preserve"> </w:t>
      </w:r>
      <w:r>
        <w:rPr>
          <w:sz w:val="24"/>
        </w:rPr>
        <w:t>manufacturer</w:t>
      </w:r>
      <w:r>
        <w:rPr>
          <w:spacing w:val="-2"/>
          <w:sz w:val="24"/>
        </w:rPr>
        <w:t xml:space="preserve"> </w:t>
      </w:r>
      <w:r>
        <w:rPr>
          <w:sz w:val="24"/>
        </w:rPr>
        <w:t>nameplates,</w:t>
      </w:r>
      <w:r>
        <w:rPr>
          <w:spacing w:val="-1"/>
          <w:sz w:val="24"/>
        </w:rPr>
        <w:t xml:space="preserve"> </w:t>
      </w:r>
      <w:r>
        <w:rPr>
          <w:sz w:val="24"/>
        </w:rPr>
        <w:t>even</w:t>
      </w:r>
      <w:r>
        <w:rPr>
          <w:spacing w:val="-2"/>
          <w:sz w:val="24"/>
        </w:rPr>
        <w:t xml:space="preserve"> </w:t>
      </w:r>
      <w:r>
        <w:rPr>
          <w:sz w:val="24"/>
        </w:rPr>
        <w:t>if</w:t>
      </w:r>
      <w:r>
        <w:rPr>
          <w:spacing w:val="-1"/>
          <w:sz w:val="24"/>
        </w:rPr>
        <w:t xml:space="preserve"> </w:t>
      </w:r>
      <w:r>
        <w:rPr>
          <w:sz w:val="24"/>
        </w:rPr>
        <w:t>the</w:t>
      </w:r>
      <w:r>
        <w:rPr>
          <w:spacing w:val="-2"/>
          <w:sz w:val="24"/>
        </w:rPr>
        <w:t xml:space="preserve"> </w:t>
      </w:r>
      <w:r>
        <w:rPr>
          <w:sz w:val="24"/>
        </w:rPr>
        <w:t>capital</w:t>
      </w:r>
      <w:r>
        <w:rPr>
          <w:spacing w:val="-57"/>
          <w:sz w:val="24"/>
        </w:rPr>
        <w:t xml:space="preserve"> </w:t>
      </w:r>
      <w:r>
        <w:rPr>
          <w:sz w:val="24"/>
        </w:rPr>
        <w:t>cost</w:t>
      </w:r>
      <w:r>
        <w:rPr>
          <w:spacing w:val="-1"/>
          <w:sz w:val="24"/>
        </w:rPr>
        <w:t xml:space="preserve"> </w:t>
      </w:r>
      <w:r>
        <w:rPr>
          <w:sz w:val="24"/>
        </w:rPr>
        <w:t>is greater.</w:t>
      </w:r>
    </w:p>
    <w:p w14:paraId="239914C0" w14:textId="77777777" w:rsidR="009A6EE4" w:rsidRDefault="00A97438">
      <w:pPr>
        <w:pStyle w:val="ListParagraph"/>
        <w:numPr>
          <w:ilvl w:val="3"/>
          <w:numId w:val="1"/>
        </w:numPr>
        <w:tabs>
          <w:tab w:val="left" w:pos="1381"/>
        </w:tabs>
        <w:ind w:hanging="361"/>
        <w:rPr>
          <w:sz w:val="24"/>
        </w:rPr>
      </w:pPr>
      <w:r>
        <w:rPr>
          <w:sz w:val="24"/>
        </w:rPr>
        <w:t>Select</w:t>
      </w:r>
      <w:r>
        <w:rPr>
          <w:spacing w:val="-1"/>
          <w:sz w:val="24"/>
        </w:rPr>
        <w:t xml:space="preserve"> </w:t>
      </w:r>
      <w:r>
        <w:rPr>
          <w:sz w:val="24"/>
        </w:rPr>
        <w:t>vehicles</w:t>
      </w:r>
      <w:r>
        <w:rPr>
          <w:spacing w:val="-1"/>
          <w:sz w:val="24"/>
        </w:rPr>
        <w:t xml:space="preserve"> </w:t>
      </w:r>
      <w:r>
        <w:rPr>
          <w:sz w:val="24"/>
        </w:rPr>
        <w:t>with</w:t>
      </w:r>
      <w:r>
        <w:rPr>
          <w:spacing w:val="-1"/>
          <w:sz w:val="24"/>
        </w:rPr>
        <w:t xml:space="preserve"> </w:t>
      </w:r>
      <w:r>
        <w:rPr>
          <w:sz w:val="24"/>
        </w:rPr>
        <w:t>the lowest</w:t>
      </w:r>
      <w:r>
        <w:rPr>
          <w:spacing w:val="-1"/>
          <w:sz w:val="24"/>
        </w:rPr>
        <w:t xml:space="preserve"> </w:t>
      </w:r>
      <w:r>
        <w:rPr>
          <w:sz w:val="24"/>
        </w:rPr>
        <w:t>life</w:t>
      </w:r>
      <w:r>
        <w:rPr>
          <w:spacing w:val="-3"/>
          <w:sz w:val="24"/>
        </w:rPr>
        <w:t xml:space="preserve"> </w:t>
      </w:r>
      <w:r>
        <w:rPr>
          <w:sz w:val="24"/>
        </w:rPr>
        <w:t>cycle</w:t>
      </w:r>
      <w:r>
        <w:rPr>
          <w:spacing w:val="-1"/>
          <w:sz w:val="24"/>
        </w:rPr>
        <w:t xml:space="preserve"> </w:t>
      </w:r>
      <w:r>
        <w:rPr>
          <w:sz w:val="24"/>
        </w:rPr>
        <w:t>cost,</w:t>
      </w:r>
      <w:r>
        <w:rPr>
          <w:spacing w:val="2"/>
          <w:sz w:val="24"/>
        </w:rPr>
        <w:t xml:space="preserve"> </w:t>
      </w:r>
      <w:r>
        <w:rPr>
          <w:sz w:val="24"/>
        </w:rPr>
        <w:t>branding</w:t>
      </w:r>
      <w:r>
        <w:rPr>
          <w:spacing w:val="-3"/>
          <w:sz w:val="24"/>
        </w:rPr>
        <w:t xml:space="preserve"> </w:t>
      </w:r>
      <w:r>
        <w:rPr>
          <w:sz w:val="24"/>
        </w:rPr>
        <w:t>is not</w:t>
      </w:r>
      <w:r>
        <w:rPr>
          <w:spacing w:val="-1"/>
          <w:sz w:val="24"/>
        </w:rPr>
        <w:t xml:space="preserve"> </w:t>
      </w:r>
      <w:r>
        <w:rPr>
          <w:sz w:val="24"/>
        </w:rPr>
        <w:t>important.</w:t>
      </w:r>
    </w:p>
    <w:p w14:paraId="42BDC877" w14:textId="77777777" w:rsidR="009A6EE4" w:rsidRDefault="00A97438">
      <w:pPr>
        <w:pStyle w:val="ListParagraph"/>
        <w:numPr>
          <w:ilvl w:val="3"/>
          <w:numId w:val="1"/>
        </w:numPr>
        <w:tabs>
          <w:tab w:val="left" w:pos="1381"/>
        </w:tabs>
        <w:ind w:hanging="361"/>
        <w:rPr>
          <w:sz w:val="24"/>
        </w:rPr>
      </w:pPr>
      <w:r>
        <w:rPr>
          <w:sz w:val="24"/>
        </w:rPr>
        <w:t>Select</w:t>
      </w:r>
      <w:r>
        <w:rPr>
          <w:spacing w:val="-1"/>
          <w:sz w:val="24"/>
        </w:rPr>
        <w:t xml:space="preserve"> </w:t>
      </w:r>
      <w:r>
        <w:rPr>
          <w:sz w:val="24"/>
        </w:rPr>
        <w:t>vehicles</w:t>
      </w:r>
      <w:r>
        <w:rPr>
          <w:spacing w:val="-1"/>
          <w:sz w:val="24"/>
        </w:rPr>
        <w:t xml:space="preserve"> </w:t>
      </w:r>
      <w:r>
        <w:rPr>
          <w:sz w:val="24"/>
        </w:rPr>
        <w:t>with</w:t>
      </w:r>
      <w:r>
        <w:rPr>
          <w:spacing w:val="-1"/>
          <w:sz w:val="24"/>
        </w:rPr>
        <w:t xml:space="preserve"> </w:t>
      </w:r>
      <w:r>
        <w:rPr>
          <w:sz w:val="24"/>
        </w:rPr>
        <w:t>the</w:t>
      </w:r>
      <w:r>
        <w:rPr>
          <w:spacing w:val="-1"/>
          <w:sz w:val="24"/>
        </w:rPr>
        <w:t xml:space="preserve"> </w:t>
      </w:r>
      <w:r>
        <w:rPr>
          <w:sz w:val="24"/>
        </w:rPr>
        <w:t>highest</w:t>
      </w:r>
      <w:r>
        <w:rPr>
          <w:spacing w:val="-1"/>
          <w:sz w:val="24"/>
        </w:rPr>
        <w:t xml:space="preserve"> </w:t>
      </w:r>
      <w:r>
        <w:rPr>
          <w:sz w:val="24"/>
        </w:rPr>
        <w:t>safety</w:t>
      </w:r>
      <w:r>
        <w:rPr>
          <w:spacing w:val="-6"/>
          <w:sz w:val="24"/>
        </w:rPr>
        <w:t xml:space="preserve"> </w:t>
      </w:r>
      <w:r>
        <w:rPr>
          <w:sz w:val="24"/>
        </w:rPr>
        <w:t>rating,</w:t>
      </w:r>
      <w:r>
        <w:rPr>
          <w:spacing w:val="-1"/>
          <w:sz w:val="24"/>
        </w:rPr>
        <w:t xml:space="preserve"> </w:t>
      </w:r>
      <w:r>
        <w:rPr>
          <w:sz w:val="24"/>
        </w:rPr>
        <w:t>and</w:t>
      </w:r>
      <w:r>
        <w:rPr>
          <w:spacing w:val="1"/>
          <w:sz w:val="24"/>
        </w:rPr>
        <w:t xml:space="preserve"> </w:t>
      </w:r>
      <w:r>
        <w:rPr>
          <w:sz w:val="24"/>
        </w:rPr>
        <w:t>projected</w:t>
      </w:r>
      <w:r>
        <w:rPr>
          <w:spacing w:val="-1"/>
          <w:sz w:val="24"/>
        </w:rPr>
        <w:t xml:space="preserve"> </w:t>
      </w:r>
      <w:r>
        <w:rPr>
          <w:sz w:val="24"/>
        </w:rPr>
        <w:t>low</w:t>
      </w:r>
      <w:r>
        <w:rPr>
          <w:spacing w:val="-1"/>
          <w:sz w:val="24"/>
        </w:rPr>
        <w:t xml:space="preserve"> </w:t>
      </w:r>
      <w:r>
        <w:rPr>
          <w:sz w:val="24"/>
        </w:rPr>
        <w:t>life</w:t>
      </w:r>
      <w:r>
        <w:rPr>
          <w:spacing w:val="-1"/>
          <w:sz w:val="24"/>
        </w:rPr>
        <w:t xml:space="preserve"> </w:t>
      </w:r>
      <w:r>
        <w:rPr>
          <w:sz w:val="24"/>
        </w:rPr>
        <w:t>cycle cost.</w:t>
      </w:r>
    </w:p>
    <w:p w14:paraId="05C05859" w14:textId="77777777" w:rsidR="009A6EE4" w:rsidRDefault="009A6EE4">
      <w:pPr>
        <w:pStyle w:val="BodyText"/>
      </w:pPr>
    </w:p>
    <w:p w14:paraId="3F09FD03" w14:textId="77777777" w:rsidR="009A6EE4" w:rsidRDefault="00A97438">
      <w:pPr>
        <w:pStyle w:val="ListParagraph"/>
        <w:numPr>
          <w:ilvl w:val="2"/>
          <w:numId w:val="1"/>
        </w:numPr>
        <w:tabs>
          <w:tab w:val="left" w:pos="752"/>
        </w:tabs>
        <w:ind w:right="579"/>
        <w:rPr>
          <w:sz w:val="24"/>
        </w:rPr>
      </w:pPr>
      <w:r>
        <w:rPr>
          <w:sz w:val="24"/>
        </w:rPr>
        <w:t>A</w:t>
      </w:r>
      <w:r>
        <w:rPr>
          <w:spacing w:val="-1"/>
          <w:sz w:val="24"/>
        </w:rPr>
        <w:t xml:space="preserve"> </w:t>
      </w:r>
      <w:r>
        <w:rPr>
          <w:sz w:val="24"/>
        </w:rPr>
        <w:t>Fleet</w:t>
      </w:r>
      <w:r>
        <w:rPr>
          <w:spacing w:val="-1"/>
          <w:sz w:val="24"/>
        </w:rPr>
        <w:t xml:space="preserve"> </w:t>
      </w:r>
      <w:r>
        <w:rPr>
          <w:sz w:val="24"/>
        </w:rPr>
        <w:t>Manager</w:t>
      </w:r>
      <w:r>
        <w:rPr>
          <w:spacing w:val="-1"/>
          <w:sz w:val="24"/>
        </w:rPr>
        <w:t xml:space="preserve"> </w:t>
      </w:r>
      <w:r>
        <w:rPr>
          <w:sz w:val="24"/>
        </w:rPr>
        <w:t>has</w:t>
      </w:r>
      <w:r>
        <w:rPr>
          <w:spacing w:val="-1"/>
          <w:sz w:val="24"/>
        </w:rPr>
        <w:t xml:space="preserve"> </w:t>
      </w:r>
      <w:r>
        <w:rPr>
          <w:sz w:val="24"/>
        </w:rPr>
        <w:t>decided to</w:t>
      </w:r>
      <w:r>
        <w:rPr>
          <w:spacing w:val="-1"/>
          <w:sz w:val="24"/>
        </w:rPr>
        <w:t xml:space="preserve"> </w:t>
      </w:r>
      <w:r>
        <w:rPr>
          <w:sz w:val="24"/>
        </w:rPr>
        <w:t>use</w:t>
      </w:r>
      <w:r>
        <w:rPr>
          <w:spacing w:val="-2"/>
          <w:sz w:val="24"/>
        </w:rPr>
        <w:t xml:space="preserve"> </w:t>
      </w:r>
      <w:r>
        <w:rPr>
          <w:sz w:val="24"/>
        </w:rPr>
        <w:t>some</w:t>
      </w:r>
      <w:r>
        <w:rPr>
          <w:spacing w:val="-2"/>
          <w:sz w:val="24"/>
        </w:rPr>
        <w:t xml:space="preserve"> </w:t>
      </w:r>
      <w:r>
        <w:rPr>
          <w:sz w:val="24"/>
        </w:rPr>
        <w:t>non-quantifiable criteria</w:t>
      </w:r>
      <w:r>
        <w:rPr>
          <w:spacing w:val="-1"/>
          <w:sz w:val="24"/>
        </w:rPr>
        <w:t xml:space="preserve"> </w:t>
      </w:r>
      <w:r>
        <w:rPr>
          <w:sz w:val="24"/>
        </w:rPr>
        <w:t>when</w:t>
      </w:r>
      <w:r>
        <w:rPr>
          <w:spacing w:val="-1"/>
          <w:sz w:val="24"/>
        </w:rPr>
        <w:t xml:space="preserve"> </w:t>
      </w:r>
      <w:r>
        <w:rPr>
          <w:sz w:val="24"/>
        </w:rPr>
        <w:t>developing</w:t>
      </w:r>
      <w:r>
        <w:rPr>
          <w:spacing w:val="-4"/>
          <w:sz w:val="24"/>
        </w:rPr>
        <w:t xml:space="preserve"> </w:t>
      </w:r>
      <w:r>
        <w:rPr>
          <w:sz w:val="24"/>
        </w:rPr>
        <w:t>the</w:t>
      </w:r>
      <w:r>
        <w:rPr>
          <w:spacing w:val="-57"/>
          <w:sz w:val="24"/>
        </w:rPr>
        <w:t xml:space="preserve"> </w:t>
      </w:r>
      <w:r>
        <w:rPr>
          <w:sz w:val="24"/>
        </w:rPr>
        <w:t>company</w:t>
      </w:r>
      <w:r>
        <w:rPr>
          <w:spacing w:val="-5"/>
          <w:sz w:val="24"/>
        </w:rPr>
        <w:t xml:space="preserve"> </w:t>
      </w:r>
      <w:r>
        <w:rPr>
          <w:sz w:val="24"/>
        </w:rPr>
        <w:t>selector list.</w:t>
      </w:r>
      <w:r>
        <w:rPr>
          <w:spacing w:val="59"/>
          <w:sz w:val="24"/>
        </w:rPr>
        <w:t xml:space="preserve"> </w:t>
      </w:r>
      <w:r>
        <w:rPr>
          <w:sz w:val="24"/>
        </w:rPr>
        <w:t>How</w:t>
      </w:r>
      <w:r>
        <w:rPr>
          <w:spacing w:val="-1"/>
          <w:sz w:val="24"/>
        </w:rPr>
        <w:t xml:space="preserve"> </w:t>
      </w:r>
      <w:r>
        <w:rPr>
          <w:sz w:val="24"/>
        </w:rPr>
        <w:t>are</w:t>
      </w:r>
      <w:r>
        <w:rPr>
          <w:spacing w:val="-2"/>
          <w:sz w:val="24"/>
        </w:rPr>
        <w:t xml:space="preserve"> </w:t>
      </w:r>
      <w:r>
        <w:rPr>
          <w:sz w:val="24"/>
        </w:rPr>
        <w:t>these</w:t>
      </w:r>
      <w:r>
        <w:rPr>
          <w:spacing w:val="-1"/>
          <w:sz w:val="24"/>
        </w:rPr>
        <w:t xml:space="preserve"> </w:t>
      </w:r>
      <w:r>
        <w:rPr>
          <w:sz w:val="24"/>
        </w:rPr>
        <w:t>measured?</w:t>
      </w:r>
    </w:p>
    <w:p w14:paraId="7D3C3C25" w14:textId="77777777" w:rsidR="009A6EE4" w:rsidRDefault="00A97438">
      <w:pPr>
        <w:pStyle w:val="ListParagraph"/>
        <w:numPr>
          <w:ilvl w:val="3"/>
          <w:numId w:val="1"/>
        </w:numPr>
        <w:tabs>
          <w:tab w:val="left" w:pos="1381"/>
        </w:tabs>
        <w:ind w:hanging="361"/>
        <w:rPr>
          <w:sz w:val="24"/>
        </w:rPr>
      </w:pPr>
      <w:r>
        <w:rPr>
          <w:sz w:val="24"/>
        </w:rPr>
        <w:t>Using</w:t>
      </w:r>
      <w:r>
        <w:rPr>
          <w:spacing w:val="-3"/>
          <w:sz w:val="24"/>
        </w:rPr>
        <w:t xml:space="preserve"> </w:t>
      </w:r>
      <w:r>
        <w:rPr>
          <w:sz w:val="24"/>
        </w:rPr>
        <w:t>industry</w:t>
      </w:r>
      <w:r>
        <w:rPr>
          <w:spacing w:val="-4"/>
          <w:sz w:val="24"/>
        </w:rPr>
        <w:t xml:space="preserve"> </w:t>
      </w:r>
      <w:r>
        <w:rPr>
          <w:sz w:val="24"/>
        </w:rPr>
        <w:t>reference</w:t>
      </w:r>
      <w:r>
        <w:rPr>
          <w:spacing w:val="2"/>
          <w:sz w:val="24"/>
        </w:rPr>
        <w:t xml:space="preserve"> </w:t>
      </w:r>
      <w:r>
        <w:rPr>
          <w:sz w:val="24"/>
        </w:rPr>
        <w:t>books</w:t>
      </w:r>
    </w:p>
    <w:p w14:paraId="0ADC5267" w14:textId="77777777" w:rsidR="009A6EE4" w:rsidRDefault="00A97438">
      <w:pPr>
        <w:pStyle w:val="ListParagraph"/>
        <w:numPr>
          <w:ilvl w:val="3"/>
          <w:numId w:val="1"/>
        </w:numPr>
        <w:tabs>
          <w:tab w:val="left" w:pos="1381"/>
        </w:tabs>
        <w:ind w:hanging="361"/>
        <w:rPr>
          <w:sz w:val="24"/>
        </w:rPr>
      </w:pPr>
      <w:r>
        <w:rPr>
          <w:sz w:val="24"/>
        </w:rPr>
        <w:t>Using</w:t>
      </w:r>
      <w:r>
        <w:rPr>
          <w:spacing w:val="-4"/>
          <w:sz w:val="24"/>
        </w:rPr>
        <w:t xml:space="preserve"> </w:t>
      </w:r>
      <w:r>
        <w:rPr>
          <w:sz w:val="24"/>
        </w:rPr>
        <w:t>data</w:t>
      </w:r>
      <w:r>
        <w:rPr>
          <w:spacing w:val="-2"/>
          <w:sz w:val="24"/>
        </w:rPr>
        <w:t xml:space="preserve"> </w:t>
      </w:r>
      <w:r>
        <w:rPr>
          <w:sz w:val="24"/>
        </w:rPr>
        <w:t>from the</w:t>
      </w:r>
      <w:r>
        <w:rPr>
          <w:spacing w:val="-2"/>
          <w:sz w:val="24"/>
        </w:rPr>
        <w:t xml:space="preserve"> </w:t>
      </w:r>
      <w:r>
        <w:rPr>
          <w:sz w:val="24"/>
        </w:rPr>
        <w:t>manufacturer</w:t>
      </w:r>
    </w:p>
    <w:p w14:paraId="4151EFBE" w14:textId="77777777" w:rsidR="009A6EE4" w:rsidRDefault="00A97438">
      <w:pPr>
        <w:pStyle w:val="ListParagraph"/>
        <w:numPr>
          <w:ilvl w:val="3"/>
          <w:numId w:val="1"/>
        </w:numPr>
        <w:tabs>
          <w:tab w:val="left" w:pos="1381"/>
        </w:tabs>
        <w:ind w:hanging="361"/>
        <w:rPr>
          <w:sz w:val="24"/>
        </w:rPr>
      </w:pPr>
      <w:r>
        <w:rPr>
          <w:sz w:val="24"/>
        </w:rPr>
        <w:t>Using</w:t>
      </w:r>
      <w:r>
        <w:rPr>
          <w:spacing w:val="-4"/>
          <w:sz w:val="24"/>
        </w:rPr>
        <w:t xml:space="preserve"> </w:t>
      </w:r>
      <w:r>
        <w:rPr>
          <w:sz w:val="24"/>
        </w:rPr>
        <w:t>advice</w:t>
      </w:r>
      <w:r>
        <w:rPr>
          <w:spacing w:val="-2"/>
          <w:sz w:val="24"/>
        </w:rPr>
        <w:t xml:space="preserve"> </w:t>
      </w:r>
      <w:r>
        <w:rPr>
          <w:sz w:val="24"/>
        </w:rPr>
        <w:t>from subject</w:t>
      </w:r>
      <w:r>
        <w:rPr>
          <w:spacing w:val="-1"/>
          <w:sz w:val="24"/>
        </w:rPr>
        <w:t xml:space="preserve"> </w:t>
      </w:r>
      <w:r>
        <w:rPr>
          <w:sz w:val="24"/>
        </w:rPr>
        <w:t>matter</w:t>
      </w:r>
      <w:r>
        <w:rPr>
          <w:spacing w:val="-1"/>
          <w:sz w:val="24"/>
        </w:rPr>
        <w:t xml:space="preserve"> </w:t>
      </w:r>
      <w:r>
        <w:rPr>
          <w:sz w:val="24"/>
        </w:rPr>
        <w:t>experts</w:t>
      </w:r>
    </w:p>
    <w:p w14:paraId="7F6719F2" w14:textId="77777777" w:rsidR="009A6EE4" w:rsidRDefault="00A97438">
      <w:pPr>
        <w:pStyle w:val="ListParagraph"/>
        <w:numPr>
          <w:ilvl w:val="3"/>
          <w:numId w:val="1"/>
        </w:numPr>
        <w:tabs>
          <w:tab w:val="left" w:pos="1381"/>
        </w:tabs>
        <w:ind w:hanging="361"/>
        <w:rPr>
          <w:sz w:val="24"/>
        </w:rPr>
      </w:pPr>
      <w:r>
        <w:rPr>
          <w:sz w:val="24"/>
        </w:rPr>
        <w:t>Using</w:t>
      </w:r>
      <w:r>
        <w:rPr>
          <w:spacing w:val="-4"/>
          <w:sz w:val="24"/>
        </w:rPr>
        <w:t xml:space="preserve"> </w:t>
      </w:r>
      <w:r>
        <w:rPr>
          <w:sz w:val="24"/>
        </w:rPr>
        <w:t>quantifiable</w:t>
      </w:r>
      <w:r>
        <w:rPr>
          <w:spacing w:val="-2"/>
          <w:sz w:val="24"/>
        </w:rPr>
        <w:t xml:space="preserve"> </w:t>
      </w:r>
      <w:r>
        <w:rPr>
          <w:sz w:val="24"/>
        </w:rPr>
        <w:t>fleet</w:t>
      </w:r>
      <w:r>
        <w:rPr>
          <w:spacing w:val="-1"/>
          <w:sz w:val="24"/>
        </w:rPr>
        <w:t xml:space="preserve"> </w:t>
      </w:r>
      <w:r>
        <w:rPr>
          <w:sz w:val="24"/>
        </w:rPr>
        <w:t>data</w:t>
      </w:r>
    </w:p>
    <w:p w14:paraId="315B5585" w14:textId="77777777" w:rsidR="009A6EE4" w:rsidRDefault="009A6EE4">
      <w:pPr>
        <w:pStyle w:val="BodyText"/>
        <w:spacing w:before="1"/>
      </w:pPr>
    </w:p>
    <w:p w14:paraId="17ECABDB" w14:textId="77777777" w:rsidR="009A6EE4" w:rsidRDefault="00A97438">
      <w:pPr>
        <w:pStyle w:val="ListParagraph"/>
        <w:numPr>
          <w:ilvl w:val="2"/>
          <w:numId w:val="1"/>
        </w:numPr>
        <w:tabs>
          <w:tab w:val="left" w:pos="752"/>
        </w:tabs>
        <w:ind w:hanging="361"/>
        <w:rPr>
          <w:sz w:val="24"/>
        </w:rPr>
      </w:pPr>
      <w:r>
        <w:rPr>
          <w:sz w:val="24"/>
        </w:rPr>
        <w:t>What</w:t>
      </w:r>
      <w:r>
        <w:rPr>
          <w:spacing w:val="-1"/>
          <w:sz w:val="24"/>
        </w:rPr>
        <w:t xml:space="preserve"> </w:t>
      </w:r>
      <w:r>
        <w:rPr>
          <w:sz w:val="24"/>
        </w:rPr>
        <w:t>is the</w:t>
      </w:r>
      <w:r>
        <w:rPr>
          <w:spacing w:val="-1"/>
          <w:sz w:val="24"/>
        </w:rPr>
        <w:t xml:space="preserve"> </w:t>
      </w:r>
      <w:r>
        <w:rPr>
          <w:sz w:val="24"/>
        </w:rPr>
        <w:t>basic rule</w:t>
      </w:r>
      <w:r>
        <w:rPr>
          <w:spacing w:val="-1"/>
          <w:sz w:val="24"/>
        </w:rPr>
        <w:t xml:space="preserve"> </w:t>
      </w:r>
      <w:r>
        <w:rPr>
          <w:sz w:val="24"/>
        </w:rPr>
        <w:t>when negotiating</w:t>
      </w:r>
      <w:r>
        <w:rPr>
          <w:spacing w:val="-4"/>
          <w:sz w:val="24"/>
        </w:rPr>
        <w:t xml:space="preserve"> </w:t>
      </w:r>
      <w:r>
        <w:rPr>
          <w:sz w:val="24"/>
        </w:rPr>
        <w:t>the</w:t>
      </w:r>
      <w:r>
        <w:rPr>
          <w:spacing w:val="-1"/>
          <w:sz w:val="24"/>
        </w:rPr>
        <w:t xml:space="preserve"> </w:t>
      </w:r>
      <w:r>
        <w:rPr>
          <w:sz w:val="24"/>
        </w:rPr>
        <w:t>price</w:t>
      </w:r>
      <w:r>
        <w:rPr>
          <w:spacing w:val="-2"/>
          <w:sz w:val="24"/>
        </w:rPr>
        <w:t xml:space="preserve"> </w:t>
      </w:r>
      <w:r>
        <w:rPr>
          <w:sz w:val="24"/>
        </w:rPr>
        <w:t>of a</w:t>
      </w:r>
      <w:r>
        <w:rPr>
          <w:spacing w:val="-3"/>
          <w:sz w:val="24"/>
        </w:rPr>
        <w:t xml:space="preserve"> </w:t>
      </w:r>
      <w:r>
        <w:rPr>
          <w:sz w:val="24"/>
        </w:rPr>
        <w:t>vehicle?</w:t>
      </w:r>
    </w:p>
    <w:p w14:paraId="6D89B08B" w14:textId="77777777" w:rsidR="009A6EE4" w:rsidRDefault="00A97438">
      <w:pPr>
        <w:pStyle w:val="ListParagraph"/>
        <w:numPr>
          <w:ilvl w:val="3"/>
          <w:numId w:val="1"/>
        </w:numPr>
        <w:tabs>
          <w:tab w:val="left" w:pos="1381"/>
        </w:tabs>
        <w:ind w:hanging="361"/>
        <w:rPr>
          <w:sz w:val="24"/>
        </w:rPr>
      </w:pPr>
      <w:r>
        <w:rPr>
          <w:sz w:val="24"/>
        </w:rPr>
        <w:t>Start</w:t>
      </w:r>
      <w:r>
        <w:rPr>
          <w:spacing w:val="-1"/>
          <w:sz w:val="24"/>
        </w:rPr>
        <w:t xml:space="preserve"> </w:t>
      </w:r>
      <w:r>
        <w:rPr>
          <w:sz w:val="24"/>
        </w:rPr>
        <w:t>at</w:t>
      </w:r>
      <w:r>
        <w:rPr>
          <w:spacing w:val="-1"/>
          <w:sz w:val="24"/>
        </w:rPr>
        <w:t xml:space="preserve"> </w:t>
      </w:r>
      <w:r>
        <w:rPr>
          <w:sz w:val="24"/>
        </w:rPr>
        <w:t>dealer</w:t>
      </w:r>
      <w:r>
        <w:rPr>
          <w:spacing w:val="-3"/>
          <w:sz w:val="24"/>
        </w:rPr>
        <w:t xml:space="preserve"> </w:t>
      </w:r>
      <w:r>
        <w:rPr>
          <w:sz w:val="24"/>
        </w:rPr>
        <w:t>invoice</w:t>
      </w:r>
      <w:r>
        <w:rPr>
          <w:spacing w:val="-1"/>
          <w:sz w:val="24"/>
        </w:rPr>
        <w:t xml:space="preserve"> </w:t>
      </w:r>
      <w:r>
        <w:rPr>
          <w:sz w:val="24"/>
        </w:rPr>
        <w:t>pricing</w:t>
      </w:r>
      <w:r>
        <w:rPr>
          <w:spacing w:val="-1"/>
          <w:sz w:val="24"/>
        </w:rPr>
        <w:t xml:space="preserve"> </w:t>
      </w:r>
      <w:r>
        <w:rPr>
          <w:sz w:val="24"/>
        </w:rPr>
        <w:t>and</w:t>
      </w:r>
      <w:r>
        <w:rPr>
          <w:spacing w:val="-1"/>
          <w:sz w:val="24"/>
        </w:rPr>
        <w:t xml:space="preserve"> </w:t>
      </w:r>
      <w:r>
        <w:rPr>
          <w:sz w:val="24"/>
        </w:rPr>
        <w:t>work</w:t>
      </w:r>
      <w:r>
        <w:rPr>
          <w:spacing w:val="-1"/>
          <w:sz w:val="24"/>
        </w:rPr>
        <w:t xml:space="preserve"> </w:t>
      </w:r>
      <w:r>
        <w:rPr>
          <w:sz w:val="24"/>
        </w:rPr>
        <w:t>up</w:t>
      </w:r>
    </w:p>
    <w:p w14:paraId="5646C958" w14:textId="77777777" w:rsidR="009A6EE4" w:rsidRDefault="00A97438">
      <w:pPr>
        <w:pStyle w:val="ListParagraph"/>
        <w:numPr>
          <w:ilvl w:val="3"/>
          <w:numId w:val="1"/>
        </w:numPr>
        <w:tabs>
          <w:tab w:val="left" w:pos="1381"/>
        </w:tabs>
        <w:ind w:hanging="361"/>
        <w:rPr>
          <w:sz w:val="24"/>
        </w:rPr>
      </w:pPr>
      <w:r>
        <w:rPr>
          <w:sz w:val="24"/>
        </w:rPr>
        <w:t>Start</w:t>
      </w:r>
      <w:r>
        <w:rPr>
          <w:spacing w:val="-1"/>
          <w:sz w:val="24"/>
        </w:rPr>
        <w:t xml:space="preserve"> </w:t>
      </w:r>
      <w:r>
        <w:rPr>
          <w:sz w:val="24"/>
        </w:rPr>
        <w:t>at</w:t>
      </w:r>
      <w:r>
        <w:rPr>
          <w:spacing w:val="-1"/>
          <w:sz w:val="24"/>
        </w:rPr>
        <w:t xml:space="preserve"> </w:t>
      </w:r>
      <w:r>
        <w:rPr>
          <w:sz w:val="24"/>
        </w:rPr>
        <w:t>triple</w:t>
      </w:r>
      <w:r>
        <w:rPr>
          <w:spacing w:val="-1"/>
          <w:sz w:val="24"/>
        </w:rPr>
        <w:t xml:space="preserve"> </w:t>
      </w:r>
      <w:r>
        <w:rPr>
          <w:sz w:val="24"/>
        </w:rPr>
        <w:t>net</w:t>
      </w:r>
      <w:r>
        <w:rPr>
          <w:spacing w:val="-1"/>
          <w:sz w:val="24"/>
        </w:rPr>
        <w:t xml:space="preserve"> </w:t>
      </w:r>
      <w:r>
        <w:rPr>
          <w:sz w:val="24"/>
        </w:rPr>
        <w:t>invoice</w:t>
      </w:r>
      <w:r>
        <w:rPr>
          <w:spacing w:val="-1"/>
          <w:sz w:val="24"/>
        </w:rPr>
        <w:t xml:space="preserve"> </w:t>
      </w:r>
      <w:r>
        <w:rPr>
          <w:sz w:val="24"/>
        </w:rPr>
        <w:t>and work</w:t>
      </w:r>
      <w:r>
        <w:rPr>
          <w:spacing w:val="-1"/>
          <w:sz w:val="24"/>
        </w:rPr>
        <w:t xml:space="preserve"> </w:t>
      </w:r>
      <w:r>
        <w:rPr>
          <w:sz w:val="24"/>
        </w:rPr>
        <w:t>down</w:t>
      </w:r>
    </w:p>
    <w:p w14:paraId="74A710C1" w14:textId="77777777" w:rsidR="009A6EE4" w:rsidRDefault="00A97438">
      <w:pPr>
        <w:pStyle w:val="ListParagraph"/>
        <w:numPr>
          <w:ilvl w:val="3"/>
          <w:numId w:val="1"/>
        </w:numPr>
        <w:tabs>
          <w:tab w:val="left" w:pos="1381"/>
        </w:tabs>
        <w:ind w:hanging="361"/>
        <w:rPr>
          <w:sz w:val="24"/>
        </w:rPr>
      </w:pPr>
      <w:r>
        <w:rPr>
          <w:sz w:val="24"/>
        </w:rPr>
        <w:t>Consolidate</w:t>
      </w:r>
      <w:r>
        <w:rPr>
          <w:spacing w:val="-2"/>
          <w:sz w:val="24"/>
        </w:rPr>
        <w:t xml:space="preserve"> </w:t>
      </w:r>
      <w:r>
        <w:rPr>
          <w:sz w:val="24"/>
        </w:rPr>
        <w:t>vehicle</w:t>
      </w:r>
      <w:r>
        <w:rPr>
          <w:spacing w:val="-2"/>
          <w:sz w:val="24"/>
        </w:rPr>
        <w:t xml:space="preserve"> </w:t>
      </w:r>
      <w:r>
        <w:rPr>
          <w:sz w:val="24"/>
        </w:rPr>
        <w:t>volumes with</w:t>
      </w:r>
      <w:r>
        <w:rPr>
          <w:spacing w:val="-1"/>
          <w:sz w:val="24"/>
        </w:rPr>
        <w:t xml:space="preserve"> </w:t>
      </w:r>
      <w:r>
        <w:rPr>
          <w:sz w:val="24"/>
        </w:rPr>
        <w:t>one</w:t>
      </w:r>
      <w:r>
        <w:rPr>
          <w:spacing w:val="-1"/>
          <w:sz w:val="24"/>
        </w:rPr>
        <w:t xml:space="preserve"> </w:t>
      </w:r>
      <w:r>
        <w:rPr>
          <w:sz w:val="24"/>
        </w:rPr>
        <w:t>vendor</w:t>
      </w:r>
    </w:p>
    <w:p w14:paraId="483AA982" w14:textId="77777777" w:rsidR="009A6EE4" w:rsidRDefault="00A97438">
      <w:pPr>
        <w:pStyle w:val="ListParagraph"/>
        <w:numPr>
          <w:ilvl w:val="3"/>
          <w:numId w:val="1"/>
        </w:numPr>
        <w:tabs>
          <w:tab w:val="left" w:pos="1381"/>
        </w:tabs>
        <w:ind w:hanging="361"/>
        <w:rPr>
          <w:sz w:val="24"/>
        </w:rPr>
      </w:pPr>
      <w:r>
        <w:rPr>
          <w:sz w:val="24"/>
        </w:rPr>
        <w:t>Use</w:t>
      </w:r>
      <w:r>
        <w:rPr>
          <w:spacing w:val="-3"/>
          <w:sz w:val="24"/>
        </w:rPr>
        <w:t xml:space="preserve"> </w:t>
      </w:r>
      <w:r>
        <w:rPr>
          <w:sz w:val="24"/>
        </w:rPr>
        <w:t>same terms</w:t>
      </w:r>
      <w:r>
        <w:rPr>
          <w:spacing w:val="1"/>
          <w:sz w:val="24"/>
        </w:rPr>
        <w:t xml:space="preserve"> </w:t>
      </w:r>
      <w:r>
        <w:rPr>
          <w:sz w:val="24"/>
        </w:rPr>
        <w:t>and starting</w:t>
      </w:r>
      <w:r>
        <w:rPr>
          <w:spacing w:val="-3"/>
          <w:sz w:val="24"/>
        </w:rPr>
        <w:t xml:space="preserve"> </w:t>
      </w:r>
      <w:r>
        <w:rPr>
          <w:sz w:val="24"/>
        </w:rPr>
        <w:t>point as</w:t>
      </w:r>
      <w:r>
        <w:rPr>
          <w:spacing w:val="-1"/>
          <w:sz w:val="24"/>
        </w:rPr>
        <w:t xml:space="preserve"> </w:t>
      </w:r>
      <w:r>
        <w:rPr>
          <w:sz w:val="24"/>
        </w:rPr>
        <w:t>the vendor</w:t>
      </w:r>
    </w:p>
    <w:p w14:paraId="0D85C190" w14:textId="77777777" w:rsidR="009A6EE4" w:rsidRDefault="009A6EE4">
      <w:pPr>
        <w:rPr>
          <w:sz w:val="24"/>
        </w:rPr>
        <w:sectPr w:rsidR="009A6EE4">
          <w:pgSz w:w="12240" w:h="15840"/>
          <w:pgMar w:top="1360" w:right="1320" w:bottom="280" w:left="1140" w:header="720" w:footer="720" w:gutter="0"/>
          <w:cols w:space="720"/>
        </w:sectPr>
      </w:pPr>
    </w:p>
    <w:p w14:paraId="5F5F62EA" w14:textId="77777777" w:rsidR="009A6EE4" w:rsidRDefault="00A97438">
      <w:pPr>
        <w:spacing w:before="79"/>
        <w:ind w:left="751"/>
        <w:rPr>
          <w:b/>
          <w:sz w:val="24"/>
        </w:rPr>
      </w:pPr>
      <w:r>
        <w:rPr>
          <w:b/>
          <w:sz w:val="24"/>
        </w:rPr>
        <w:lastRenderedPageBreak/>
        <w:t>ANSWERS</w:t>
      </w:r>
    </w:p>
    <w:p w14:paraId="69628E49" w14:textId="77777777" w:rsidR="009A6EE4" w:rsidRDefault="009A6EE4">
      <w:pPr>
        <w:pStyle w:val="BodyText"/>
        <w:rPr>
          <w:b/>
          <w:sz w:val="20"/>
        </w:rPr>
      </w:pPr>
    </w:p>
    <w:p w14:paraId="04F97A36" w14:textId="77777777" w:rsidR="009A6EE4" w:rsidRDefault="009A6EE4">
      <w:pPr>
        <w:pStyle w:val="BodyText"/>
        <w:rPr>
          <w:b/>
          <w:sz w:val="20"/>
        </w:rPr>
      </w:pPr>
    </w:p>
    <w:p w14:paraId="71D22E79" w14:textId="77777777" w:rsidR="009A6EE4" w:rsidRDefault="009A6EE4">
      <w:pPr>
        <w:pStyle w:val="BodyText"/>
        <w:rPr>
          <w:b/>
          <w:sz w:val="20"/>
        </w:rPr>
      </w:pPr>
    </w:p>
    <w:p w14:paraId="274DD564" w14:textId="77777777" w:rsidR="009A6EE4" w:rsidRDefault="009A6EE4">
      <w:pPr>
        <w:pStyle w:val="BodyText"/>
        <w:spacing w:before="5"/>
        <w:rPr>
          <w:b/>
          <w:sz w:val="1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4"/>
        <w:gridCol w:w="1148"/>
        <w:gridCol w:w="5263"/>
      </w:tblGrid>
      <w:tr w:rsidR="009A6EE4" w14:paraId="0BD986AB" w14:textId="77777777">
        <w:trPr>
          <w:trHeight w:val="457"/>
        </w:trPr>
        <w:tc>
          <w:tcPr>
            <w:tcW w:w="1424" w:type="dxa"/>
          </w:tcPr>
          <w:p w14:paraId="70001380" w14:textId="77777777" w:rsidR="009A6EE4" w:rsidRDefault="00A97438">
            <w:pPr>
              <w:pStyle w:val="TableParagraph"/>
              <w:spacing w:line="275" w:lineRule="exact"/>
              <w:ind w:left="141" w:right="132"/>
              <w:jc w:val="center"/>
              <w:rPr>
                <w:b/>
                <w:sz w:val="24"/>
              </w:rPr>
            </w:pPr>
            <w:r>
              <w:rPr>
                <w:b/>
                <w:sz w:val="24"/>
              </w:rPr>
              <w:t>Question</w:t>
            </w:r>
            <w:r>
              <w:rPr>
                <w:b/>
                <w:spacing w:val="-1"/>
                <w:sz w:val="24"/>
              </w:rPr>
              <w:t xml:space="preserve"> </w:t>
            </w:r>
            <w:r>
              <w:rPr>
                <w:b/>
                <w:sz w:val="24"/>
              </w:rPr>
              <w:t>#</w:t>
            </w:r>
          </w:p>
        </w:tc>
        <w:tc>
          <w:tcPr>
            <w:tcW w:w="1148" w:type="dxa"/>
          </w:tcPr>
          <w:p w14:paraId="4DF8FBDA" w14:textId="77777777" w:rsidR="009A6EE4" w:rsidRDefault="00A97438">
            <w:pPr>
              <w:pStyle w:val="TableParagraph"/>
              <w:spacing w:line="275" w:lineRule="exact"/>
              <w:ind w:left="159" w:right="151"/>
              <w:jc w:val="center"/>
              <w:rPr>
                <w:b/>
                <w:sz w:val="24"/>
              </w:rPr>
            </w:pPr>
            <w:r>
              <w:rPr>
                <w:b/>
                <w:sz w:val="24"/>
              </w:rPr>
              <w:t>Answer</w:t>
            </w:r>
          </w:p>
        </w:tc>
        <w:tc>
          <w:tcPr>
            <w:tcW w:w="5263" w:type="dxa"/>
          </w:tcPr>
          <w:p w14:paraId="63E2B8D4" w14:textId="77777777" w:rsidR="009A6EE4" w:rsidRDefault="00A97438">
            <w:pPr>
              <w:pStyle w:val="TableParagraph"/>
              <w:spacing w:line="275" w:lineRule="exact"/>
              <w:ind w:left="2094" w:right="2093"/>
              <w:jc w:val="center"/>
              <w:rPr>
                <w:b/>
                <w:sz w:val="24"/>
              </w:rPr>
            </w:pPr>
            <w:r>
              <w:rPr>
                <w:b/>
                <w:sz w:val="24"/>
              </w:rPr>
              <w:t>Reference</w:t>
            </w:r>
          </w:p>
        </w:tc>
      </w:tr>
      <w:tr w:rsidR="009A6EE4" w14:paraId="1321F75A" w14:textId="77777777">
        <w:trPr>
          <w:trHeight w:val="457"/>
        </w:trPr>
        <w:tc>
          <w:tcPr>
            <w:tcW w:w="1424" w:type="dxa"/>
          </w:tcPr>
          <w:p w14:paraId="331005F2" w14:textId="77777777" w:rsidR="009A6EE4" w:rsidRDefault="00A97438">
            <w:pPr>
              <w:pStyle w:val="TableParagraph"/>
              <w:spacing w:line="275" w:lineRule="exact"/>
              <w:ind w:left="141" w:right="132"/>
              <w:jc w:val="center"/>
              <w:rPr>
                <w:sz w:val="24"/>
              </w:rPr>
            </w:pPr>
            <w:r>
              <w:rPr>
                <w:sz w:val="24"/>
              </w:rPr>
              <w:t>1.</w:t>
            </w:r>
          </w:p>
        </w:tc>
        <w:tc>
          <w:tcPr>
            <w:tcW w:w="1148" w:type="dxa"/>
          </w:tcPr>
          <w:p w14:paraId="08C0D4C2" w14:textId="77777777" w:rsidR="009A6EE4" w:rsidRDefault="00A97438">
            <w:pPr>
              <w:pStyle w:val="TableParagraph"/>
              <w:spacing w:line="275" w:lineRule="exact"/>
              <w:ind w:left="4"/>
              <w:jc w:val="center"/>
              <w:rPr>
                <w:b/>
                <w:sz w:val="24"/>
              </w:rPr>
            </w:pPr>
            <w:r>
              <w:rPr>
                <w:b/>
                <w:sz w:val="24"/>
              </w:rPr>
              <w:t>B</w:t>
            </w:r>
          </w:p>
        </w:tc>
        <w:tc>
          <w:tcPr>
            <w:tcW w:w="5263" w:type="dxa"/>
          </w:tcPr>
          <w:p w14:paraId="68AEC0A9" w14:textId="77777777" w:rsidR="009A6EE4" w:rsidRDefault="00A97438">
            <w:pPr>
              <w:pStyle w:val="TableParagraph"/>
              <w:spacing w:line="275" w:lineRule="exact"/>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96.</w:t>
            </w:r>
          </w:p>
        </w:tc>
      </w:tr>
      <w:tr w:rsidR="009A6EE4" w14:paraId="49CBB37F" w14:textId="77777777">
        <w:trPr>
          <w:trHeight w:val="458"/>
        </w:trPr>
        <w:tc>
          <w:tcPr>
            <w:tcW w:w="1424" w:type="dxa"/>
          </w:tcPr>
          <w:p w14:paraId="191AF703" w14:textId="77777777" w:rsidR="009A6EE4" w:rsidRDefault="00A97438">
            <w:pPr>
              <w:pStyle w:val="TableParagraph"/>
              <w:spacing w:line="275" w:lineRule="exact"/>
              <w:ind w:left="141" w:right="132"/>
              <w:jc w:val="center"/>
              <w:rPr>
                <w:sz w:val="24"/>
              </w:rPr>
            </w:pPr>
            <w:r>
              <w:rPr>
                <w:sz w:val="24"/>
              </w:rPr>
              <w:t>2.</w:t>
            </w:r>
          </w:p>
        </w:tc>
        <w:tc>
          <w:tcPr>
            <w:tcW w:w="1148" w:type="dxa"/>
          </w:tcPr>
          <w:p w14:paraId="3A82F439" w14:textId="77777777" w:rsidR="009A6EE4" w:rsidRDefault="00A97438">
            <w:pPr>
              <w:pStyle w:val="TableParagraph"/>
              <w:spacing w:line="275" w:lineRule="exact"/>
              <w:ind w:left="8"/>
              <w:jc w:val="center"/>
              <w:rPr>
                <w:b/>
                <w:sz w:val="24"/>
              </w:rPr>
            </w:pPr>
            <w:r>
              <w:rPr>
                <w:b/>
                <w:w w:val="99"/>
                <w:sz w:val="24"/>
              </w:rPr>
              <w:t>C</w:t>
            </w:r>
          </w:p>
        </w:tc>
        <w:tc>
          <w:tcPr>
            <w:tcW w:w="5263" w:type="dxa"/>
          </w:tcPr>
          <w:p w14:paraId="4CE00925" w14:textId="77777777" w:rsidR="009A6EE4" w:rsidRDefault="00A97438">
            <w:pPr>
              <w:pStyle w:val="TableParagraph"/>
              <w:spacing w:line="275" w:lineRule="exact"/>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95</w:t>
            </w:r>
          </w:p>
        </w:tc>
      </w:tr>
      <w:tr w:rsidR="009A6EE4" w14:paraId="2D64C5DE" w14:textId="77777777">
        <w:trPr>
          <w:trHeight w:val="455"/>
        </w:trPr>
        <w:tc>
          <w:tcPr>
            <w:tcW w:w="1424" w:type="dxa"/>
          </w:tcPr>
          <w:p w14:paraId="26B1EDEC" w14:textId="77777777" w:rsidR="009A6EE4" w:rsidRDefault="00A97438">
            <w:pPr>
              <w:pStyle w:val="TableParagraph"/>
              <w:spacing w:line="275" w:lineRule="exact"/>
              <w:ind w:left="141" w:right="132"/>
              <w:jc w:val="center"/>
              <w:rPr>
                <w:sz w:val="24"/>
              </w:rPr>
            </w:pPr>
            <w:r>
              <w:rPr>
                <w:sz w:val="24"/>
              </w:rPr>
              <w:t>3.</w:t>
            </w:r>
          </w:p>
        </w:tc>
        <w:tc>
          <w:tcPr>
            <w:tcW w:w="1148" w:type="dxa"/>
          </w:tcPr>
          <w:p w14:paraId="130147F6" w14:textId="77777777" w:rsidR="009A6EE4" w:rsidRDefault="00A97438">
            <w:pPr>
              <w:pStyle w:val="TableParagraph"/>
              <w:spacing w:line="275" w:lineRule="exact"/>
              <w:ind w:left="8"/>
              <w:jc w:val="center"/>
              <w:rPr>
                <w:b/>
                <w:sz w:val="24"/>
              </w:rPr>
            </w:pPr>
            <w:r>
              <w:rPr>
                <w:b/>
                <w:w w:val="99"/>
                <w:sz w:val="24"/>
              </w:rPr>
              <w:t>A</w:t>
            </w:r>
          </w:p>
        </w:tc>
        <w:tc>
          <w:tcPr>
            <w:tcW w:w="5263" w:type="dxa"/>
          </w:tcPr>
          <w:p w14:paraId="333257F3" w14:textId="77777777" w:rsidR="009A6EE4" w:rsidRDefault="00A97438">
            <w:pPr>
              <w:pStyle w:val="TableParagraph"/>
              <w:spacing w:line="275" w:lineRule="exact"/>
              <w:ind w:left="106"/>
              <w:rPr>
                <w:sz w:val="24"/>
              </w:rPr>
            </w:pPr>
            <w:r>
              <w:rPr>
                <w:sz w:val="24"/>
              </w:rPr>
              <w:t>Asset Management</w:t>
            </w:r>
            <w:r>
              <w:rPr>
                <w:spacing w:val="-1"/>
                <w:sz w:val="24"/>
              </w:rPr>
              <w:t xml:space="preserve"> </w:t>
            </w:r>
            <w:r>
              <w:rPr>
                <w:sz w:val="24"/>
              </w:rPr>
              <w:t>Guide,</w:t>
            </w:r>
            <w:r>
              <w:rPr>
                <w:spacing w:val="-1"/>
                <w:sz w:val="24"/>
              </w:rPr>
              <w:t xml:space="preserve"> </w:t>
            </w:r>
            <w:r>
              <w:rPr>
                <w:sz w:val="24"/>
              </w:rPr>
              <w:t>p.</w:t>
            </w:r>
            <w:r>
              <w:rPr>
                <w:spacing w:val="-1"/>
                <w:sz w:val="24"/>
              </w:rPr>
              <w:t xml:space="preserve"> </w:t>
            </w:r>
            <w:r>
              <w:rPr>
                <w:sz w:val="24"/>
              </w:rPr>
              <w:t>4</w:t>
            </w:r>
          </w:p>
        </w:tc>
      </w:tr>
      <w:tr w:rsidR="009A6EE4" w14:paraId="4E7804D7" w14:textId="77777777">
        <w:trPr>
          <w:trHeight w:val="457"/>
        </w:trPr>
        <w:tc>
          <w:tcPr>
            <w:tcW w:w="1424" w:type="dxa"/>
          </w:tcPr>
          <w:p w14:paraId="0E079F28" w14:textId="77777777" w:rsidR="009A6EE4" w:rsidRDefault="00A97438">
            <w:pPr>
              <w:pStyle w:val="TableParagraph"/>
              <w:spacing w:before="1"/>
              <w:ind w:left="141" w:right="132"/>
              <w:jc w:val="center"/>
              <w:rPr>
                <w:sz w:val="24"/>
              </w:rPr>
            </w:pPr>
            <w:r>
              <w:rPr>
                <w:sz w:val="24"/>
              </w:rPr>
              <w:t>4.</w:t>
            </w:r>
          </w:p>
        </w:tc>
        <w:tc>
          <w:tcPr>
            <w:tcW w:w="1148" w:type="dxa"/>
          </w:tcPr>
          <w:p w14:paraId="55717C46" w14:textId="77777777" w:rsidR="009A6EE4" w:rsidRDefault="00A97438">
            <w:pPr>
              <w:pStyle w:val="TableParagraph"/>
              <w:spacing w:before="1"/>
              <w:ind w:left="8"/>
              <w:jc w:val="center"/>
              <w:rPr>
                <w:b/>
                <w:sz w:val="24"/>
              </w:rPr>
            </w:pPr>
            <w:r>
              <w:rPr>
                <w:b/>
                <w:w w:val="99"/>
                <w:sz w:val="24"/>
              </w:rPr>
              <w:t>A</w:t>
            </w:r>
          </w:p>
        </w:tc>
        <w:tc>
          <w:tcPr>
            <w:tcW w:w="5263" w:type="dxa"/>
          </w:tcPr>
          <w:p w14:paraId="7DB972DA" w14:textId="77777777" w:rsidR="009A6EE4" w:rsidRDefault="00A97438">
            <w:pPr>
              <w:pStyle w:val="TableParagraph"/>
              <w:spacing w:before="1"/>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37</w:t>
            </w:r>
          </w:p>
        </w:tc>
      </w:tr>
      <w:tr w:rsidR="009A6EE4" w14:paraId="3E7E4492" w14:textId="77777777">
        <w:trPr>
          <w:trHeight w:val="458"/>
        </w:trPr>
        <w:tc>
          <w:tcPr>
            <w:tcW w:w="1424" w:type="dxa"/>
          </w:tcPr>
          <w:p w14:paraId="6D5E7874" w14:textId="77777777" w:rsidR="009A6EE4" w:rsidRDefault="00A97438">
            <w:pPr>
              <w:pStyle w:val="TableParagraph"/>
              <w:spacing w:before="1"/>
              <w:ind w:left="141" w:right="132"/>
              <w:jc w:val="center"/>
              <w:rPr>
                <w:sz w:val="24"/>
              </w:rPr>
            </w:pPr>
            <w:r>
              <w:rPr>
                <w:sz w:val="24"/>
              </w:rPr>
              <w:t>5.</w:t>
            </w:r>
          </w:p>
        </w:tc>
        <w:tc>
          <w:tcPr>
            <w:tcW w:w="1148" w:type="dxa"/>
          </w:tcPr>
          <w:p w14:paraId="5C3FFDDD" w14:textId="77777777" w:rsidR="009A6EE4" w:rsidRDefault="00A97438">
            <w:pPr>
              <w:pStyle w:val="TableParagraph"/>
              <w:spacing w:before="1"/>
              <w:ind w:left="4"/>
              <w:jc w:val="center"/>
              <w:rPr>
                <w:b/>
                <w:sz w:val="24"/>
              </w:rPr>
            </w:pPr>
            <w:r>
              <w:rPr>
                <w:b/>
                <w:sz w:val="24"/>
              </w:rPr>
              <w:t>B</w:t>
            </w:r>
          </w:p>
        </w:tc>
        <w:tc>
          <w:tcPr>
            <w:tcW w:w="5263" w:type="dxa"/>
          </w:tcPr>
          <w:p w14:paraId="1DFAEDB7" w14:textId="77777777" w:rsidR="009A6EE4" w:rsidRDefault="00A97438">
            <w:pPr>
              <w:pStyle w:val="TableParagraph"/>
              <w:spacing w:before="1"/>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37</w:t>
            </w:r>
          </w:p>
        </w:tc>
      </w:tr>
      <w:tr w:rsidR="009A6EE4" w14:paraId="02CDC7EA" w14:textId="77777777">
        <w:trPr>
          <w:trHeight w:val="458"/>
        </w:trPr>
        <w:tc>
          <w:tcPr>
            <w:tcW w:w="1424" w:type="dxa"/>
          </w:tcPr>
          <w:p w14:paraId="0D196CA2" w14:textId="77777777" w:rsidR="009A6EE4" w:rsidRDefault="00A97438">
            <w:pPr>
              <w:pStyle w:val="TableParagraph"/>
              <w:spacing w:line="275" w:lineRule="exact"/>
              <w:ind w:left="141" w:right="132"/>
              <w:jc w:val="center"/>
              <w:rPr>
                <w:sz w:val="24"/>
              </w:rPr>
            </w:pPr>
            <w:r>
              <w:rPr>
                <w:sz w:val="24"/>
              </w:rPr>
              <w:t>6.</w:t>
            </w:r>
          </w:p>
        </w:tc>
        <w:tc>
          <w:tcPr>
            <w:tcW w:w="1148" w:type="dxa"/>
          </w:tcPr>
          <w:p w14:paraId="2369434B" w14:textId="77777777" w:rsidR="009A6EE4" w:rsidRDefault="00A97438">
            <w:pPr>
              <w:pStyle w:val="TableParagraph"/>
              <w:spacing w:line="275" w:lineRule="exact"/>
              <w:ind w:left="8"/>
              <w:jc w:val="center"/>
              <w:rPr>
                <w:b/>
                <w:sz w:val="24"/>
              </w:rPr>
            </w:pPr>
            <w:r>
              <w:rPr>
                <w:b/>
                <w:w w:val="99"/>
                <w:sz w:val="24"/>
              </w:rPr>
              <w:t>D</w:t>
            </w:r>
          </w:p>
        </w:tc>
        <w:tc>
          <w:tcPr>
            <w:tcW w:w="5263" w:type="dxa"/>
          </w:tcPr>
          <w:p w14:paraId="18474FD1" w14:textId="77777777" w:rsidR="009A6EE4" w:rsidRDefault="00A97438">
            <w:pPr>
              <w:pStyle w:val="TableParagraph"/>
              <w:spacing w:line="275" w:lineRule="exact"/>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50</w:t>
            </w:r>
          </w:p>
        </w:tc>
      </w:tr>
      <w:tr w:rsidR="009A6EE4" w14:paraId="7759E977" w14:textId="77777777">
        <w:trPr>
          <w:trHeight w:val="457"/>
        </w:trPr>
        <w:tc>
          <w:tcPr>
            <w:tcW w:w="1424" w:type="dxa"/>
          </w:tcPr>
          <w:p w14:paraId="2B7B1E52" w14:textId="77777777" w:rsidR="009A6EE4" w:rsidRDefault="00A97438">
            <w:pPr>
              <w:pStyle w:val="TableParagraph"/>
              <w:spacing w:line="275" w:lineRule="exact"/>
              <w:ind w:left="141" w:right="132"/>
              <w:jc w:val="center"/>
              <w:rPr>
                <w:sz w:val="24"/>
              </w:rPr>
            </w:pPr>
            <w:r>
              <w:rPr>
                <w:sz w:val="24"/>
              </w:rPr>
              <w:t>7.</w:t>
            </w:r>
          </w:p>
        </w:tc>
        <w:tc>
          <w:tcPr>
            <w:tcW w:w="1148" w:type="dxa"/>
          </w:tcPr>
          <w:p w14:paraId="2D47001E" w14:textId="77777777" w:rsidR="009A6EE4" w:rsidRDefault="00A97438">
            <w:pPr>
              <w:pStyle w:val="TableParagraph"/>
              <w:spacing w:line="275" w:lineRule="exact"/>
              <w:ind w:left="8"/>
              <w:jc w:val="center"/>
              <w:rPr>
                <w:b/>
                <w:sz w:val="24"/>
              </w:rPr>
            </w:pPr>
            <w:r>
              <w:rPr>
                <w:b/>
                <w:w w:val="99"/>
                <w:sz w:val="24"/>
              </w:rPr>
              <w:t>C</w:t>
            </w:r>
          </w:p>
        </w:tc>
        <w:tc>
          <w:tcPr>
            <w:tcW w:w="5263" w:type="dxa"/>
          </w:tcPr>
          <w:p w14:paraId="17DC3E97" w14:textId="77777777" w:rsidR="009A6EE4" w:rsidRDefault="00A97438">
            <w:pPr>
              <w:pStyle w:val="TableParagraph"/>
              <w:spacing w:line="275" w:lineRule="exact"/>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81</w:t>
            </w:r>
          </w:p>
        </w:tc>
      </w:tr>
      <w:tr w:rsidR="009A6EE4" w14:paraId="5F91B1C7" w14:textId="77777777">
        <w:trPr>
          <w:trHeight w:val="457"/>
        </w:trPr>
        <w:tc>
          <w:tcPr>
            <w:tcW w:w="1424" w:type="dxa"/>
          </w:tcPr>
          <w:p w14:paraId="4F5E666D" w14:textId="77777777" w:rsidR="009A6EE4" w:rsidRDefault="00A97438">
            <w:pPr>
              <w:pStyle w:val="TableParagraph"/>
              <w:spacing w:line="275" w:lineRule="exact"/>
              <w:ind w:left="141" w:right="132"/>
              <w:jc w:val="center"/>
              <w:rPr>
                <w:sz w:val="24"/>
              </w:rPr>
            </w:pPr>
            <w:r>
              <w:rPr>
                <w:sz w:val="24"/>
              </w:rPr>
              <w:t>8.</w:t>
            </w:r>
          </w:p>
        </w:tc>
        <w:tc>
          <w:tcPr>
            <w:tcW w:w="1148" w:type="dxa"/>
          </w:tcPr>
          <w:p w14:paraId="738C4886" w14:textId="77777777" w:rsidR="009A6EE4" w:rsidRDefault="00A97438">
            <w:pPr>
              <w:pStyle w:val="TableParagraph"/>
              <w:spacing w:line="275" w:lineRule="exact"/>
              <w:ind w:left="8"/>
              <w:jc w:val="center"/>
              <w:rPr>
                <w:b/>
                <w:sz w:val="24"/>
              </w:rPr>
            </w:pPr>
            <w:r>
              <w:rPr>
                <w:b/>
                <w:w w:val="99"/>
                <w:sz w:val="24"/>
              </w:rPr>
              <w:t>A</w:t>
            </w:r>
          </w:p>
        </w:tc>
        <w:tc>
          <w:tcPr>
            <w:tcW w:w="5263" w:type="dxa"/>
          </w:tcPr>
          <w:p w14:paraId="67C73038" w14:textId="77777777" w:rsidR="009A6EE4" w:rsidRDefault="00A97438">
            <w:pPr>
              <w:pStyle w:val="TableParagraph"/>
              <w:spacing w:line="275" w:lineRule="exact"/>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35</w:t>
            </w:r>
          </w:p>
        </w:tc>
      </w:tr>
      <w:tr w:rsidR="009A6EE4" w14:paraId="46E3ADBA" w14:textId="77777777">
        <w:trPr>
          <w:trHeight w:val="457"/>
        </w:trPr>
        <w:tc>
          <w:tcPr>
            <w:tcW w:w="1424" w:type="dxa"/>
          </w:tcPr>
          <w:p w14:paraId="735E0C89" w14:textId="77777777" w:rsidR="009A6EE4" w:rsidRDefault="00A97438">
            <w:pPr>
              <w:pStyle w:val="TableParagraph"/>
              <w:spacing w:line="275" w:lineRule="exact"/>
              <w:ind w:left="141" w:right="132"/>
              <w:jc w:val="center"/>
              <w:rPr>
                <w:sz w:val="24"/>
              </w:rPr>
            </w:pPr>
            <w:r>
              <w:rPr>
                <w:sz w:val="24"/>
              </w:rPr>
              <w:t>9.</w:t>
            </w:r>
          </w:p>
        </w:tc>
        <w:tc>
          <w:tcPr>
            <w:tcW w:w="1148" w:type="dxa"/>
          </w:tcPr>
          <w:p w14:paraId="7A13DD86" w14:textId="77777777" w:rsidR="009A6EE4" w:rsidRDefault="00A97438">
            <w:pPr>
              <w:pStyle w:val="TableParagraph"/>
              <w:spacing w:line="275" w:lineRule="exact"/>
              <w:ind w:left="8"/>
              <w:jc w:val="center"/>
              <w:rPr>
                <w:b/>
                <w:sz w:val="24"/>
              </w:rPr>
            </w:pPr>
            <w:r>
              <w:rPr>
                <w:b/>
                <w:w w:val="99"/>
                <w:sz w:val="24"/>
              </w:rPr>
              <w:t>C</w:t>
            </w:r>
          </w:p>
        </w:tc>
        <w:tc>
          <w:tcPr>
            <w:tcW w:w="5263" w:type="dxa"/>
          </w:tcPr>
          <w:p w14:paraId="67266453" w14:textId="77777777" w:rsidR="009A6EE4" w:rsidRDefault="00A97438">
            <w:pPr>
              <w:pStyle w:val="TableParagraph"/>
              <w:spacing w:line="275" w:lineRule="exact"/>
              <w:ind w:left="106"/>
              <w:rPr>
                <w:sz w:val="24"/>
              </w:rPr>
            </w:pPr>
            <w:r>
              <w:rPr>
                <w:sz w:val="24"/>
              </w:rPr>
              <w:t>Asset</w:t>
            </w:r>
            <w:r>
              <w:rPr>
                <w:spacing w:val="-1"/>
                <w:sz w:val="24"/>
              </w:rPr>
              <w:t xml:space="preserve"> </w:t>
            </w:r>
            <w:r>
              <w:rPr>
                <w:sz w:val="24"/>
              </w:rPr>
              <w:t>Management</w:t>
            </w:r>
            <w:r>
              <w:rPr>
                <w:spacing w:val="-1"/>
                <w:sz w:val="24"/>
              </w:rPr>
              <w:t xml:space="preserve"> </w:t>
            </w:r>
            <w:r>
              <w:rPr>
                <w:sz w:val="24"/>
              </w:rPr>
              <w:t>Guide, p.</w:t>
            </w:r>
            <w:r>
              <w:rPr>
                <w:spacing w:val="-1"/>
                <w:sz w:val="24"/>
              </w:rPr>
              <w:t xml:space="preserve"> </w:t>
            </w:r>
            <w:r>
              <w:rPr>
                <w:sz w:val="24"/>
              </w:rPr>
              <w:t>34</w:t>
            </w:r>
          </w:p>
        </w:tc>
      </w:tr>
      <w:tr w:rsidR="009A6EE4" w14:paraId="136A288F" w14:textId="77777777">
        <w:trPr>
          <w:trHeight w:val="458"/>
        </w:trPr>
        <w:tc>
          <w:tcPr>
            <w:tcW w:w="1424" w:type="dxa"/>
          </w:tcPr>
          <w:p w14:paraId="278C8FCA" w14:textId="77777777" w:rsidR="009A6EE4" w:rsidRDefault="00A97438">
            <w:pPr>
              <w:pStyle w:val="TableParagraph"/>
              <w:spacing w:line="275" w:lineRule="exact"/>
              <w:ind w:left="141" w:right="132"/>
              <w:jc w:val="center"/>
              <w:rPr>
                <w:sz w:val="24"/>
              </w:rPr>
            </w:pPr>
            <w:r>
              <w:rPr>
                <w:sz w:val="24"/>
              </w:rPr>
              <w:t>10.</w:t>
            </w:r>
          </w:p>
        </w:tc>
        <w:tc>
          <w:tcPr>
            <w:tcW w:w="1148" w:type="dxa"/>
          </w:tcPr>
          <w:p w14:paraId="5674FC57" w14:textId="77777777" w:rsidR="009A6EE4" w:rsidRDefault="00A97438">
            <w:pPr>
              <w:pStyle w:val="TableParagraph"/>
              <w:spacing w:line="275" w:lineRule="exact"/>
              <w:ind w:left="8"/>
              <w:jc w:val="center"/>
              <w:rPr>
                <w:b/>
                <w:sz w:val="24"/>
              </w:rPr>
            </w:pPr>
            <w:r>
              <w:rPr>
                <w:b/>
                <w:w w:val="99"/>
                <w:sz w:val="24"/>
              </w:rPr>
              <w:t>D</w:t>
            </w:r>
          </w:p>
        </w:tc>
        <w:tc>
          <w:tcPr>
            <w:tcW w:w="5263" w:type="dxa"/>
          </w:tcPr>
          <w:p w14:paraId="61018C24" w14:textId="77777777" w:rsidR="009A6EE4" w:rsidRDefault="00A97438">
            <w:pPr>
              <w:pStyle w:val="TableParagraph"/>
              <w:spacing w:line="275" w:lineRule="exact"/>
              <w:ind w:left="106"/>
              <w:rPr>
                <w:sz w:val="24"/>
              </w:rPr>
            </w:pPr>
            <w:r>
              <w:rPr>
                <w:sz w:val="24"/>
              </w:rPr>
              <w:t>Asset Management</w:t>
            </w:r>
            <w:r>
              <w:rPr>
                <w:spacing w:val="-1"/>
                <w:sz w:val="24"/>
              </w:rPr>
              <w:t xml:space="preserve"> </w:t>
            </w:r>
            <w:r>
              <w:rPr>
                <w:sz w:val="24"/>
              </w:rPr>
              <w:t>Guide,</w:t>
            </w:r>
            <w:r>
              <w:rPr>
                <w:spacing w:val="-1"/>
                <w:sz w:val="24"/>
              </w:rPr>
              <w:t xml:space="preserve"> </w:t>
            </w:r>
            <w:r>
              <w:rPr>
                <w:sz w:val="24"/>
              </w:rPr>
              <w:t>p.</w:t>
            </w:r>
            <w:r>
              <w:rPr>
                <w:spacing w:val="-1"/>
                <w:sz w:val="24"/>
              </w:rPr>
              <w:t xml:space="preserve"> </w:t>
            </w:r>
            <w:r>
              <w:rPr>
                <w:sz w:val="24"/>
              </w:rPr>
              <w:t>28</w:t>
            </w:r>
          </w:p>
        </w:tc>
      </w:tr>
    </w:tbl>
    <w:p w14:paraId="6AA2A381" w14:textId="77777777" w:rsidR="00F3662C" w:rsidRDefault="00F3662C"/>
    <w:sectPr w:rsidR="00F3662C">
      <w:pgSz w:w="12240" w:h="15840"/>
      <w:pgMar w:top="1360" w:right="132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42E1"/>
    <w:multiLevelType w:val="hybridMultilevel"/>
    <w:tmpl w:val="DE32B608"/>
    <w:lvl w:ilvl="0" w:tplc="017C4A14">
      <w:numFmt w:val="bullet"/>
      <w:lvlText w:val=""/>
      <w:lvlJc w:val="left"/>
      <w:pPr>
        <w:ind w:left="1020" w:hanging="360"/>
      </w:pPr>
      <w:rPr>
        <w:rFonts w:ascii="Symbol" w:eastAsia="Symbol" w:hAnsi="Symbol" w:cs="Symbol" w:hint="default"/>
        <w:b w:val="0"/>
        <w:bCs w:val="0"/>
        <w:i w:val="0"/>
        <w:iCs w:val="0"/>
        <w:w w:val="100"/>
        <w:sz w:val="24"/>
        <w:szCs w:val="24"/>
        <w:lang w:val="en-US" w:eastAsia="en-US" w:bidi="ar-SA"/>
      </w:rPr>
    </w:lvl>
    <w:lvl w:ilvl="1" w:tplc="37AAD242">
      <w:numFmt w:val="bullet"/>
      <w:lvlText w:val="•"/>
      <w:lvlJc w:val="left"/>
      <w:pPr>
        <w:ind w:left="1896" w:hanging="360"/>
      </w:pPr>
      <w:rPr>
        <w:rFonts w:hint="default"/>
        <w:lang w:val="en-US" w:eastAsia="en-US" w:bidi="ar-SA"/>
      </w:rPr>
    </w:lvl>
    <w:lvl w:ilvl="2" w:tplc="C47E93C2">
      <w:numFmt w:val="bullet"/>
      <w:lvlText w:val="•"/>
      <w:lvlJc w:val="left"/>
      <w:pPr>
        <w:ind w:left="2772" w:hanging="360"/>
      </w:pPr>
      <w:rPr>
        <w:rFonts w:hint="default"/>
        <w:lang w:val="en-US" w:eastAsia="en-US" w:bidi="ar-SA"/>
      </w:rPr>
    </w:lvl>
    <w:lvl w:ilvl="3" w:tplc="0026FE56">
      <w:numFmt w:val="bullet"/>
      <w:lvlText w:val="•"/>
      <w:lvlJc w:val="left"/>
      <w:pPr>
        <w:ind w:left="3648" w:hanging="360"/>
      </w:pPr>
      <w:rPr>
        <w:rFonts w:hint="default"/>
        <w:lang w:val="en-US" w:eastAsia="en-US" w:bidi="ar-SA"/>
      </w:rPr>
    </w:lvl>
    <w:lvl w:ilvl="4" w:tplc="CC2AE6CA">
      <w:numFmt w:val="bullet"/>
      <w:lvlText w:val="•"/>
      <w:lvlJc w:val="left"/>
      <w:pPr>
        <w:ind w:left="4524" w:hanging="360"/>
      </w:pPr>
      <w:rPr>
        <w:rFonts w:hint="default"/>
        <w:lang w:val="en-US" w:eastAsia="en-US" w:bidi="ar-SA"/>
      </w:rPr>
    </w:lvl>
    <w:lvl w:ilvl="5" w:tplc="9962B3EA">
      <w:numFmt w:val="bullet"/>
      <w:lvlText w:val="•"/>
      <w:lvlJc w:val="left"/>
      <w:pPr>
        <w:ind w:left="5400" w:hanging="360"/>
      </w:pPr>
      <w:rPr>
        <w:rFonts w:hint="default"/>
        <w:lang w:val="en-US" w:eastAsia="en-US" w:bidi="ar-SA"/>
      </w:rPr>
    </w:lvl>
    <w:lvl w:ilvl="6" w:tplc="8ED4ECA6">
      <w:numFmt w:val="bullet"/>
      <w:lvlText w:val="•"/>
      <w:lvlJc w:val="left"/>
      <w:pPr>
        <w:ind w:left="6276" w:hanging="360"/>
      </w:pPr>
      <w:rPr>
        <w:rFonts w:hint="default"/>
        <w:lang w:val="en-US" w:eastAsia="en-US" w:bidi="ar-SA"/>
      </w:rPr>
    </w:lvl>
    <w:lvl w:ilvl="7" w:tplc="480E9A1A">
      <w:numFmt w:val="bullet"/>
      <w:lvlText w:val="•"/>
      <w:lvlJc w:val="left"/>
      <w:pPr>
        <w:ind w:left="7152" w:hanging="360"/>
      </w:pPr>
      <w:rPr>
        <w:rFonts w:hint="default"/>
        <w:lang w:val="en-US" w:eastAsia="en-US" w:bidi="ar-SA"/>
      </w:rPr>
    </w:lvl>
    <w:lvl w:ilvl="8" w:tplc="55946CB6">
      <w:numFmt w:val="bullet"/>
      <w:lvlText w:val="•"/>
      <w:lvlJc w:val="left"/>
      <w:pPr>
        <w:ind w:left="8028" w:hanging="360"/>
      </w:pPr>
      <w:rPr>
        <w:rFonts w:hint="default"/>
        <w:lang w:val="en-US" w:eastAsia="en-US" w:bidi="ar-SA"/>
      </w:rPr>
    </w:lvl>
  </w:abstractNum>
  <w:abstractNum w:abstractNumId="1" w15:restartNumberingAfterBreak="0">
    <w:nsid w:val="09D14970"/>
    <w:multiLevelType w:val="multilevel"/>
    <w:tmpl w:val="F38E2E74"/>
    <w:lvl w:ilvl="0">
      <w:start w:val="4"/>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2484" w:hanging="360"/>
      </w:pPr>
      <w:rPr>
        <w:rFonts w:hint="default"/>
        <w:lang w:val="en-US" w:eastAsia="en-US" w:bidi="ar-SA"/>
      </w:rPr>
    </w:lvl>
    <w:lvl w:ilvl="3">
      <w:numFmt w:val="bullet"/>
      <w:lvlText w:val="•"/>
      <w:lvlJc w:val="left"/>
      <w:pPr>
        <w:ind w:left="3396" w:hanging="360"/>
      </w:pPr>
      <w:rPr>
        <w:rFonts w:hint="default"/>
        <w:lang w:val="en-US" w:eastAsia="en-US" w:bidi="ar-SA"/>
      </w:rPr>
    </w:lvl>
    <w:lvl w:ilvl="4">
      <w:numFmt w:val="bullet"/>
      <w:lvlText w:val="•"/>
      <w:lvlJc w:val="left"/>
      <w:pPr>
        <w:ind w:left="4308"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7956" w:hanging="360"/>
      </w:pPr>
      <w:rPr>
        <w:rFonts w:hint="default"/>
        <w:lang w:val="en-US" w:eastAsia="en-US" w:bidi="ar-SA"/>
      </w:rPr>
    </w:lvl>
  </w:abstractNum>
  <w:abstractNum w:abstractNumId="2" w15:restartNumberingAfterBreak="0">
    <w:nsid w:val="0A7E479F"/>
    <w:multiLevelType w:val="multilevel"/>
    <w:tmpl w:val="95401DA4"/>
    <w:lvl w:ilvl="0">
      <w:start w:val="6"/>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2484" w:hanging="360"/>
      </w:pPr>
      <w:rPr>
        <w:rFonts w:hint="default"/>
        <w:lang w:val="en-US" w:eastAsia="en-US" w:bidi="ar-SA"/>
      </w:rPr>
    </w:lvl>
    <w:lvl w:ilvl="3">
      <w:numFmt w:val="bullet"/>
      <w:lvlText w:val="•"/>
      <w:lvlJc w:val="left"/>
      <w:pPr>
        <w:ind w:left="3396" w:hanging="360"/>
      </w:pPr>
      <w:rPr>
        <w:rFonts w:hint="default"/>
        <w:lang w:val="en-US" w:eastAsia="en-US" w:bidi="ar-SA"/>
      </w:rPr>
    </w:lvl>
    <w:lvl w:ilvl="4">
      <w:numFmt w:val="bullet"/>
      <w:lvlText w:val="•"/>
      <w:lvlJc w:val="left"/>
      <w:pPr>
        <w:ind w:left="4308"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7956" w:hanging="360"/>
      </w:pPr>
      <w:rPr>
        <w:rFonts w:hint="default"/>
        <w:lang w:val="en-US" w:eastAsia="en-US" w:bidi="ar-SA"/>
      </w:rPr>
    </w:lvl>
  </w:abstractNum>
  <w:abstractNum w:abstractNumId="3" w15:restartNumberingAfterBreak="0">
    <w:nsid w:val="1300185D"/>
    <w:multiLevelType w:val="multilevel"/>
    <w:tmpl w:val="9DAC5A10"/>
    <w:lvl w:ilvl="0">
      <w:start w:val="2"/>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2484" w:hanging="360"/>
      </w:pPr>
      <w:rPr>
        <w:rFonts w:hint="default"/>
        <w:lang w:val="en-US" w:eastAsia="en-US" w:bidi="ar-SA"/>
      </w:rPr>
    </w:lvl>
    <w:lvl w:ilvl="3">
      <w:numFmt w:val="bullet"/>
      <w:lvlText w:val="•"/>
      <w:lvlJc w:val="left"/>
      <w:pPr>
        <w:ind w:left="3396" w:hanging="360"/>
      </w:pPr>
      <w:rPr>
        <w:rFonts w:hint="default"/>
        <w:lang w:val="en-US" w:eastAsia="en-US" w:bidi="ar-SA"/>
      </w:rPr>
    </w:lvl>
    <w:lvl w:ilvl="4">
      <w:numFmt w:val="bullet"/>
      <w:lvlText w:val="•"/>
      <w:lvlJc w:val="left"/>
      <w:pPr>
        <w:ind w:left="4308"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7956" w:hanging="360"/>
      </w:pPr>
      <w:rPr>
        <w:rFonts w:hint="default"/>
        <w:lang w:val="en-US" w:eastAsia="en-US" w:bidi="ar-SA"/>
      </w:rPr>
    </w:lvl>
  </w:abstractNum>
  <w:abstractNum w:abstractNumId="4" w15:restartNumberingAfterBreak="0">
    <w:nsid w:val="26A94C59"/>
    <w:multiLevelType w:val="multilevel"/>
    <w:tmpl w:val="7E82AD96"/>
    <w:lvl w:ilvl="0">
      <w:start w:val="7"/>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start w:val="1"/>
      <w:numFmt w:val="decimal"/>
      <w:lvlText w:val="%3."/>
      <w:lvlJc w:val="left"/>
      <w:pPr>
        <w:ind w:left="751" w:hanging="360"/>
      </w:pPr>
      <w:rPr>
        <w:rFonts w:ascii="Times New Roman" w:eastAsia="Times New Roman" w:hAnsi="Times New Roman" w:cs="Times New Roman" w:hint="default"/>
        <w:b w:val="0"/>
        <w:bCs w:val="0"/>
        <w:i w:val="0"/>
        <w:iCs w:val="0"/>
        <w:w w:val="100"/>
        <w:sz w:val="24"/>
        <w:szCs w:val="24"/>
        <w:lang w:val="en-US" w:eastAsia="en-US" w:bidi="ar-SA"/>
      </w:rPr>
    </w:lvl>
    <w:lvl w:ilvl="3">
      <w:start w:val="1"/>
      <w:numFmt w:val="lowerLetter"/>
      <w:lvlText w:val="%4."/>
      <w:lvlJc w:val="left"/>
      <w:pPr>
        <w:ind w:left="138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2888" w:hanging="360"/>
      </w:pPr>
      <w:rPr>
        <w:rFonts w:hint="default"/>
        <w:lang w:val="en-US" w:eastAsia="en-US" w:bidi="ar-SA"/>
      </w:rPr>
    </w:lvl>
    <w:lvl w:ilvl="5">
      <w:numFmt w:val="bullet"/>
      <w:lvlText w:val="•"/>
      <w:lvlJc w:val="left"/>
      <w:pPr>
        <w:ind w:left="4037" w:hanging="360"/>
      </w:pPr>
      <w:rPr>
        <w:rFonts w:hint="default"/>
        <w:lang w:val="en-US" w:eastAsia="en-US" w:bidi="ar-SA"/>
      </w:rPr>
    </w:lvl>
    <w:lvl w:ilvl="6">
      <w:numFmt w:val="bullet"/>
      <w:lvlText w:val="•"/>
      <w:lvlJc w:val="left"/>
      <w:pPr>
        <w:ind w:left="5185" w:hanging="360"/>
      </w:pPr>
      <w:rPr>
        <w:rFonts w:hint="default"/>
        <w:lang w:val="en-US" w:eastAsia="en-US" w:bidi="ar-SA"/>
      </w:rPr>
    </w:lvl>
    <w:lvl w:ilvl="7">
      <w:numFmt w:val="bullet"/>
      <w:lvlText w:val="•"/>
      <w:lvlJc w:val="left"/>
      <w:pPr>
        <w:ind w:left="6334" w:hanging="360"/>
      </w:pPr>
      <w:rPr>
        <w:rFonts w:hint="default"/>
        <w:lang w:val="en-US" w:eastAsia="en-US" w:bidi="ar-SA"/>
      </w:rPr>
    </w:lvl>
    <w:lvl w:ilvl="8">
      <w:numFmt w:val="bullet"/>
      <w:lvlText w:val="•"/>
      <w:lvlJc w:val="left"/>
      <w:pPr>
        <w:ind w:left="7482" w:hanging="360"/>
      </w:pPr>
      <w:rPr>
        <w:rFonts w:hint="default"/>
        <w:lang w:val="en-US" w:eastAsia="en-US" w:bidi="ar-SA"/>
      </w:rPr>
    </w:lvl>
  </w:abstractNum>
  <w:abstractNum w:abstractNumId="5" w15:restartNumberingAfterBreak="0">
    <w:nsid w:val="431C4ED5"/>
    <w:multiLevelType w:val="multilevel"/>
    <w:tmpl w:val="E5C0A9AE"/>
    <w:lvl w:ilvl="0">
      <w:start w:val="5"/>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2484" w:hanging="360"/>
      </w:pPr>
      <w:rPr>
        <w:rFonts w:hint="default"/>
        <w:lang w:val="en-US" w:eastAsia="en-US" w:bidi="ar-SA"/>
      </w:rPr>
    </w:lvl>
    <w:lvl w:ilvl="3">
      <w:numFmt w:val="bullet"/>
      <w:lvlText w:val="•"/>
      <w:lvlJc w:val="left"/>
      <w:pPr>
        <w:ind w:left="3396" w:hanging="360"/>
      </w:pPr>
      <w:rPr>
        <w:rFonts w:hint="default"/>
        <w:lang w:val="en-US" w:eastAsia="en-US" w:bidi="ar-SA"/>
      </w:rPr>
    </w:lvl>
    <w:lvl w:ilvl="4">
      <w:numFmt w:val="bullet"/>
      <w:lvlText w:val="•"/>
      <w:lvlJc w:val="left"/>
      <w:pPr>
        <w:ind w:left="4308"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7956" w:hanging="360"/>
      </w:pPr>
      <w:rPr>
        <w:rFonts w:hint="default"/>
        <w:lang w:val="en-US" w:eastAsia="en-US" w:bidi="ar-SA"/>
      </w:rPr>
    </w:lvl>
  </w:abstractNum>
  <w:abstractNum w:abstractNumId="6" w15:restartNumberingAfterBreak="0">
    <w:nsid w:val="6C57248B"/>
    <w:multiLevelType w:val="multilevel"/>
    <w:tmpl w:val="0B726C3C"/>
    <w:lvl w:ilvl="0">
      <w:start w:val="1"/>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2484" w:hanging="360"/>
      </w:pPr>
      <w:rPr>
        <w:rFonts w:hint="default"/>
        <w:lang w:val="en-US" w:eastAsia="en-US" w:bidi="ar-SA"/>
      </w:rPr>
    </w:lvl>
    <w:lvl w:ilvl="3">
      <w:numFmt w:val="bullet"/>
      <w:lvlText w:val="•"/>
      <w:lvlJc w:val="left"/>
      <w:pPr>
        <w:ind w:left="3396" w:hanging="360"/>
      </w:pPr>
      <w:rPr>
        <w:rFonts w:hint="default"/>
        <w:lang w:val="en-US" w:eastAsia="en-US" w:bidi="ar-SA"/>
      </w:rPr>
    </w:lvl>
    <w:lvl w:ilvl="4">
      <w:numFmt w:val="bullet"/>
      <w:lvlText w:val="•"/>
      <w:lvlJc w:val="left"/>
      <w:pPr>
        <w:ind w:left="4308"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7956" w:hanging="360"/>
      </w:pPr>
      <w:rPr>
        <w:rFonts w:hint="default"/>
        <w:lang w:val="en-US" w:eastAsia="en-US" w:bidi="ar-SA"/>
      </w:rPr>
    </w:lvl>
  </w:abstractNum>
  <w:abstractNum w:abstractNumId="7" w15:restartNumberingAfterBreak="0">
    <w:nsid w:val="7EE43316"/>
    <w:multiLevelType w:val="multilevel"/>
    <w:tmpl w:val="D0DE8A24"/>
    <w:lvl w:ilvl="0">
      <w:start w:val="3"/>
      <w:numFmt w:val="decimal"/>
      <w:lvlText w:val="%1"/>
      <w:lvlJc w:val="left"/>
      <w:pPr>
        <w:ind w:left="660" w:hanging="360"/>
      </w:pPr>
      <w:rPr>
        <w:rFonts w:hint="default"/>
        <w:lang w:val="en-US" w:eastAsia="en-US" w:bidi="ar-SA"/>
      </w:rPr>
    </w:lvl>
    <w:lvl w:ilvl="1">
      <w:start w:val="1"/>
      <w:numFmt w:val="decimal"/>
      <w:lvlText w:val="%1.%2"/>
      <w:lvlJc w:val="left"/>
      <w:pPr>
        <w:ind w:left="660" w:hanging="360"/>
      </w:pPr>
      <w:rPr>
        <w:rFonts w:ascii="Times New Roman" w:eastAsia="Times New Roman" w:hAnsi="Times New Roman" w:cs="Times New Roman" w:hint="default"/>
        <w:b/>
        <w:bCs/>
        <w:i w:val="0"/>
        <w:iCs w:val="0"/>
        <w:w w:val="100"/>
        <w:sz w:val="24"/>
        <w:szCs w:val="24"/>
        <w:lang w:val="en-US" w:eastAsia="en-US" w:bidi="ar-SA"/>
      </w:rPr>
    </w:lvl>
    <w:lvl w:ilvl="2">
      <w:numFmt w:val="bullet"/>
      <w:lvlText w:val="•"/>
      <w:lvlJc w:val="left"/>
      <w:pPr>
        <w:ind w:left="2484" w:hanging="360"/>
      </w:pPr>
      <w:rPr>
        <w:rFonts w:hint="default"/>
        <w:lang w:val="en-US" w:eastAsia="en-US" w:bidi="ar-SA"/>
      </w:rPr>
    </w:lvl>
    <w:lvl w:ilvl="3">
      <w:numFmt w:val="bullet"/>
      <w:lvlText w:val="•"/>
      <w:lvlJc w:val="left"/>
      <w:pPr>
        <w:ind w:left="3396" w:hanging="360"/>
      </w:pPr>
      <w:rPr>
        <w:rFonts w:hint="default"/>
        <w:lang w:val="en-US" w:eastAsia="en-US" w:bidi="ar-SA"/>
      </w:rPr>
    </w:lvl>
    <w:lvl w:ilvl="4">
      <w:numFmt w:val="bullet"/>
      <w:lvlText w:val="•"/>
      <w:lvlJc w:val="left"/>
      <w:pPr>
        <w:ind w:left="4308" w:hanging="360"/>
      </w:pPr>
      <w:rPr>
        <w:rFonts w:hint="default"/>
        <w:lang w:val="en-US" w:eastAsia="en-US" w:bidi="ar-SA"/>
      </w:rPr>
    </w:lvl>
    <w:lvl w:ilvl="5">
      <w:numFmt w:val="bullet"/>
      <w:lvlText w:val="•"/>
      <w:lvlJc w:val="left"/>
      <w:pPr>
        <w:ind w:left="5220" w:hanging="360"/>
      </w:pPr>
      <w:rPr>
        <w:rFonts w:hint="default"/>
        <w:lang w:val="en-US" w:eastAsia="en-US" w:bidi="ar-SA"/>
      </w:rPr>
    </w:lvl>
    <w:lvl w:ilvl="6">
      <w:numFmt w:val="bullet"/>
      <w:lvlText w:val="•"/>
      <w:lvlJc w:val="left"/>
      <w:pPr>
        <w:ind w:left="6132" w:hanging="360"/>
      </w:pPr>
      <w:rPr>
        <w:rFonts w:hint="default"/>
        <w:lang w:val="en-US" w:eastAsia="en-US" w:bidi="ar-SA"/>
      </w:rPr>
    </w:lvl>
    <w:lvl w:ilvl="7">
      <w:numFmt w:val="bullet"/>
      <w:lvlText w:val="•"/>
      <w:lvlJc w:val="left"/>
      <w:pPr>
        <w:ind w:left="7044" w:hanging="360"/>
      </w:pPr>
      <w:rPr>
        <w:rFonts w:hint="default"/>
        <w:lang w:val="en-US" w:eastAsia="en-US" w:bidi="ar-SA"/>
      </w:rPr>
    </w:lvl>
    <w:lvl w:ilvl="8">
      <w:numFmt w:val="bullet"/>
      <w:lvlText w:val="•"/>
      <w:lvlJc w:val="left"/>
      <w:pPr>
        <w:ind w:left="7956" w:hanging="360"/>
      </w:pPr>
      <w:rPr>
        <w:rFonts w:hint="default"/>
        <w:lang w:val="en-US" w:eastAsia="en-US" w:bidi="ar-SA"/>
      </w:rPr>
    </w:lvl>
  </w:abstractNum>
  <w:num w:numId="1">
    <w:abstractNumId w:val="4"/>
  </w:num>
  <w:num w:numId="2">
    <w:abstractNumId w:val="2"/>
  </w:num>
  <w:num w:numId="3">
    <w:abstractNumId w:val="5"/>
  </w:num>
  <w:num w:numId="4">
    <w:abstractNumId w:val="1"/>
  </w:num>
  <w:num w:numId="5">
    <w:abstractNumId w:val="7"/>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EE4"/>
    <w:rsid w:val="000816A8"/>
    <w:rsid w:val="0011163E"/>
    <w:rsid w:val="001E3FFE"/>
    <w:rsid w:val="00226292"/>
    <w:rsid w:val="00257F5E"/>
    <w:rsid w:val="00316331"/>
    <w:rsid w:val="004F08B3"/>
    <w:rsid w:val="005144FE"/>
    <w:rsid w:val="00614340"/>
    <w:rsid w:val="00732FBD"/>
    <w:rsid w:val="007515B8"/>
    <w:rsid w:val="00825417"/>
    <w:rsid w:val="00880FCD"/>
    <w:rsid w:val="008C7041"/>
    <w:rsid w:val="0093114F"/>
    <w:rsid w:val="009A6EE4"/>
    <w:rsid w:val="009E104A"/>
    <w:rsid w:val="00A017BE"/>
    <w:rsid w:val="00A1370F"/>
    <w:rsid w:val="00A40AC4"/>
    <w:rsid w:val="00A5644A"/>
    <w:rsid w:val="00A70BE0"/>
    <w:rsid w:val="00A94660"/>
    <w:rsid w:val="00A97438"/>
    <w:rsid w:val="00B30BF0"/>
    <w:rsid w:val="00B8799C"/>
    <w:rsid w:val="00F00A25"/>
    <w:rsid w:val="00F16C2E"/>
    <w:rsid w:val="00F33658"/>
    <w:rsid w:val="00F3662C"/>
    <w:rsid w:val="00FF1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D8AA4"/>
  <w15:docId w15:val="{AE4EFDD7-5AFD-443E-96AB-BD11928E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6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18289</Words>
  <Characters>104252</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Barrouk</dc:creator>
  <cp:lastModifiedBy>ADMIN</cp:lastModifiedBy>
  <cp:revision>2</cp:revision>
  <dcterms:created xsi:type="dcterms:W3CDTF">2021-10-30T01:57:00Z</dcterms:created>
  <dcterms:modified xsi:type="dcterms:W3CDTF">2021-10-30T01:57:00Z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2018-06-28T00:00:00Z</vt:filetime>
  </property>
  <property fmtid="{D5CDD505-2E9C-101B-9397-08002B2CF9AE}" pid="3" name="Creator">
    <vt:lpwstr>Microsoft® Word 2016</vt:lpwstr>
  </property>
  <property fmtid="{D5CDD505-2E9C-101B-9397-08002B2CF9AE}" pid="4" name="LastSaved">
    <vt:filetime>2021-10-25T00:00:00Z</vt:filetime>
  </property>
</Properties>
</file>